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50A7E" w14:textId="3B50CAD6" w:rsidR="007747DD" w:rsidRPr="001C4A86" w:rsidRDefault="001C4A86" w:rsidP="001C4A86">
      <w:pPr>
        <w:pStyle w:val="Section"/>
        <w:numPr>
          <w:ilvl w:val="0"/>
          <w:numId w:val="0"/>
        </w:numPr>
        <w:jc w:val="center"/>
        <w:rPr>
          <w:sz w:val="36"/>
        </w:rPr>
      </w:pPr>
      <w:proofErr w:type="gramStart"/>
      <w:r>
        <w:rPr>
          <w:i/>
          <w:caps w:val="0"/>
          <w:sz w:val="36"/>
        </w:rPr>
        <w:t>qMTL</w:t>
      </w:r>
      <w:r w:rsidRPr="001C4A86">
        <w:rPr>
          <w:i/>
          <w:caps w:val="0"/>
          <w:sz w:val="36"/>
        </w:rPr>
        <w:t>ab</w:t>
      </w:r>
      <w:proofErr w:type="gramEnd"/>
      <w:r w:rsidR="007747DD" w:rsidRPr="001C4A86">
        <w:rPr>
          <w:sz w:val="36"/>
        </w:rPr>
        <w:t>: Software for Data Simulation, Analysis and Visualization</w:t>
      </w:r>
    </w:p>
    <w:p w14:paraId="08D06256" w14:textId="77777777" w:rsidR="00625C2C" w:rsidRDefault="00625C2C" w:rsidP="007747DD">
      <w:pPr>
        <w:rPr>
          <w:lang w:val="en-CA"/>
        </w:rPr>
      </w:pPr>
    </w:p>
    <w:p w14:paraId="03CFE720" w14:textId="73E83E0E" w:rsidR="007747DD" w:rsidRDefault="007747DD" w:rsidP="007747DD">
      <w:pPr>
        <w:pStyle w:val="Paragraphe"/>
      </w:pPr>
      <w:proofErr w:type="gramStart"/>
      <w:r w:rsidRPr="00010EED">
        <w:rPr>
          <w:i/>
        </w:rPr>
        <w:t>qMTlab</w:t>
      </w:r>
      <w:proofErr w:type="gramEnd"/>
      <w:r>
        <w:t xml:space="preserve"> is a powerful, open source, scalable, easy to use and intuitive </w:t>
      </w:r>
      <w:r w:rsidR="008710AC">
        <w:t>tool</w:t>
      </w:r>
      <w:r>
        <w:t xml:space="preserve"> for </w:t>
      </w:r>
      <w:proofErr w:type="spellStart"/>
      <w:r>
        <w:t>qMT</w:t>
      </w:r>
      <w:proofErr w:type="spellEnd"/>
      <w:r>
        <w:t xml:space="preserve"> data si</w:t>
      </w:r>
      <w:r w:rsidR="00037545">
        <w:t xml:space="preserve">mulation, fitting and analysis. </w:t>
      </w:r>
      <w:r>
        <w:t xml:space="preserve">The </w:t>
      </w:r>
      <w:r w:rsidR="008710AC">
        <w:t>program</w:t>
      </w:r>
      <w:r>
        <w:t xml:space="preserve"> consists of two parts: 1) a </w:t>
      </w:r>
      <w:proofErr w:type="spellStart"/>
      <w:r>
        <w:t>qMT</w:t>
      </w:r>
      <w:proofErr w:type="spellEnd"/>
      <w:r>
        <w:t xml:space="preserve"> data simulator, and 2) a </w:t>
      </w:r>
      <w:proofErr w:type="spellStart"/>
      <w:r>
        <w:t>qMT</w:t>
      </w:r>
      <w:proofErr w:type="spellEnd"/>
      <w:r>
        <w:t xml:space="preserve"> data fitting and visualization interface. The simulation part allows end users to easily simulate </w:t>
      </w:r>
      <w:proofErr w:type="spellStart"/>
      <w:r>
        <w:t>qMT</w:t>
      </w:r>
      <w:proofErr w:type="spellEnd"/>
      <w:r>
        <w:t xml:space="preserve"> data using the above described methods, evaluate how well these models perform under known parameters input, determine the most appropriate acquisition protocol and evaluate how fitting constraints impact the results. The data fitting part provides a simple interface to import real-world </w:t>
      </w:r>
      <w:proofErr w:type="spellStart"/>
      <w:r>
        <w:t>qMT</w:t>
      </w:r>
      <w:proofErr w:type="spellEnd"/>
      <w:r>
        <w:t xml:space="preserve"> data, fit them using the selected fitting procedure, and visualize the resulting parameters maps.</w:t>
      </w:r>
      <w:r w:rsidR="008710AC">
        <w:t xml:space="preserve"> More advanced users could also use to command line tools used in the background by the GUI to include data fitting in their analysis script.</w:t>
      </w:r>
    </w:p>
    <w:p w14:paraId="7B9399E6" w14:textId="77777777" w:rsidR="002E44A6" w:rsidRDefault="002E44A6" w:rsidP="007747DD">
      <w:pPr>
        <w:pStyle w:val="Paragraphe"/>
      </w:pPr>
    </w:p>
    <w:p w14:paraId="2A85C700" w14:textId="3713B98D" w:rsidR="001C4A86" w:rsidRDefault="001C4A86" w:rsidP="007747DD">
      <w:pPr>
        <w:pStyle w:val="Paragraphe"/>
      </w:pPr>
    </w:p>
    <w:sdt>
      <w:sdtPr>
        <w:id w:val="1516190584"/>
        <w:docPartObj>
          <w:docPartGallery w:val="Table of Contents"/>
          <w:docPartUnique/>
        </w:docPartObj>
      </w:sdtPr>
      <w:sdtEndPr>
        <w:rPr>
          <w:rFonts w:eastAsiaTheme="minorHAnsi"/>
          <w:b/>
          <w:bCs/>
          <w:sz w:val="22"/>
          <w:szCs w:val="22"/>
          <w:lang w:eastAsia="en-US"/>
        </w:rPr>
      </w:sdtEndPr>
      <w:sdtContent>
        <w:p w14:paraId="44EEC9D6" w14:textId="26240400" w:rsidR="003757BD" w:rsidRPr="00F64E87" w:rsidRDefault="003757BD" w:rsidP="00F64E87">
          <w:pPr>
            <w:pStyle w:val="En-ttedetabledesmatires"/>
            <w:spacing w:before="0" w:line="240" w:lineRule="auto"/>
          </w:pPr>
          <w:r w:rsidRPr="00F64E87">
            <w:t xml:space="preserve">Table </w:t>
          </w:r>
          <w:r w:rsidR="00F64E87" w:rsidRPr="00F64E87">
            <w:t>of content</w:t>
          </w:r>
        </w:p>
        <w:p w14:paraId="0DFA35C5" w14:textId="77777777" w:rsidR="002E44A6" w:rsidRPr="002E44A6" w:rsidRDefault="003757BD" w:rsidP="002E44A6">
          <w:pPr>
            <w:pStyle w:val="TM1"/>
            <w:tabs>
              <w:tab w:val="left" w:pos="440"/>
              <w:tab w:val="right" w:leader="dot" w:pos="10103"/>
            </w:tabs>
            <w:spacing w:after="0" w:line="240" w:lineRule="auto"/>
            <w:rPr>
              <w:rFonts w:ascii="Times New Roman" w:eastAsiaTheme="minorEastAsia" w:hAnsi="Times New Roman" w:cs="Times New Roman"/>
              <w:noProof/>
              <w:sz w:val="20"/>
              <w:lang w:eastAsia="fr-CA"/>
            </w:rPr>
          </w:pPr>
          <w:r w:rsidRPr="00F64E87">
            <w:rPr>
              <w:rFonts w:ascii="Times New Roman" w:hAnsi="Times New Roman" w:cs="Times New Roman"/>
            </w:rPr>
            <w:fldChar w:fldCharType="begin"/>
          </w:r>
          <w:r w:rsidRPr="00F64E87">
            <w:rPr>
              <w:rFonts w:ascii="Times New Roman" w:hAnsi="Times New Roman" w:cs="Times New Roman"/>
            </w:rPr>
            <w:instrText xml:space="preserve"> TOC \o "1-3" \h \z \u </w:instrText>
          </w:r>
          <w:r w:rsidRPr="00F64E87">
            <w:rPr>
              <w:rFonts w:ascii="Times New Roman" w:hAnsi="Times New Roman" w:cs="Times New Roman"/>
            </w:rPr>
            <w:fldChar w:fldCharType="separate"/>
          </w:r>
          <w:hyperlink w:anchor="_Toc448426554" w:history="1">
            <w:r w:rsidR="002E44A6" w:rsidRPr="002E44A6">
              <w:rPr>
                <w:rStyle w:val="Lienhypertexte"/>
                <w:rFonts w:ascii="Times New Roman" w:hAnsi="Times New Roman" w:cs="Times New Roman"/>
                <w:noProof/>
                <w:sz w:val="20"/>
              </w:rPr>
              <w:t>1.</w:t>
            </w:r>
            <w:r w:rsidR="002E44A6" w:rsidRPr="002E44A6">
              <w:rPr>
                <w:rFonts w:ascii="Times New Roman" w:eastAsiaTheme="minorEastAsia" w:hAnsi="Times New Roman" w:cs="Times New Roman"/>
                <w:noProof/>
                <w:sz w:val="20"/>
                <w:lang w:eastAsia="fr-CA"/>
              </w:rPr>
              <w:tab/>
            </w:r>
            <w:r w:rsidR="002E44A6" w:rsidRPr="002E44A6">
              <w:rPr>
                <w:rStyle w:val="Lienhypertexte"/>
                <w:rFonts w:ascii="Times New Roman" w:hAnsi="Times New Roman" w:cs="Times New Roman"/>
                <w:noProof/>
                <w:sz w:val="20"/>
              </w:rPr>
              <w:t>Installing qMTLab</w:t>
            </w:r>
            <w:r w:rsidR="002E44A6" w:rsidRPr="002E44A6">
              <w:rPr>
                <w:rFonts w:ascii="Times New Roman" w:hAnsi="Times New Roman" w:cs="Times New Roman"/>
                <w:noProof/>
                <w:webHidden/>
                <w:sz w:val="20"/>
              </w:rPr>
              <w:tab/>
            </w:r>
            <w:r w:rsidR="002E44A6" w:rsidRPr="002E44A6">
              <w:rPr>
                <w:rFonts w:ascii="Times New Roman" w:hAnsi="Times New Roman" w:cs="Times New Roman"/>
                <w:noProof/>
                <w:webHidden/>
                <w:sz w:val="20"/>
              </w:rPr>
              <w:fldChar w:fldCharType="begin"/>
            </w:r>
            <w:r w:rsidR="002E44A6" w:rsidRPr="002E44A6">
              <w:rPr>
                <w:rFonts w:ascii="Times New Roman" w:hAnsi="Times New Roman" w:cs="Times New Roman"/>
                <w:noProof/>
                <w:webHidden/>
                <w:sz w:val="20"/>
              </w:rPr>
              <w:instrText xml:space="preserve"> PAGEREF _Toc448426554 \h </w:instrText>
            </w:r>
            <w:r w:rsidR="002E44A6" w:rsidRPr="002E44A6">
              <w:rPr>
                <w:rFonts w:ascii="Times New Roman" w:hAnsi="Times New Roman" w:cs="Times New Roman"/>
                <w:noProof/>
                <w:webHidden/>
                <w:sz w:val="20"/>
              </w:rPr>
            </w:r>
            <w:r w:rsidR="002E44A6" w:rsidRPr="002E44A6">
              <w:rPr>
                <w:rFonts w:ascii="Times New Roman" w:hAnsi="Times New Roman" w:cs="Times New Roman"/>
                <w:noProof/>
                <w:webHidden/>
                <w:sz w:val="20"/>
              </w:rPr>
              <w:fldChar w:fldCharType="separate"/>
            </w:r>
            <w:r w:rsidR="002E44A6" w:rsidRPr="002E44A6">
              <w:rPr>
                <w:rFonts w:ascii="Times New Roman" w:hAnsi="Times New Roman" w:cs="Times New Roman"/>
                <w:noProof/>
                <w:webHidden/>
                <w:sz w:val="20"/>
              </w:rPr>
              <w:t>2</w:t>
            </w:r>
            <w:r w:rsidR="002E44A6" w:rsidRPr="002E44A6">
              <w:rPr>
                <w:rFonts w:ascii="Times New Roman" w:hAnsi="Times New Roman" w:cs="Times New Roman"/>
                <w:noProof/>
                <w:webHidden/>
                <w:sz w:val="20"/>
              </w:rPr>
              <w:fldChar w:fldCharType="end"/>
            </w:r>
          </w:hyperlink>
        </w:p>
        <w:p w14:paraId="52ED86EE" w14:textId="77777777" w:rsidR="002E44A6" w:rsidRPr="002E44A6" w:rsidRDefault="002E44A6" w:rsidP="002E44A6">
          <w:pPr>
            <w:pStyle w:val="TM1"/>
            <w:tabs>
              <w:tab w:val="left" w:pos="440"/>
              <w:tab w:val="right" w:leader="dot" w:pos="10103"/>
            </w:tabs>
            <w:spacing w:after="0" w:line="240" w:lineRule="auto"/>
            <w:rPr>
              <w:rFonts w:ascii="Times New Roman" w:eastAsiaTheme="minorEastAsia" w:hAnsi="Times New Roman" w:cs="Times New Roman"/>
              <w:noProof/>
              <w:sz w:val="20"/>
              <w:lang w:eastAsia="fr-CA"/>
            </w:rPr>
          </w:pPr>
          <w:hyperlink w:anchor="_Toc448426555" w:history="1">
            <w:r w:rsidRPr="002E44A6">
              <w:rPr>
                <w:rStyle w:val="Lienhypertexte"/>
                <w:rFonts w:ascii="Times New Roman" w:hAnsi="Times New Roman" w:cs="Times New Roman"/>
                <w:noProof/>
                <w:sz w:val="20"/>
              </w:rPr>
              <w:t>2.</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Interface</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_Toc448426555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2</w:t>
            </w:r>
            <w:r w:rsidRPr="002E44A6">
              <w:rPr>
                <w:rFonts w:ascii="Times New Roman" w:hAnsi="Times New Roman" w:cs="Times New Roman"/>
                <w:noProof/>
                <w:webHidden/>
                <w:sz w:val="20"/>
              </w:rPr>
              <w:fldChar w:fldCharType="end"/>
            </w:r>
          </w:hyperlink>
        </w:p>
        <w:p w14:paraId="7D5E336C"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56" w:history="1">
            <w:r w:rsidRPr="002E44A6">
              <w:rPr>
                <w:rStyle w:val="Lienhypertexte"/>
                <w:rFonts w:ascii="Times New Roman" w:hAnsi="Times New Roman" w:cs="Times New Roman"/>
                <w:noProof/>
                <w:sz w:val="20"/>
              </w:rPr>
              <w:t>2.1.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Menu panel</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_Toc448426556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3</w:t>
            </w:r>
            <w:r w:rsidRPr="002E44A6">
              <w:rPr>
                <w:rFonts w:ascii="Times New Roman" w:hAnsi="Times New Roman" w:cs="Times New Roman"/>
                <w:noProof/>
                <w:webHidden/>
                <w:sz w:val="20"/>
              </w:rPr>
              <w:fldChar w:fldCharType="end"/>
            </w:r>
          </w:hyperlink>
        </w:p>
        <w:p w14:paraId="21E7A3B5"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57" w:history="1">
            <w:r w:rsidRPr="002E44A6">
              <w:rPr>
                <w:rStyle w:val="Lienhypertexte"/>
                <w:rFonts w:ascii="Times New Roman" w:hAnsi="Times New Roman" w:cs="Times New Roman"/>
                <w:noProof/>
                <w:sz w:val="20"/>
              </w:rPr>
              <w:t>2.1.1.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Method</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_Toc448426557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3</w:t>
            </w:r>
            <w:r w:rsidRPr="002E44A6">
              <w:rPr>
                <w:rFonts w:ascii="Times New Roman" w:hAnsi="Times New Roman" w:cs="Times New Roman"/>
                <w:noProof/>
                <w:webHidden/>
                <w:sz w:val="20"/>
              </w:rPr>
              <w:fldChar w:fldCharType="end"/>
            </w:r>
          </w:hyperlink>
        </w:p>
        <w:p w14:paraId="4E8018C4"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58" w:history="1">
            <w:r w:rsidRPr="002E44A6">
              <w:rPr>
                <w:rStyle w:val="Lienhypertexte"/>
                <w:rFonts w:ascii="Times New Roman" w:hAnsi="Times New Roman" w:cs="Times New Roman"/>
                <w:noProof/>
                <w:sz w:val="20"/>
              </w:rPr>
              <w:t>2.1.2.</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qMT Data Fit</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_Toc448426558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3</w:t>
            </w:r>
            <w:r w:rsidRPr="002E44A6">
              <w:rPr>
                <w:rFonts w:ascii="Times New Roman" w:hAnsi="Times New Roman" w:cs="Times New Roman"/>
                <w:noProof/>
                <w:webHidden/>
                <w:sz w:val="20"/>
              </w:rPr>
              <w:fldChar w:fldCharType="end"/>
            </w:r>
          </w:hyperlink>
        </w:p>
        <w:p w14:paraId="2342F205"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59" w:history="1">
            <w:r w:rsidRPr="002E44A6">
              <w:rPr>
                <w:rStyle w:val="Lienhypertexte"/>
                <w:rFonts w:ascii="Times New Roman" w:hAnsi="Times New Roman" w:cs="Times New Roman"/>
                <w:noProof/>
                <w:sz w:val="20"/>
              </w:rPr>
              <w:t>2.1.3.</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qMT Data Simulator</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_Toc448426559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3</w:t>
            </w:r>
            <w:r w:rsidRPr="002E44A6">
              <w:rPr>
                <w:rFonts w:ascii="Times New Roman" w:hAnsi="Times New Roman" w:cs="Times New Roman"/>
                <w:noProof/>
                <w:webHidden/>
                <w:sz w:val="20"/>
              </w:rPr>
              <w:fldChar w:fldCharType="end"/>
            </w:r>
          </w:hyperlink>
        </w:p>
        <w:p w14:paraId="5A4B62FC"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60" w:history="1">
            <w:r w:rsidRPr="002E44A6">
              <w:rPr>
                <w:rStyle w:val="Lienhypertexte"/>
                <w:rFonts w:ascii="Times New Roman" w:hAnsi="Times New Roman" w:cs="Times New Roman"/>
                <w:noProof/>
                <w:sz w:val="20"/>
              </w:rPr>
              <w:t>2.2.</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Main panel</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_Toc448426560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4</w:t>
            </w:r>
            <w:r w:rsidRPr="002E44A6">
              <w:rPr>
                <w:rFonts w:ascii="Times New Roman" w:hAnsi="Times New Roman" w:cs="Times New Roman"/>
                <w:noProof/>
                <w:webHidden/>
                <w:sz w:val="20"/>
              </w:rPr>
              <w:fldChar w:fldCharType="end"/>
            </w:r>
          </w:hyperlink>
        </w:p>
        <w:p w14:paraId="19214E18"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61" w:history="1">
            <w:r w:rsidRPr="002E44A6">
              <w:rPr>
                <w:rStyle w:val="Lienhypertexte"/>
                <w:rFonts w:ascii="Times New Roman" w:hAnsi="Times New Roman" w:cs="Times New Roman"/>
                <w:noProof/>
                <w:sz w:val="20"/>
              </w:rPr>
              <w:t>2.3.</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Options panel</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_Toc448426561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4</w:t>
            </w:r>
            <w:r w:rsidRPr="002E44A6">
              <w:rPr>
                <w:rFonts w:ascii="Times New Roman" w:hAnsi="Times New Roman" w:cs="Times New Roman"/>
                <w:noProof/>
                <w:webHidden/>
                <w:sz w:val="20"/>
              </w:rPr>
              <w:fldChar w:fldCharType="end"/>
            </w:r>
          </w:hyperlink>
        </w:p>
        <w:p w14:paraId="2DBD9B74"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62" w:history="1">
            <w:r w:rsidRPr="002E44A6">
              <w:rPr>
                <w:rStyle w:val="Lienhypertexte"/>
                <w:rFonts w:ascii="Times New Roman" w:hAnsi="Times New Roman" w:cs="Times New Roman"/>
                <w:noProof/>
                <w:sz w:val="20"/>
              </w:rPr>
              <w:t>2.3.1.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Simulation</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_Toc448426562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4</w:t>
            </w:r>
            <w:r w:rsidRPr="002E44A6">
              <w:rPr>
                <w:rFonts w:ascii="Times New Roman" w:hAnsi="Times New Roman" w:cs="Times New Roman"/>
                <w:noProof/>
                <w:webHidden/>
                <w:sz w:val="20"/>
              </w:rPr>
              <w:fldChar w:fldCharType="end"/>
            </w:r>
          </w:hyperlink>
        </w:p>
        <w:p w14:paraId="5E017579"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63" w:history="1">
            <w:r w:rsidRPr="002E44A6">
              <w:rPr>
                <w:rStyle w:val="Lienhypertexte"/>
                <w:rFonts w:ascii="Times New Roman" w:hAnsi="Times New Roman" w:cs="Times New Roman"/>
                <w:noProof/>
                <w:sz w:val="20"/>
              </w:rPr>
              <w:t>2.3.2.</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Protocol</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_Toc448426563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4</w:t>
            </w:r>
            <w:r w:rsidRPr="002E44A6">
              <w:rPr>
                <w:rFonts w:ascii="Times New Roman" w:hAnsi="Times New Roman" w:cs="Times New Roman"/>
                <w:noProof/>
                <w:webHidden/>
                <w:sz w:val="20"/>
              </w:rPr>
              <w:fldChar w:fldCharType="end"/>
            </w:r>
          </w:hyperlink>
        </w:p>
        <w:p w14:paraId="790495F8"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64" w:history="1">
            <w:r w:rsidRPr="002E44A6">
              <w:rPr>
                <w:rStyle w:val="Lienhypertexte"/>
                <w:rFonts w:ascii="Times New Roman" w:hAnsi="Times New Roman" w:cs="Times New Roman"/>
                <w:noProof/>
                <w:sz w:val="20"/>
              </w:rPr>
              <w:t>2.3.3.</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Fitting</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_Toc448426564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4</w:t>
            </w:r>
            <w:r w:rsidRPr="002E44A6">
              <w:rPr>
                <w:rFonts w:ascii="Times New Roman" w:hAnsi="Times New Roman" w:cs="Times New Roman"/>
                <w:noProof/>
                <w:webHidden/>
                <w:sz w:val="20"/>
              </w:rPr>
              <w:fldChar w:fldCharType="end"/>
            </w:r>
          </w:hyperlink>
        </w:p>
        <w:p w14:paraId="3FFA4454" w14:textId="77777777" w:rsidR="002E44A6" w:rsidRPr="002E44A6" w:rsidRDefault="002E44A6" w:rsidP="002E44A6">
          <w:pPr>
            <w:pStyle w:val="TM1"/>
            <w:tabs>
              <w:tab w:val="left" w:pos="440"/>
              <w:tab w:val="right" w:leader="dot" w:pos="10103"/>
            </w:tabs>
            <w:spacing w:after="0" w:line="240" w:lineRule="auto"/>
            <w:rPr>
              <w:rFonts w:ascii="Times New Roman" w:eastAsiaTheme="minorEastAsia" w:hAnsi="Times New Roman" w:cs="Times New Roman"/>
              <w:noProof/>
              <w:sz w:val="20"/>
              <w:lang w:eastAsia="fr-CA"/>
            </w:rPr>
          </w:pPr>
          <w:hyperlink w:anchor="_Toc448426565" w:history="1">
            <w:r w:rsidRPr="002E44A6">
              <w:rPr>
                <w:rStyle w:val="Lienhypertexte"/>
                <w:rFonts w:ascii="Times New Roman" w:hAnsi="Times New Roman" w:cs="Times New Roman"/>
                <w:noProof/>
                <w:sz w:val="20"/>
              </w:rPr>
              <w:t>3.</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Data fitting</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_Toc448426565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4</w:t>
            </w:r>
            <w:r w:rsidRPr="002E44A6">
              <w:rPr>
                <w:rFonts w:ascii="Times New Roman" w:hAnsi="Times New Roman" w:cs="Times New Roman"/>
                <w:noProof/>
                <w:webHidden/>
                <w:sz w:val="20"/>
              </w:rPr>
              <w:fldChar w:fldCharType="end"/>
            </w:r>
          </w:hyperlink>
        </w:p>
        <w:p w14:paraId="7F1C2074"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66" w:history="1">
            <w:r w:rsidRPr="002E44A6">
              <w:rPr>
                <w:rStyle w:val="Lienhypertexte"/>
                <w:rFonts w:ascii="Times New Roman" w:hAnsi="Times New Roman" w:cs="Times New Roman"/>
                <w:noProof/>
                <w:sz w:val="20"/>
              </w:rPr>
              <w:t>3.1.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Data format</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_Toc448426566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6</w:t>
            </w:r>
            <w:r w:rsidRPr="002E44A6">
              <w:rPr>
                <w:rFonts w:ascii="Times New Roman" w:hAnsi="Times New Roman" w:cs="Times New Roman"/>
                <w:noProof/>
                <w:webHidden/>
                <w:sz w:val="20"/>
              </w:rPr>
              <w:fldChar w:fldCharType="end"/>
            </w:r>
          </w:hyperlink>
        </w:p>
        <w:p w14:paraId="75160F74"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67" w:history="1">
            <w:r w:rsidRPr="002E44A6">
              <w:rPr>
                <w:rStyle w:val="Lienhypertexte"/>
                <w:rFonts w:ascii="Times New Roman" w:hAnsi="Times New Roman" w:cs="Times New Roman"/>
                <w:noProof/>
                <w:sz w:val="20"/>
              </w:rPr>
              <w:t>3.2.</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Procedure</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_Toc448426567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6</w:t>
            </w:r>
            <w:r w:rsidRPr="002E44A6">
              <w:rPr>
                <w:rFonts w:ascii="Times New Roman" w:hAnsi="Times New Roman" w:cs="Times New Roman"/>
                <w:noProof/>
                <w:webHidden/>
                <w:sz w:val="20"/>
              </w:rPr>
              <w:fldChar w:fldCharType="end"/>
            </w:r>
          </w:hyperlink>
        </w:p>
        <w:p w14:paraId="6A5BC528"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68" w:history="1">
            <w:r w:rsidRPr="002E44A6">
              <w:rPr>
                <w:rStyle w:val="Lienhypertexte"/>
                <w:rFonts w:ascii="Times New Roman" w:hAnsi="Times New Roman" w:cs="Times New Roman"/>
                <w:noProof/>
                <w:sz w:val="20"/>
              </w:rPr>
              <w:t>3.3.</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Viewing the fit results</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_Toc448426568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6</w:t>
            </w:r>
            <w:r w:rsidRPr="002E44A6">
              <w:rPr>
                <w:rFonts w:ascii="Times New Roman" w:hAnsi="Times New Roman" w:cs="Times New Roman"/>
                <w:noProof/>
                <w:webHidden/>
                <w:sz w:val="20"/>
              </w:rPr>
              <w:fldChar w:fldCharType="end"/>
            </w:r>
          </w:hyperlink>
        </w:p>
        <w:p w14:paraId="5DA77EA6" w14:textId="77777777" w:rsidR="002E44A6" w:rsidRPr="002E44A6" w:rsidRDefault="002E44A6" w:rsidP="002E44A6">
          <w:pPr>
            <w:pStyle w:val="TM1"/>
            <w:tabs>
              <w:tab w:val="left" w:pos="440"/>
              <w:tab w:val="right" w:leader="dot" w:pos="10103"/>
            </w:tabs>
            <w:spacing w:after="0" w:line="240" w:lineRule="auto"/>
            <w:rPr>
              <w:rFonts w:ascii="Times New Roman" w:eastAsiaTheme="minorEastAsia" w:hAnsi="Times New Roman" w:cs="Times New Roman"/>
              <w:noProof/>
              <w:sz w:val="20"/>
              <w:lang w:eastAsia="fr-CA"/>
            </w:rPr>
          </w:pPr>
          <w:hyperlink w:anchor="_Toc448426569" w:history="1">
            <w:r w:rsidRPr="002E44A6">
              <w:rPr>
                <w:rStyle w:val="Lienhypertexte"/>
                <w:rFonts w:ascii="Times New Roman" w:hAnsi="Times New Roman" w:cs="Times New Roman"/>
                <w:noProof/>
                <w:sz w:val="20"/>
              </w:rPr>
              <w:t>4.</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SIMULATION</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_Toc448426569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7</w:t>
            </w:r>
            <w:r w:rsidRPr="002E44A6">
              <w:rPr>
                <w:rFonts w:ascii="Times New Roman" w:hAnsi="Times New Roman" w:cs="Times New Roman"/>
                <w:noProof/>
                <w:webHidden/>
                <w:sz w:val="20"/>
              </w:rPr>
              <w:fldChar w:fldCharType="end"/>
            </w:r>
          </w:hyperlink>
        </w:p>
        <w:p w14:paraId="7DB28E74"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70" w:history="1">
            <w:r w:rsidRPr="002E44A6">
              <w:rPr>
                <w:rStyle w:val="Lienhypertexte"/>
                <w:rFonts w:ascii="Times New Roman" w:hAnsi="Times New Roman" w:cs="Times New Roman"/>
                <w:noProof/>
                <w:sz w:val="20"/>
              </w:rPr>
              <w:t>4.1.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Single Voxel Curve</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_Toc448426570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7</w:t>
            </w:r>
            <w:r w:rsidRPr="002E44A6">
              <w:rPr>
                <w:rFonts w:ascii="Times New Roman" w:hAnsi="Times New Roman" w:cs="Times New Roman"/>
                <w:noProof/>
                <w:webHidden/>
                <w:sz w:val="20"/>
              </w:rPr>
              <w:fldChar w:fldCharType="end"/>
            </w:r>
          </w:hyperlink>
        </w:p>
        <w:p w14:paraId="460FE469"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71" w:history="1">
            <w:r w:rsidRPr="002E44A6">
              <w:rPr>
                <w:rStyle w:val="Lienhypertexte"/>
                <w:rFonts w:ascii="Times New Roman" w:hAnsi="Times New Roman" w:cs="Times New Roman"/>
                <w:noProof/>
                <w:sz w:val="20"/>
              </w:rPr>
              <w:t>4.1.1.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Procedure</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_Toc448426571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7</w:t>
            </w:r>
            <w:r w:rsidRPr="002E44A6">
              <w:rPr>
                <w:rFonts w:ascii="Times New Roman" w:hAnsi="Times New Roman" w:cs="Times New Roman"/>
                <w:noProof/>
                <w:webHidden/>
                <w:sz w:val="20"/>
              </w:rPr>
              <w:fldChar w:fldCharType="end"/>
            </w:r>
          </w:hyperlink>
        </w:p>
        <w:p w14:paraId="6ABA7C1D"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72" w:history="1">
            <w:r w:rsidRPr="002E44A6">
              <w:rPr>
                <w:rStyle w:val="Lienhypertexte"/>
                <w:rFonts w:ascii="Times New Roman" w:hAnsi="Times New Roman" w:cs="Times New Roman"/>
                <w:noProof/>
                <w:sz w:val="20"/>
              </w:rPr>
              <w:t>4.2.</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Sensitivity Analysis</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_Toc448426572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8</w:t>
            </w:r>
            <w:r w:rsidRPr="002E44A6">
              <w:rPr>
                <w:rFonts w:ascii="Times New Roman" w:hAnsi="Times New Roman" w:cs="Times New Roman"/>
                <w:noProof/>
                <w:webHidden/>
                <w:sz w:val="20"/>
              </w:rPr>
              <w:fldChar w:fldCharType="end"/>
            </w:r>
          </w:hyperlink>
        </w:p>
        <w:p w14:paraId="0F385AED"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73" w:history="1">
            <w:r w:rsidRPr="002E44A6">
              <w:rPr>
                <w:rStyle w:val="Lienhypertexte"/>
                <w:rFonts w:ascii="Times New Roman" w:hAnsi="Times New Roman" w:cs="Times New Roman"/>
                <w:noProof/>
                <w:sz w:val="20"/>
              </w:rPr>
              <w:t>4.2.1.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Procedure</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_Toc448426573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8</w:t>
            </w:r>
            <w:r w:rsidRPr="002E44A6">
              <w:rPr>
                <w:rFonts w:ascii="Times New Roman" w:hAnsi="Times New Roman" w:cs="Times New Roman"/>
                <w:noProof/>
                <w:webHidden/>
                <w:sz w:val="20"/>
              </w:rPr>
              <w:fldChar w:fldCharType="end"/>
            </w:r>
          </w:hyperlink>
        </w:p>
        <w:p w14:paraId="0004E947"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74" w:history="1">
            <w:r w:rsidRPr="002E44A6">
              <w:rPr>
                <w:rStyle w:val="Lienhypertexte"/>
                <w:rFonts w:ascii="Times New Roman" w:hAnsi="Times New Roman" w:cs="Times New Roman"/>
                <w:noProof/>
                <w:sz w:val="20"/>
              </w:rPr>
              <w:t>4.3.</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Multi Voxel Distribution</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_Toc448426574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9</w:t>
            </w:r>
            <w:r w:rsidRPr="002E44A6">
              <w:rPr>
                <w:rFonts w:ascii="Times New Roman" w:hAnsi="Times New Roman" w:cs="Times New Roman"/>
                <w:noProof/>
                <w:webHidden/>
                <w:sz w:val="20"/>
              </w:rPr>
              <w:fldChar w:fldCharType="end"/>
            </w:r>
          </w:hyperlink>
        </w:p>
        <w:p w14:paraId="5775FE97"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75" w:history="1">
            <w:r w:rsidRPr="002E44A6">
              <w:rPr>
                <w:rStyle w:val="Lienhypertexte"/>
                <w:rFonts w:ascii="Times New Roman" w:hAnsi="Times New Roman" w:cs="Times New Roman"/>
                <w:noProof/>
                <w:sz w:val="20"/>
              </w:rPr>
              <w:t>4.3.1.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Procedure</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_Toc448426575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9</w:t>
            </w:r>
            <w:r w:rsidRPr="002E44A6">
              <w:rPr>
                <w:rFonts w:ascii="Times New Roman" w:hAnsi="Times New Roman" w:cs="Times New Roman"/>
                <w:noProof/>
                <w:webHidden/>
                <w:sz w:val="20"/>
              </w:rPr>
              <w:fldChar w:fldCharType="end"/>
            </w:r>
          </w:hyperlink>
        </w:p>
        <w:p w14:paraId="64B4D0BB"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76" w:history="1">
            <w:r w:rsidRPr="002E44A6">
              <w:rPr>
                <w:rStyle w:val="Lienhypertexte"/>
                <w:rFonts w:ascii="Times New Roman" w:hAnsi="Times New Roman" w:cs="Times New Roman"/>
                <w:noProof/>
                <w:sz w:val="20"/>
              </w:rPr>
              <w:t>4.3.2.</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Plot types</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_Toc448426576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10</w:t>
            </w:r>
            <w:r w:rsidRPr="002E44A6">
              <w:rPr>
                <w:rFonts w:ascii="Times New Roman" w:hAnsi="Times New Roman" w:cs="Times New Roman"/>
                <w:noProof/>
                <w:webHidden/>
                <w:sz w:val="20"/>
              </w:rPr>
              <w:fldChar w:fldCharType="end"/>
            </w:r>
          </w:hyperlink>
        </w:p>
        <w:p w14:paraId="07B87087" w14:textId="77777777" w:rsidR="002E44A6" w:rsidRPr="002E44A6" w:rsidRDefault="002E44A6" w:rsidP="002E44A6">
          <w:pPr>
            <w:pStyle w:val="TM1"/>
            <w:tabs>
              <w:tab w:val="left" w:pos="440"/>
              <w:tab w:val="right" w:leader="dot" w:pos="10103"/>
            </w:tabs>
            <w:spacing w:after="0" w:line="240" w:lineRule="auto"/>
            <w:rPr>
              <w:rFonts w:ascii="Times New Roman" w:eastAsiaTheme="minorEastAsia" w:hAnsi="Times New Roman" w:cs="Times New Roman"/>
              <w:noProof/>
              <w:sz w:val="20"/>
              <w:lang w:eastAsia="fr-CA"/>
            </w:rPr>
          </w:pPr>
          <w:hyperlink w:anchor="_Toc448426577" w:history="1">
            <w:r w:rsidRPr="002E44A6">
              <w:rPr>
                <w:rStyle w:val="Lienhypertexte"/>
                <w:rFonts w:ascii="Times New Roman" w:hAnsi="Times New Roman" w:cs="Times New Roman"/>
                <w:noProof/>
                <w:sz w:val="20"/>
              </w:rPr>
              <w:t>5.</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Options panel</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_Toc448426577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10</w:t>
            </w:r>
            <w:r w:rsidRPr="002E44A6">
              <w:rPr>
                <w:rFonts w:ascii="Times New Roman" w:hAnsi="Times New Roman" w:cs="Times New Roman"/>
                <w:noProof/>
                <w:webHidden/>
                <w:sz w:val="20"/>
              </w:rPr>
              <w:fldChar w:fldCharType="end"/>
            </w:r>
          </w:hyperlink>
        </w:p>
        <w:p w14:paraId="49C18F4F"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78" w:history="1">
            <w:r w:rsidRPr="002E44A6">
              <w:rPr>
                <w:rStyle w:val="Lienhypertexte"/>
                <w:rFonts w:ascii="Times New Roman" w:hAnsi="Times New Roman" w:cs="Times New Roman"/>
                <w:noProof/>
                <w:sz w:val="20"/>
              </w:rPr>
              <w:t>5.1.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Simulation</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_Toc448426578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11</w:t>
            </w:r>
            <w:r w:rsidRPr="002E44A6">
              <w:rPr>
                <w:rFonts w:ascii="Times New Roman" w:hAnsi="Times New Roman" w:cs="Times New Roman"/>
                <w:noProof/>
                <w:webHidden/>
                <w:sz w:val="20"/>
              </w:rPr>
              <w:fldChar w:fldCharType="end"/>
            </w:r>
          </w:hyperlink>
        </w:p>
        <w:p w14:paraId="21A3A03E"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79" w:history="1">
            <w:r w:rsidRPr="002E44A6">
              <w:rPr>
                <w:rStyle w:val="Lienhypertexte"/>
                <w:rFonts w:ascii="Times New Roman" w:hAnsi="Times New Roman" w:cs="Times New Roman"/>
                <w:noProof/>
                <w:sz w:val="20"/>
              </w:rPr>
              <w:t>5.1.1.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bSSFP</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_Toc448426579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11</w:t>
            </w:r>
            <w:r w:rsidRPr="002E44A6">
              <w:rPr>
                <w:rFonts w:ascii="Times New Roman" w:hAnsi="Times New Roman" w:cs="Times New Roman"/>
                <w:noProof/>
                <w:webHidden/>
                <w:sz w:val="20"/>
              </w:rPr>
              <w:fldChar w:fldCharType="end"/>
            </w:r>
          </w:hyperlink>
        </w:p>
        <w:p w14:paraId="1D473C7F"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80" w:history="1">
            <w:r w:rsidRPr="002E44A6">
              <w:rPr>
                <w:rStyle w:val="Lienhypertexte"/>
                <w:rFonts w:ascii="Times New Roman" w:hAnsi="Times New Roman" w:cs="Times New Roman"/>
                <w:noProof/>
                <w:sz w:val="20"/>
              </w:rPr>
              <w:t>5.1.2.</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SIRFSE</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_Toc448426580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12</w:t>
            </w:r>
            <w:r w:rsidRPr="002E44A6">
              <w:rPr>
                <w:rFonts w:ascii="Times New Roman" w:hAnsi="Times New Roman" w:cs="Times New Roman"/>
                <w:noProof/>
                <w:webHidden/>
                <w:sz w:val="20"/>
              </w:rPr>
              <w:fldChar w:fldCharType="end"/>
            </w:r>
          </w:hyperlink>
        </w:p>
        <w:p w14:paraId="50E8A309"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81" w:history="1">
            <w:r w:rsidRPr="002E44A6">
              <w:rPr>
                <w:rStyle w:val="Lienhypertexte"/>
                <w:rFonts w:ascii="Times New Roman" w:hAnsi="Times New Roman" w:cs="Times New Roman"/>
                <w:noProof/>
                <w:sz w:val="20"/>
              </w:rPr>
              <w:t>5.1.3.</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SPGR</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_Toc448426581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12</w:t>
            </w:r>
            <w:r w:rsidRPr="002E44A6">
              <w:rPr>
                <w:rFonts w:ascii="Times New Roman" w:hAnsi="Times New Roman" w:cs="Times New Roman"/>
                <w:noProof/>
                <w:webHidden/>
                <w:sz w:val="20"/>
              </w:rPr>
              <w:fldChar w:fldCharType="end"/>
            </w:r>
          </w:hyperlink>
        </w:p>
        <w:p w14:paraId="07C37461"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82" w:history="1">
            <w:r w:rsidRPr="002E44A6">
              <w:rPr>
                <w:rStyle w:val="Lienhypertexte"/>
                <w:rFonts w:ascii="Times New Roman" w:hAnsi="Times New Roman" w:cs="Times New Roman"/>
                <w:noProof/>
                <w:sz w:val="20"/>
              </w:rPr>
              <w:t>5.2.</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Protocol</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_Toc448426582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12</w:t>
            </w:r>
            <w:r w:rsidRPr="002E44A6">
              <w:rPr>
                <w:rFonts w:ascii="Times New Roman" w:hAnsi="Times New Roman" w:cs="Times New Roman"/>
                <w:noProof/>
                <w:webHidden/>
                <w:sz w:val="20"/>
              </w:rPr>
              <w:fldChar w:fldCharType="end"/>
            </w:r>
          </w:hyperlink>
        </w:p>
        <w:p w14:paraId="70545420"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83" w:history="1">
            <w:r w:rsidRPr="002E44A6">
              <w:rPr>
                <w:rStyle w:val="Lienhypertexte"/>
                <w:rFonts w:ascii="Times New Roman" w:hAnsi="Times New Roman" w:cs="Times New Roman"/>
                <w:noProof/>
                <w:sz w:val="20"/>
              </w:rPr>
              <w:t>5.2.1.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bSSFP</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_Toc448426583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12</w:t>
            </w:r>
            <w:r w:rsidRPr="002E44A6">
              <w:rPr>
                <w:rFonts w:ascii="Times New Roman" w:hAnsi="Times New Roman" w:cs="Times New Roman"/>
                <w:noProof/>
                <w:webHidden/>
                <w:sz w:val="20"/>
              </w:rPr>
              <w:fldChar w:fldCharType="end"/>
            </w:r>
          </w:hyperlink>
        </w:p>
        <w:p w14:paraId="6E2C33E0"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84" w:history="1">
            <w:r w:rsidRPr="002E44A6">
              <w:rPr>
                <w:rStyle w:val="Lienhypertexte"/>
                <w:rFonts w:ascii="Times New Roman" w:hAnsi="Times New Roman" w:cs="Times New Roman"/>
                <w:noProof/>
                <w:sz w:val="20"/>
              </w:rPr>
              <w:t>5.2.2.</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SIRFSE</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_Toc448426584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13</w:t>
            </w:r>
            <w:r w:rsidRPr="002E44A6">
              <w:rPr>
                <w:rFonts w:ascii="Times New Roman" w:hAnsi="Times New Roman" w:cs="Times New Roman"/>
                <w:noProof/>
                <w:webHidden/>
                <w:sz w:val="20"/>
              </w:rPr>
              <w:fldChar w:fldCharType="end"/>
            </w:r>
          </w:hyperlink>
        </w:p>
        <w:p w14:paraId="30CF1A14"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85" w:history="1">
            <w:r w:rsidRPr="002E44A6">
              <w:rPr>
                <w:rStyle w:val="Lienhypertexte"/>
                <w:rFonts w:ascii="Times New Roman" w:hAnsi="Times New Roman" w:cs="Times New Roman"/>
                <w:noProof/>
                <w:sz w:val="20"/>
              </w:rPr>
              <w:t>5.2.3.</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SPGR</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_Toc448426585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13</w:t>
            </w:r>
            <w:r w:rsidRPr="002E44A6">
              <w:rPr>
                <w:rFonts w:ascii="Times New Roman" w:hAnsi="Times New Roman" w:cs="Times New Roman"/>
                <w:noProof/>
                <w:webHidden/>
                <w:sz w:val="20"/>
              </w:rPr>
              <w:fldChar w:fldCharType="end"/>
            </w:r>
          </w:hyperlink>
        </w:p>
        <w:p w14:paraId="142834EE"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86" w:history="1">
            <w:r w:rsidRPr="002E44A6">
              <w:rPr>
                <w:rStyle w:val="Lienhypertexte"/>
                <w:rFonts w:ascii="Times New Roman" w:hAnsi="Times New Roman" w:cs="Times New Roman"/>
                <w:noProof/>
                <w:sz w:val="20"/>
              </w:rPr>
              <w:t>5.3.</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Fitting</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_Toc448426586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14</w:t>
            </w:r>
            <w:r w:rsidRPr="002E44A6">
              <w:rPr>
                <w:rFonts w:ascii="Times New Roman" w:hAnsi="Times New Roman" w:cs="Times New Roman"/>
                <w:noProof/>
                <w:webHidden/>
                <w:sz w:val="20"/>
              </w:rPr>
              <w:fldChar w:fldCharType="end"/>
            </w:r>
          </w:hyperlink>
        </w:p>
        <w:p w14:paraId="658342C2"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87" w:history="1">
            <w:r w:rsidRPr="002E44A6">
              <w:rPr>
                <w:rStyle w:val="Lienhypertexte"/>
                <w:rFonts w:ascii="Times New Roman" w:hAnsi="Times New Roman" w:cs="Times New Roman"/>
                <w:noProof/>
                <w:sz w:val="20"/>
              </w:rPr>
              <w:t>5.3.1.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bSSFP</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_Toc448426587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14</w:t>
            </w:r>
            <w:r w:rsidRPr="002E44A6">
              <w:rPr>
                <w:rFonts w:ascii="Times New Roman" w:hAnsi="Times New Roman" w:cs="Times New Roman"/>
                <w:noProof/>
                <w:webHidden/>
                <w:sz w:val="20"/>
              </w:rPr>
              <w:fldChar w:fldCharType="end"/>
            </w:r>
          </w:hyperlink>
        </w:p>
        <w:p w14:paraId="77A5046F"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88" w:history="1">
            <w:r w:rsidRPr="002E44A6">
              <w:rPr>
                <w:rStyle w:val="Lienhypertexte"/>
                <w:rFonts w:ascii="Times New Roman" w:hAnsi="Times New Roman" w:cs="Times New Roman"/>
                <w:noProof/>
                <w:sz w:val="20"/>
              </w:rPr>
              <w:t>5.3.2.</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SIRFSE</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_Toc448426588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14</w:t>
            </w:r>
            <w:r w:rsidRPr="002E44A6">
              <w:rPr>
                <w:rFonts w:ascii="Times New Roman" w:hAnsi="Times New Roman" w:cs="Times New Roman"/>
                <w:noProof/>
                <w:webHidden/>
                <w:sz w:val="20"/>
              </w:rPr>
              <w:fldChar w:fldCharType="end"/>
            </w:r>
          </w:hyperlink>
        </w:p>
        <w:p w14:paraId="10A80F1D"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89" w:history="1">
            <w:r w:rsidRPr="002E44A6">
              <w:rPr>
                <w:rStyle w:val="Lienhypertexte"/>
                <w:rFonts w:ascii="Times New Roman" w:hAnsi="Times New Roman" w:cs="Times New Roman"/>
                <w:noProof/>
                <w:sz w:val="20"/>
              </w:rPr>
              <w:t>5.3.3.</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SPGR</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_Toc448426589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14</w:t>
            </w:r>
            <w:r w:rsidRPr="002E44A6">
              <w:rPr>
                <w:rFonts w:ascii="Times New Roman" w:hAnsi="Times New Roman" w:cs="Times New Roman"/>
                <w:noProof/>
                <w:webHidden/>
                <w:sz w:val="20"/>
              </w:rPr>
              <w:fldChar w:fldCharType="end"/>
            </w:r>
          </w:hyperlink>
        </w:p>
        <w:p w14:paraId="1A587785" w14:textId="77777777" w:rsidR="002E44A6" w:rsidRPr="002E44A6" w:rsidRDefault="002E44A6" w:rsidP="002E44A6">
          <w:pPr>
            <w:pStyle w:val="TM1"/>
            <w:tabs>
              <w:tab w:val="left" w:pos="440"/>
              <w:tab w:val="right" w:leader="dot" w:pos="10103"/>
            </w:tabs>
            <w:spacing w:after="0" w:line="240" w:lineRule="auto"/>
            <w:rPr>
              <w:rFonts w:ascii="Times New Roman" w:eastAsiaTheme="minorEastAsia" w:hAnsi="Times New Roman" w:cs="Times New Roman"/>
              <w:noProof/>
              <w:sz w:val="20"/>
              <w:lang w:eastAsia="fr-CA"/>
            </w:rPr>
          </w:pPr>
          <w:hyperlink w:anchor="_Toc448426590" w:history="1">
            <w:r w:rsidRPr="002E44A6">
              <w:rPr>
                <w:rStyle w:val="Lienhypertexte"/>
                <w:rFonts w:ascii="Times New Roman" w:hAnsi="Times New Roman" w:cs="Times New Roman"/>
                <w:noProof/>
                <w:sz w:val="20"/>
              </w:rPr>
              <w:t>6.</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Tutorials</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_Toc448426590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14</w:t>
            </w:r>
            <w:r w:rsidRPr="002E44A6">
              <w:rPr>
                <w:rFonts w:ascii="Times New Roman" w:hAnsi="Times New Roman" w:cs="Times New Roman"/>
                <w:noProof/>
                <w:webHidden/>
                <w:sz w:val="20"/>
              </w:rPr>
              <w:fldChar w:fldCharType="end"/>
            </w:r>
          </w:hyperlink>
        </w:p>
        <w:p w14:paraId="4EEDF4B2"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91" w:history="1">
            <w:r w:rsidRPr="002E44A6">
              <w:rPr>
                <w:rStyle w:val="Lienhypertexte"/>
                <w:rFonts w:ascii="Times New Roman" w:hAnsi="Times New Roman" w:cs="Times New Roman"/>
                <w:noProof/>
                <w:sz w:val="20"/>
              </w:rPr>
              <w:t>6.1.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Define a new bSSFP protocol.</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_Toc448426591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14</w:t>
            </w:r>
            <w:r w:rsidRPr="002E44A6">
              <w:rPr>
                <w:rFonts w:ascii="Times New Roman" w:hAnsi="Times New Roman" w:cs="Times New Roman"/>
                <w:noProof/>
                <w:webHidden/>
                <w:sz w:val="20"/>
              </w:rPr>
              <w:fldChar w:fldCharType="end"/>
            </w:r>
          </w:hyperlink>
        </w:p>
        <w:p w14:paraId="19D1202A" w14:textId="77777777" w:rsidR="002E44A6" w:rsidRPr="002E44A6" w:rsidRDefault="002E44A6" w:rsidP="002E44A6">
          <w:pPr>
            <w:pStyle w:val="TM2"/>
            <w:tabs>
              <w:tab w:val="left" w:pos="880"/>
              <w:tab w:val="right" w:leader="dot" w:pos="10103"/>
            </w:tabs>
            <w:spacing w:after="0" w:line="240" w:lineRule="auto"/>
            <w:rPr>
              <w:rFonts w:ascii="Times New Roman" w:eastAsiaTheme="minorEastAsia" w:hAnsi="Times New Roman" w:cs="Times New Roman"/>
              <w:noProof/>
              <w:sz w:val="20"/>
              <w:lang w:eastAsia="fr-CA"/>
            </w:rPr>
          </w:pPr>
          <w:hyperlink w:anchor="_Toc448426592" w:history="1">
            <w:r w:rsidRPr="002E44A6">
              <w:rPr>
                <w:rStyle w:val="Lienhypertexte"/>
                <w:rFonts w:ascii="Times New Roman" w:hAnsi="Times New Roman" w:cs="Times New Roman"/>
                <w:noProof/>
                <w:sz w:val="20"/>
              </w:rPr>
              <w:t>6.2.</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Define a new SPGR protocol and compute the ‘Sf table’ for the Sled &amp; Pike models</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_Toc448426592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15</w:t>
            </w:r>
            <w:r w:rsidRPr="002E44A6">
              <w:rPr>
                <w:rFonts w:ascii="Times New Roman" w:hAnsi="Times New Roman" w:cs="Times New Roman"/>
                <w:noProof/>
                <w:webHidden/>
                <w:sz w:val="20"/>
              </w:rPr>
              <w:fldChar w:fldCharType="end"/>
            </w:r>
          </w:hyperlink>
        </w:p>
        <w:p w14:paraId="06CBBA63"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93" w:history="1">
            <w:r w:rsidRPr="002E44A6">
              <w:rPr>
                <w:rStyle w:val="Lienhypertexte"/>
                <w:rFonts w:ascii="Times New Roman" w:hAnsi="Times New Roman" w:cs="Times New Roman"/>
                <w:noProof/>
                <w:sz w:val="20"/>
              </w:rPr>
              <w:t>6.2.1.</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Defining the protocol</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_Toc448426593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15</w:t>
            </w:r>
            <w:r w:rsidRPr="002E44A6">
              <w:rPr>
                <w:rFonts w:ascii="Times New Roman" w:hAnsi="Times New Roman" w:cs="Times New Roman"/>
                <w:noProof/>
                <w:webHidden/>
                <w:sz w:val="20"/>
              </w:rPr>
              <w:fldChar w:fldCharType="end"/>
            </w:r>
          </w:hyperlink>
        </w:p>
        <w:p w14:paraId="50BA143F" w14:textId="77777777" w:rsidR="002E44A6" w:rsidRPr="002E44A6" w:rsidRDefault="002E44A6" w:rsidP="002E44A6">
          <w:pPr>
            <w:pStyle w:val="TM3"/>
            <w:tabs>
              <w:tab w:val="left" w:pos="1320"/>
              <w:tab w:val="right" w:leader="dot" w:pos="10103"/>
            </w:tabs>
            <w:spacing w:after="0" w:line="240" w:lineRule="auto"/>
            <w:rPr>
              <w:rFonts w:ascii="Times New Roman" w:eastAsiaTheme="minorEastAsia" w:hAnsi="Times New Roman" w:cs="Times New Roman"/>
              <w:noProof/>
              <w:sz w:val="20"/>
              <w:lang w:eastAsia="fr-CA"/>
            </w:rPr>
          </w:pPr>
          <w:hyperlink w:anchor="_Toc448426594" w:history="1">
            <w:r w:rsidRPr="002E44A6">
              <w:rPr>
                <w:rStyle w:val="Lienhypertexte"/>
                <w:rFonts w:ascii="Times New Roman" w:hAnsi="Times New Roman" w:cs="Times New Roman"/>
                <w:noProof/>
                <w:sz w:val="20"/>
              </w:rPr>
              <w:t>6.2.2.</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Computing the Sf table</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_Toc448426594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15</w:t>
            </w:r>
            <w:r w:rsidRPr="002E44A6">
              <w:rPr>
                <w:rFonts w:ascii="Times New Roman" w:hAnsi="Times New Roman" w:cs="Times New Roman"/>
                <w:noProof/>
                <w:webHidden/>
                <w:sz w:val="20"/>
              </w:rPr>
              <w:fldChar w:fldCharType="end"/>
            </w:r>
          </w:hyperlink>
        </w:p>
        <w:p w14:paraId="0DA79C24" w14:textId="77777777" w:rsidR="002E44A6" w:rsidRDefault="002E44A6" w:rsidP="002E44A6">
          <w:pPr>
            <w:pStyle w:val="TM2"/>
            <w:tabs>
              <w:tab w:val="left" w:pos="880"/>
              <w:tab w:val="right" w:leader="dot" w:pos="10103"/>
            </w:tabs>
            <w:spacing w:after="0" w:line="240" w:lineRule="auto"/>
            <w:rPr>
              <w:rFonts w:eastAsiaTheme="minorEastAsia"/>
              <w:noProof/>
              <w:lang w:eastAsia="fr-CA"/>
            </w:rPr>
          </w:pPr>
          <w:hyperlink w:anchor="_Toc448426595" w:history="1">
            <w:r w:rsidRPr="002E44A6">
              <w:rPr>
                <w:rStyle w:val="Lienhypertexte"/>
                <w:rFonts w:ascii="Times New Roman" w:hAnsi="Times New Roman" w:cs="Times New Roman"/>
                <w:noProof/>
                <w:sz w:val="20"/>
              </w:rPr>
              <w:t>6.3.</w:t>
            </w:r>
            <w:r w:rsidRPr="002E44A6">
              <w:rPr>
                <w:rFonts w:ascii="Times New Roman" w:eastAsiaTheme="minorEastAsia" w:hAnsi="Times New Roman" w:cs="Times New Roman"/>
                <w:noProof/>
                <w:sz w:val="20"/>
                <w:lang w:eastAsia="fr-CA"/>
              </w:rPr>
              <w:tab/>
            </w:r>
            <w:r w:rsidRPr="002E44A6">
              <w:rPr>
                <w:rStyle w:val="Lienhypertexte"/>
                <w:rFonts w:ascii="Times New Roman" w:hAnsi="Times New Roman" w:cs="Times New Roman"/>
                <w:noProof/>
                <w:sz w:val="20"/>
              </w:rPr>
              <w:t>Fitting data using scripts</w:t>
            </w:r>
            <w:r w:rsidRPr="002E44A6">
              <w:rPr>
                <w:rFonts w:ascii="Times New Roman" w:hAnsi="Times New Roman" w:cs="Times New Roman"/>
                <w:noProof/>
                <w:webHidden/>
                <w:sz w:val="20"/>
              </w:rPr>
              <w:tab/>
            </w:r>
            <w:r w:rsidRPr="002E44A6">
              <w:rPr>
                <w:rFonts w:ascii="Times New Roman" w:hAnsi="Times New Roman" w:cs="Times New Roman"/>
                <w:noProof/>
                <w:webHidden/>
                <w:sz w:val="20"/>
              </w:rPr>
              <w:fldChar w:fldCharType="begin"/>
            </w:r>
            <w:r w:rsidRPr="002E44A6">
              <w:rPr>
                <w:rFonts w:ascii="Times New Roman" w:hAnsi="Times New Roman" w:cs="Times New Roman"/>
                <w:noProof/>
                <w:webHidden/>
                <w:sz w:val="20"/>
              </w:rPr>
              <w:instrText xml:space="preserve"> PAGEREF _Toc448426595 \h </w:instrText>
            </w:r>
            <w:r w:rsidRPr="002E44A6">
              <w:rPr>
                <w:rFonts w:ascii="Times New Roman" w:hAnsi="Times New Roman" w:cs="Times New Roman"/>
                <w:noProof/>
                <w:webHidden/>
                <w:sz w:val="20"/>
              </w:rPr>
            </w:r>
            <w:r w:rsidRPr="002E44A6">
              <w:rPr>
                <w:rFonts w:ascii="Times New Roman" w:hAnsi="Times New Roman" w:cs="Times New Roman"/>
                <w:noProof/>
                <w:webHidden/>
                <w:sz w:val="20"/>
              </w:rPr>
              <w:fldChar w:fldCharType="separate"/>
            </w:r>
            <w:r w:rsidRPr="002E44A6">
              <w:rPr>
                <w:rFonts w:ascii="Times New Roman" w:hAnsi="Times New Roman" w:cs="Times New Roman"/>
                <w:noProof/>
                <w:webHidden/>
                <w:sz w:val="20"/>
              </w:rPr>
              <w:t>15</w:t>
            </w:r>
            <w:r w:rsidRPr="002E44A6">
              <w:rPr>
                <w:rFonts w:ascii="Times New Roman" w:hAnsi="Times New Roman" w:cs="Times New Roman"/>
                <w:noProof/>
                <w:webHidden/>
                <w:sz w:val="20"/>
              </w:rPr>
              <w:fldChar w:fldCharType="end"/>
            </w:r>
          </w:hyperlink>
        </w:p>
        <w:p w14:paraId="17C20244" w14:textId="6120C8DD" w:rsidR="003757BD" w:rsidRPr="00F64E87" w:rsidRDefault="003757BD" w:rsidP="00F64E87">
          <w:pPr>
            <w:spacing w:line="240" w:lineRule="auto"/>
            <w:rPr>
              <w:rFonts w:ascii="Times New Roman" w:hAnsi="Times New Roman" w:cs="Times New Roman"/>
            </w:rPr>
          </w:pPr>
          <w:r w:rsidRPr="00F64E87">
            <w:rPr>
              <w:rFonts w:ascii="Times New Roman" w:hAnsi="Times New Roman" w:cs="Times New Roman"/>
              <w:b/>
              <w:bCs/>
              <w:lang w:val="fr-FR"/>
            </w:rPr>
            <w:lastRenderedPageBreak/>
            <w:fldChar w:fldCharType="end"/>
          </w:r>
        </w:p>
      </w:sdtContent>
    </w:sdt>
    <w:p w14:paraId="43914513" w14:textId="77777777" w:rsidR="001C4A86" w:rsidRPr="003757BD" w:rsidRDefault="001C4A86" w:rsidP="007747DD">
      <w:pPr>
        <w:pStyle w:val="Paragraphe"/>
        <w:rPr>
          <w:lang w:val="fr-CA"/>
        </w:rPr>
      </w:pPr>
    </w:p>
    <w:p w14:paraId="31B0C90B" w14:textId="4C23E9D4" w:rsidR="00DA49AD" w:rsidRDefault="00043E91" w:rsidP="003757BD">
      <w:pPr>
        <w:pStyle w:val="Section"/>
        <w:outlineLvl w:val="0"/>
      </w:pPr>
      <w:bookmarkStart w:id="0" w:name="_Toc448426554"/>
      <w:r>
        <w:t>Installing qMTLab</w:t>
      </w:r>
      <w:bookmarkEnd w:id="0"/>
    </w:p>
    <w:p w14:paraId="0D614A74" w14:textId="36715060" w:rsidR="00DA49AD" w:rsidRDefault="00DA49AD" w:rsidP="00DA49AD">
      <w:pPr>
        <w:pStyle w:val="Paragraphe"/>
      </w:pPr>
      <w:proofErr w:type="gramStart"/>
      <w:r>
        <w:t>qMTLab</w:t>
      </w:r>
      <w:proofErr w:type="gramEnd"/>
      <w:r>
        <w:t xml:space="preserve"> </w:t>
      </w:r>
      <w:r w:rsidRPr="007747DD">
        <w:t xml:space="preserve">can be downloaded freely </w:t>
      </w:r>
      <w:r>
        <w:t>here</w:t>
      </w:r>
      <w:r w:rsidRPr="007747DD">
        <w:t xml:space="preserve">: </w:t>
      </w:r>
    </w:p>
    <w:p w14:paraId="6871EABA" w14:textId="31616A1F" w:rsidR="00DA49AD" w:rsidRDefault="003757BD" w:rsidP="00DA49AD">
      <w:pPr>
        <w:pStyle w:val="Paragraphe"/>
      </w:pPr>
      <w:hyperlink r:id="rId8" w:history="1">
        <w:r w:rsidR="006F166E" w:rsidRPr="00AA37B9">
          <w:rPr>
            <w:rStyle w:val="Lienhypertexte"/>
          </w:rPr>
          <w:t>https://github.com/neuropoly/qMTLab/archive/master.zip</w:t>
        </w:r>
      </w:hyperlink>
    </w:p>
    <w:p w14:paraId="318A6EB4" w14:textId="77777777" w:rsidR="00037545" w:rsidRDefault="00037545" w:rsidP="00DA49AD">
      <w:pPr>
        <w:pStyle w:val="Paragraphe"/>
        <w:rPr>
          <w:lang w:val="en-US"/>
        </w:rPr>
      </w:pPr>
    </w:p>
    <w:p w14:paraId="1FC1C5EA" w14:textId="01E57F99" w:rsidR="00DA49AD" w:rsidRDefault="00DA49AD" w:rsidP="00DA49AD">
      <w:pPr>
        <w:pStyle w:val="Paragraphe"/>
        <w:rPr>
          <w:lang w:val="en-US"/>
        </w:rPr>
      </w:pPr>
      <w:r>
        <w:rPr>
          <w:lang w:val="en-US"/>
        </w:rPr>
        <w:t>Alternatively, if you have a GitHub account (free) and wish to contribute to</w:t>
      </w:r>
      <w:r w:rsidR="001079DD">
        <w:rPr>
          <w:lang w:val="en-US"/>
        </w:rPr>
        <w:t xml:space="preserve"> the software, you can go to </w:t>
      </w:r>
      <w:hyperlink r:id="rId9" w:history="1">
        <w:r w:rsidR="006F166E" w:rsidRPr="00AA37B9">
          <w:rPr>
            <w:rStyle w:val="Lienhypertexte"/>
            <w:lang w:val="en-US"/>
          </w:rPr>
          <w:t>https://github.com/neuropoly/qMTLab</w:t>
        </w:r>
      </w:hyperlink>
      <w:r w:rsidR="001079DD">
        <w:rPr>
          <w:rStyle w:val="Lienhypertexte"/>
          <w:lang w:val="en-US"/>
        </w:rPr>
        <w:t xml:space="preserve"> </w:t>
      </w:r>
      <w:r>
        <w:rPr>
          <w:lang w:val="en-US"/>
        </w:rPr>
        <w:t>and fork the repository to your own account. If you made any contribution to the software that you feel should be included in the master, please do a pull request so that we can include your modifications.</w:t>
      </w:r>
    </w:p>
    <w:p w14:paraId="42D119EA" w14:textId="77777777" w:rsidR="00DA49AD" w:rsidRDefault="00DA49AD" w:rsidP="00DA49AD">
      <w:pPr>
        <w:pStyle w:val="Paragraphe"/>
        <w:rPr>
          <w:lang w:val="en-US"/>
        </w:rPr>
      </w:pPr>
    </w:p>
    <w:p w14:paraId="6ADC0610" w14:textId="5FCDB5DD" w:rsidR="00DA49AD" w:rsidRDefault="00DA49AD" w:rsidP="00DA49AD">
      <w:pPr>
        <w:pStyle w:val="Paragraphe"/>
        <w:rPr>
          <w:lang w:val="en-US"/>
        </w:rPr>
      </w:pPr>
      <w:r>
        <w:rPr>
          <w:lang w:val="en-US"/>
        </w:rPr>
        <w:t xml:space="preserve">Once you have downloaded the qMTLab-master.zip file, extract its content on your computer, in an easy to access location. Start </w:t>
      </w:r>
      <w:proofErr w:type="spellStart"/>
      <w:r>
        <w:rPr>
          <w:lang w:val="en-US"/>
        </w:rPr>
        <w:t>Matlab</w:t>
      </w:r>
      <w:proofErr w:type="spellEnd"/>
      <w:r>
        <w:rPr>
          <w:lang w:val="en-US"/>
        </w:rPr>
        <w:t>, navigate to the folder you just extracted, and in the Command window, type ‘qMTLab’ and hit enter. After a few seconds of loading, you should be presented with a graphical user interface (</w:t>
      </w:r>
      <w:proofErr w:type="spellStart"/>
      <w:proofErr w:type="gramStart"/>
      <w:r>
        <w:rPr>
          <w:lang w:val="en-US"/>
        </w:rPr>
        <w:t>gui</w:t>
      </w:r>
      <w:proofErr w:type="spellEnd"/>
      <w:proofErr w:type="gramEnd"/>
      <w:r>
        <w:rPr>
          <w:lang w:val="en-US"/>
        </w:rPr>
        <w:t>) that will allow you to perform various tasks.</w:t>
      </w:r>
    </w:p>
    <w:p w14:paraId="34E4A7D8" w14:textId="77777777" w:rsidR="00037545" w:rsidRDefault="00037545" w:rsidP="00037545">
      <w:pPr>
        <w:pStyle w:val="Paragraphe"/>
      </w:pPr>
    </w:p>
    <w:p w14:paraId="25BFB7E3" w14:textId="0087843C" w:rsidR="001C4A86" w:rsidRPr="007747DD" w:rsidRDefault="000C387A" w:rsidP="00037545">
      <w:pPr>
        <w:pStyle w:val="Paragraphe"/>
      </w:pPr>
      <w:r>
        <w:t xml:space="preserve"> </w:t>
      </w:r>
    </w:p>
    <w:p w14:paraId="5CE8064F" w14:textId="7F385E28" w:rsidR="007747DD" w:rsidRDefault="00B17B2C" w:rsidP="003757BD">
      <w:pPr>
        <w:pStyle w:val="Section"/>
        <w:outlineLvl w:val="0"/>
      </w:pPr>
      <w:bookmarkStart w:id="1" w:name="_Toc448426555"/>
      <w:r>
        <w:t>Interface</w:t>
      </w:r>
      <w:bookmarkEnd w:id="1"/>
    </w:p>
    <w:p w14:paraId="7B6FF60A" w14:textId="77777777" w:rsidR="00CA4907" w:rsidRDefault="00CA4907" w:rsidP="00CA4907">
      <w:pPr>
        <w:pStyle w:val="Paragraphe"/>
      </w:pPr>
      <w:r>
        <w:t xml:space="preserve">When you first launch </w:t>
      </w:r>
      <w:r>
        <w:rPr>
          <w:i/>
        </w:rPr>
        <w:t>qMTLab</w:t>
      </w:r>
      <w:r>
        <w:t xml:space="preserve">, you will be presented with a blank interface. The interface consists of three columns, or panels. On the left, you have the </w:t>
      </w:r>
      <w:r>
        <w:rPr>
          <w:i/>
        </w:rPr>
        <w:t>Menu panel</w:t>
      </w:r>
      <w:r>
        <w:t xml:space="preserve">, in the center you have the </w:t>
      </w:r>
      <w:r>
        <w:rPr>
          <w:i/>
        </w:rPr>
        <w:t>Main panel</w:t>
      </w:r>
      <w:r>
        <w:t xml:space="preserve">, and on the right, in a separate floating window, you have the </w:t>
      </w:r>
      <w:r>
        <w:rPr>
          <w:i/>
        </w:rPr>
        <w:t>Options panel</w:t>
      </w:r>
      <w:r>
        <w:t>.</w:t>
      </w:r>
    </w:p>
    <w:p w14:paraId="66368EA2" w14:textId="7C838542" w:rsidR="001079DD" w:rsidRDefault="001079DD" w:rsidP="001079DD">
      <w:pPr>
        <w:pStyle w:val="Paragraphe"/>
        <w:keepNext/>
      </w:pPr>
    </w:p>
    <w:p w14:paraId="49EF6A5C" w14:textId="1A631558" w:rsidR="001079DD" w:rsidRDefault="003757BD" w:rsidP="001079DD">
      <w:pPr>
        <w:pStyle w:val="Paragraphe"/>
        <w:keepNext/>
      </w:pPr>
      <w:r>
        <w:pict w14:anchorId="515CF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95pt;height:293.65pt">
            <v:imagedata r:id="rId10" o:title="CaptureMain"/>
          </v:shape>
        </w:pict>
      </w:r>
    </w:p>
    <w:p w14:paraId="54B470E9" w14:textId="30B3B378" w:rsidR="001079DD" w:rsidRPr="001079DD" w:rsidRDefault="001079DD" w:rsidP="001079DD">
      <w:pPr>
        <w:pStyle w:val="Lgende"/>
      </w:pPr>
      <w:r>
        <w:t xml:space="preserve">Figure </w:t>
      </w:r>
      <w:r>
        <w:fldChar w:fldCharType="begin"/>
      </w:r>
      <w:r>
        <w:instrText xml:space="preserve"> SEQ Figure \* ARABIC </w:instrText>
      </w:r>
      <w:r>
        <w:fldChar w:fldCharType="separate"/>
      </w:r>
      <w:r w:rsidR="00DA5043">
        <w:rPr>
          <w:noProof/>
        </w:rPr>
        <w:t>1</w:t>
      </w:r>
      <w:r>
        <w:fldChar w:fldCharType="end"/>
      </w:r>
      <w:r>
        <w:t xml:space="preserve"> – The qMTLab graphical user interface. Left column: </w:t>
      </w:r>
      <w:r>
        <w:rPr>
          <w:i/>
        </w:rPr>
        <w:t>Menu panel</w:t>
      </w:r>
      <w:r>
        <w:t xml:space="preserve">; Center column: </w:t>
      </w:r>
      <w:r>
        <w:rPr>
          <w:i/>
        </w:rPr>
        <w:t>Main panel</w:t>
      </w:r>
      <w:r>
        <w:t xml:space="preserve">; Right window: </w:t>
      </w:r>
      <w:r>
        <w:rPr>
          <w:i/>
        </w:rPr>
        <w:t>Options panel</w:t>
      </w:r>
      <w:r>
        <w:t>.</w:t>
      </w:r>
    </w:p>
    <w:p w14:paraId="14619907" w14:textId="5B4A3C12" w:rsidR="0071474D" w:rsidRDefault="0071474D" w:rsidP="0071474D">
      <w:pPr>
        <w:pStyle w:val="Paragraphe"/>
      </w:pPr>
    </w:p>
    <w:p w14:paraId="1E253EFC" w14:textId="77777777" w:rsidR="0071474D" w:rsidRDefault="0071474D" w:rsidP="0071474D">
      <w:pPr>
        <w:pStyle w:val="Paragraphe"/>
      </w:pPr>
    </w:p>
    <w:p w14:paraId="62BE8AE5" w14:textId="77777777" w:rsidR="00043E91" w:rsidRDefault="00043E91" w:rsidP="003757BD">
      <w:pPr>
        <w:pStyle w:val="Sous-section"/>
        <w:outlineLvl w:val="1"/>
      </w:pPr>
      <w:bookmarkStart w:id="2" w:name="_Toc448426556"/>
      <w:r w:rsidRPr="00043E91">
        <w:t>Menu</w:t>
      </w:r>
      <w:r>
        <w:t xml:space="preserve"> panel</w:t>
      </w:r>
      <w:bookmarkEnd w:id="2"/>
    </w:p>
    <w:p w14:paraId="18986AEE" w14:textId="3619988F" w:rsidR="00A72B98" w:rsidRDefault="00037545" w:rsidP="00043E91">
      <w:pPr>
        <w:pStyle w:val="Paragraphe"/>
      </w:pPr>
      <w:r>
        <w:t xml:space="preserve">The </w:t>
      </w:r>
      <w:r w:rsidRPr="00043E91">
        <w:rPr>
          <w:i/>
        </w:rPr>
        <w:t>Menu panel</w:t>
      </w:r>
      <w:r>
        <w:t xml:space="preserve"> is where you can choose the task you want to perform. </w:t>
      </w:r>
      <w:r w:rsidR="00A72B98">
        <w:t xml:space="preserve">It is divided in three </w:t>
      </w:r>
      <w:r w:rsidR="001079DD">
        <w:t>sections</w:t>
      </w:r>
      <w:r w:rsidR="00A72B98">
        <w:t xml:space="preserve">: Method, </w:t>
      </w:r>
      <w:proofErr w:type="spellStart"/>
      <w:r w:rsidR="00A72B98">
        <w:t>qMT</w:t>
      </w:r>
      <w:proofErr w:type="spellEnd"/>
      <w:r w:rsidR="00A72B98">
        <w:t xml:space="preserve"> D</w:t>
      </w:r>
      <w:r w:rsidR="00043E91">
        <w:t xml:space="preserve">ata Fit and </w:t>
      </w:r>
      <w:proofErr w:type="spellStart"/>
      <w:r w:rsidR="00043E91">
        <w:t>qMT</w:t>
      </w:r>
      <w:proofErr w:type="spellEnd"/>
      <w:r w:rsidR="00043E91">
        <w:t xml:space="preserve"> Data Simulator.</w:t>
      </w:r>
    </w:p>
    <w:p w14:paraId="592B8971" w14:textId="77777777" w:rsidR="00A72B98" w:rsidRDefault="00A72B98" w:rsidP="0071474D">
      <w:pPr>
        <w:pStyle w:val="Paragraphe"/>
      </w:pPr>
    </w:p>
    <w:p w14:paraId="0F2961CA" w14:textId="01597082" w:rsidR="00043E91" w:rsidRDefault="00043E91" w:rsidP="003757BD">
      <w:pPr>
        <w:pStyle w:val="Sous-soussection"/>
        <w:outlineLvl w:val="2"/>
      </w:pPr>
      <w:bookmarkStart w:id="3" w:name="_Toc448426557"/>
      <w:r>
        <w:t>Method</w:t>
      </w:r>
      <w:bookmarkEnd w:id="3"/>
    </w:p>
    <w:p w14:paraId="4ECF64D2" w14:textId="6ABB79D3" w:rsidR="00037545" w:rsidRDefault="00037545" w:rsidP="0071474D">
      <w:pPr>
        <w:pStyle w:val="Paragraphe"/>
      </w:pPr>
      <w:r>
        <w:t xml:space="preserve">At the top, you will find a drop-down menu where you can choose the </w:t>
      </w:r>
      <w:proofErr w:type="spellStart"/>
      <w:r>
        <w:t>qMT</w:t>
      </w:r>
      <w:proofErr w:type="spellEnd"/>
      <w:r>
        <w:t xml:space="preserve"> acquisition method that you want to be working with. </w:t>
      </w:r>
      <w:r w:rsidR="008710AC">
        <w:t>Y</w:t>
      </w:r>
      <w:r>
        <w:t xml:space="preserve">ou can choose between ‘SIRFSE’ for selective inversion recovery-fast spin echo, ‘SPGR’ for the MT </w:t>
      </w:r>
      <w:r w:rsidR="001079DD">
        <w:t>s</w:t>
      </w:r>
      <w:r>
        <w:t xml:space="preserve">poiled gradient echo or ‘bSSFP’ for balanced steady-state free precession. Note that </w:t>
      </w:r>
      <w:r w:rsidR="009D40ED">
        <w:t xml:space="preserve">the </w:t>
      </w:r>
      <w:r w:rsidR="009D40ED">
        <w:rPr>
          <w:i/>
        </w:rPr>
        <w:t>Options panel</w:t>
      </w:r>
      <w:r w:rsidR="009D40ED">
        <w:t xml:space="preserve"> will update to the appropriate window according to your selection.</w:t>
      </w:r>
    </w:p>
    <w:p w14:paraId="6E0CB631" w14:textId="77777777" w:rsidR="009D40ED" w:rsidRDefault="009D40ED" w:rsidP="0071474D">
      <w:pPr>
        <w:pStyle w:val="Paragraphe"/>
      </w:pPr>
    </w:p>
    <w:p w14:paraId="193CF2BD" w14:textId="284FC949" w:rsidR="009D40ED" w:rsidRDefault="009D40ED" w:rsidP="0071474D">
      <w:pPr>
        <w:pStyle w:val="Paragraphe"/>
      </w:pPr>
      <w:r>
        <w:t xml:space="preserve">If you plan to be working mainly with a particular method, select it from the drop-down menu first, and the click on the ‘Set Default’ button next to it. Next time you open </w:t>
      </w:r>
      <w:r>
        <w:rPr>
          <w:i/>
        </w:rPr>
        <w:t>qMTLab</w:t>
      </w:r>
      <w:r>
        <w:t>, your preferred method will be selected by default.</w:t>
      </w:r>
    </w:p>
    <w:p w14:paraId="4F2A641F" w14:textId="77777777" w:rsidR="009D40ED" w:rsidRDefault="009D40ED" w:rsidP="0071474D">
      <w:pPr>
        <w:pStyle w:val="Paragraphe"/>
      </w:pPr>
    </w:p>
    <w:p w14:paraId="4E4DF272" w14:textId="668FC6FA" w:rsidR="009D40ED" w:rsidRDefault="009D40ED" w:rsidP="0071474D">
      <w:pPr>
        <w:pStyle w:val="Paragraphe"/>
      </w:pPr>
      <w:r>
        <w:t xml:space="preserve">Clicking on the ‘Open Options Panel’ below the method drop-down menu will open the </w:t>
      </w:r>
      <w:r>
        <w:rPr>
          <w:i/>
        </w:rPr>
        <w:t>Options panel</w:t>
      </w:r>
      <w:r>
        <w:t xml:space="preserve"> window and set its position on the right side of the </w:t>
      </w:r>
      <w:r>
        <w:rPr>
          <w:i/>
        </w:rPr>
        <w:t>Main panel</w:t>
      </w:r>
      <w:r>
        <w:t xml:space="preserve">. This is useful to bring back the </w:t>
      </w:r>
      <w:r>
        <w:rPr>
          <w:i/>
        </w:rPr>
        <w:t xml:space="preserve">Options panel </w:t>
      </w:r>
      <w:r>
        <w:t>window to the front if it</w:t>
      </w:r>
      <w:r w:rsidR="00636456">
        <w:t>’</w:t>
      </w:r>
      <w:r>
        <w:t>s hidden behind another window, to reset it</w:t>
      </w:r>
      <w:r w:rsidR="00636456">
        <w:t>s</w:t>
      </w:r>
      <w:r>
        <w:t xml:space="preserve"> position if you have resized the windows, or to reopen it in case you closed it.</w:t>
      </w:r>
    </w:p>
    <w:p w14:paraId="62E155E6" w14:textId="77777777" w:rsidR="009D40ED" w:rsidRDefault="009D40ED" w:rsidP="0071474D">
      <w:pPr>
        <w:pStyle w:val="Paragraphe"/>
      </w:pPr>
    </w:p>
    <w:p w14:paraId="51DE8792" w14:textId="0EB3D8BB" w:rsidR="00043E91" w:rsidRDefault="00043E91" w:rsidP="003757BD">
      <w:pPr>
        <w:pStyle w:val="Sous-soussection"/>
        <w:outlineLvl w:val="2"/>
      </w:pPr>
      <w:bookmarkStart w:id="4" w:name="_Toc448426558"/>
      <w:proofErr w:type="spellStart"/>
      <w:r>
        <w:t>qMT</w:t>
      </w:r>
      <w:proofErr w:type="spellEnd"/>
      <w:r>
        <w:t xml:space="preserve"> Data Fit</w:t>
      </w:r>
      <w:bookmarkEnd w:id="4"/>
    </w:p>
    <w:p w14:paraId="1CF8C540" w14:textId="2244EFE7" w:rsidR="00043E91" w:rsidRDefault="00043E91" w:rsidP="00043E91">
      <w:pPr>
        <w:pStyle w:val="Paragraphe"/>
      </w:pPr>
      <w:r>
        <w:t>Clicking on the</w:t>
      </w:r>
      <w:r w:rsidR="001C53CD">
        <w:t xml:space="preserve"> light</w:t>
      </w:r>
      <w:r>
        <w:t xml:space="preserve"> gray ‘Fit </w:t>
      </w:r>
      <w:proofErr w:type="spellStart"/>
      <w:r>
        <w:t>qMT</w:t>
      </w:r>
      <w:proofErr w:type="spellEnd"/>
      <w:r>
        <w:t xml:space="preserve"> Data’ button will change the </w:t>
      </w:r>
      <w:r>
        <w:rPr>
          <w:i/>
        </w:rPr>
        <w:t>Main panel</w:t>
      </w:r>
      <w:r>
        <w:t xml:space="preserve"> to the </w:t>
      </w:r>
      <w:r>
        <w:rPr>
          <w:i/>
        </w:rPr>
        <w:t xml:space="preserve">Fit </w:t>
      </w:r>
      <w:proofErr w:type="spellStart"/>
      <w:r>
        <w:rPr>
          <w:i/>
        </w:rPr>
        <w:t>qMT</w:t>
      </w:r>
      <w:proofErr w:type="spellEnd"/>
      <w:r>
        <w:rPr>
          <w:i/>
        </w:rPr>
        <w:t xml:space="preserve"> Data</w:t>
      </w:r>
      <w:r>
        <w:t xml:space="preserve"> view. This is where you can load you</w:t>
      </w:r>
      <w:r w:rsidR="001C53CD">
        <w:t>r</w:t>
      </w:r>
      <w:r>
        <w:t xml:space="preserve"> </w:t>
      </w:r>
      <w:proofErr w:type="spellStart"/>
      <w:r>
        <w:t>qMT</w:t>
      </w:r>
      <w:proofErr w:type="spellEnd"/>
      <w:r>
        <w:t xml:space="preserve"> d</w:t>
      </w:r>
      <w:r w:rsidR="001C53CD">
        <w:t xml:space="preserve">ata files for fitting and for viewing the resulting parameters maps. Refer to section </w:t>
      </w:r>
      <w:r w:rsidR="00636456">
        <w:fldChar w:fldCharType="begin"/>
      </w:r>
      <w:r w:rsidR="00636456">
        <w:instrText xml:space="preserve"> REF _Ref429129598 \r \h </w:instrText>
      </w:r>
      <w:r w:rsidR="00636456">
        <w:fldChar w:fldCharType="separate"/>
      </w:r>
      <w:r w:rsidR="00636456">
        <w:t>3</w:t>
      </w:r>
      <w:r w:rsidR="00636456">
        <w:fldChar w:fldCharType="end"/>
      </w:r>
      <w:r w:rsidR="001C53CD">
        <w:t xml:space="preserve"> for more information.</w:t>
      </w:r>
    </w:p>
    <w:p w14:paraId="2F714C63" w14:textId="77777777" w:rsidR="001C53CD" w:rsidRDefault="001C53CD" w:rsidP="00043E91">
      <w:pPr>
        <w:pStyle w:val="Paragraphe"/>
      </w:pPr>
    </w:p>
    <w:p w14:paraId="4FF43A0C" w14:textId="130E1062" w:rsidR="001C53CD" w:rsidRDefault="001C53CD" w:rsidP="00043E91">
      <w:pPr>
        <w:pStyle w:val="Paragraphe"/>
      </w:pPr>
      <w:r>
        <w:t>Click the big ‘Fit Data’ button only when you have selected your data files, set up your protocol and fitting options and are ready to begin the fitting process, which, depending on the size of your data</w:t>
      </w:r>
      <w:r w:rsidR="00ED1A20">
        <w:t xml:space="preserve"> and the MT method</w:t>
      </w:r>
      <w:r>
        <w:t>, can take from a few minutes to a couple of hours. The ‘Save Results’ button will prompt you to save a .mat file with the results of your data fit. ‘Load Results’ will load previously saved results and display them.</w:t>
      </w:r>
    </w:p>
    <w:p w14:paraId="47FAEB38" w14:textId="77777777" w:rsidR="001C53CD" w:rsidRDefault="001C53CD" w:rsidP="00043E91">
      <w:pPr>
        <w:pStyle w:val="Paragraphe"/>
      </w:pPr>
    </w:p>
    <w:p w14:paraId="315E674D" w14:textId="37196028" w:rsidR="001C53CD" w:rsidRDefault="001C53CD" w:rsidP="003757BD">
      <w:pPr>
        <w:pStyle w:val="Sous-soussection"/>
        <w:outlineLvl w:val="2"/>
      </w:pPr>
      <w:bookmarkStart w:id="5" w:name="_Toc448426559"/>
      <w:proofErr w:type="spellStart"/>
      <w:r>
        <w:t>qMT</w:t>
      </w:r>
      <w:proofErr w:type="spellEnd"/>
      <w:r>
        <w:t xml:space="preserve"> Data Simulator</w:t>
      </w:r>
      <w:bookmarkEnd w:id="5"/>
    </w:p>
    <w:p w14:paraId="11885B0B" w14:textId="60FC8992" w:rsidR="001C53CD" w:rsidRDefault="00980FAE" w:rsidP="00A02213">
      <w:pPr>
        <w:pStyle w:val="Paragraphe"/>
      </w:pPr>
      <w:r>
        <w:t>The three light gray buttons allows</w:t>
      </w:r>
      <w:r w:rsidR="001C53CD">
        <w:t xml:space="preserve"> you </w:t>
      </w:r>
      <w:r>
        <w:t>to</w:t>
      </w:r>
      <w:r w:rsidR="001C53CD">
        <w:t xml:space="preserve"> </w:t>
      </w:r>
      <w:r>
        <w:t>choose</w:t>
      </w:r>
      <w:r w:rsidR="001C53CD">
        <w:t xml:space="preserve"> between three different data simulation mode: ‘Single Voxel Curve’, ‘Sensitivity Analysis’ and ‘Multi Voxel Distribution’.</w:t>
      </w:r>
      <w:r>
        <w:t xml:space="preserve"> Clicking on any one of these buttons will bring the corresponding interface to the </w:t>
      </w:r>
      <w:r>
        <w:rPr>
          <w:i/>
        </w:rPr>
        <w:t>Main panel</w:t>
      </w:r>
      <w:r>
        <w:t>. When any of these interface are active, click the big dark gray ‘Simulate Data’ button will launch the simulation using the current setting. The ‘Save Results’ button will prompt you to save a .mat file with the current simulation results. ‘Load Results’ will load previously saved simulation results and display them in the appropriate panel.</w:t>
      </w:r>
    </w:p>
    <w:p w14:paraId="4DB01027" w14:textId="77777777" w:rsidR="001C53CD" w:rsidRDefault="001C53CD" w:rsidP="00A02213">
      <w:pPr>
        <w:pStyle w:val="Paragraphe"/>
      </w:pPr>
    </w:p>
    <w:p w14:paraId="76688440" w14:textId="1204E8FE" w:rsidR="001C53CD" w:rsidRDefault="001C53CD" w:rsidP="00A02213">
      <w:pPr>
        <w:pStyle w:val="Paragraphe"/>
      </w:pPr>
      <w:r>
        <w:t xml:space="preserve">The </w:t>
      </w:r>
      <w:r>
        <w:rPr>
          <w:i/>
        </w:rPr>
        <w:t>S</w:t>
      </w:r>
      <w:r w:rsidRPr="00A210A3">
        <w:rPr>
          <w:i/>
        </w:rPr>
        <w:t xml:space="preserve">ingle </w:t>
      </w:r>
      <w:r>
        <w:rPr>
          <w:i/>
        </w:rPr>
        <w:t>V</w:t>
      </w:r>
      <w:r w:rsidRPr="00A210A3">
        <w:rPr>
          <w:i/>
        </w:rPr>
        <w:t xml:space="preserve">oxel </w:t>
      </w:r>
      <w:r>
        <w:rPr>
          <w:i/>
        </w:rPr>
        <w:t>C</w:t>
      </w:r>
      <w:r w:rsidRPr="00A210A3">
        <w:rPr>
          <w:i/>
        </w:rPr>
        <w:t>urve</w:t>
      </w:r>
      <w:r>
        <w:t xml:space="preserve"> panel is a simple interface to simulate MT data from a single voxel, using the defined MT parameters and protocol. It is the fastest way to evaluate various acquisition protocol, the performance of the model and fitting options. Refer to section </w:t>
      </w:r>
      <w:r w:rsidR="00636456">
        <w:fldChar w:fldCharType="begin"/>
      </w:r>
      <w:r w:rsidR="00636456">
        <w:instrText xml:space="preserve"> REF _Ref429129773 \w \h </w:instrText>
      </w:r>
      <w:r w:rsidR="00636456">
        <w:fldChar w:fldCharType="separate"/>
      </w:r>
      <w:r w:rsidR="00636456">
        <w:t>4.1</w:t>
      </w:r>
      <w:r w:rsidR="00636456">
        <w:fldChar w:fldCharType="end"/>
      </w:r>
      <w:r>
        <w:t xml:space="preserve"> for more information.</w:t>
      </w:r>
    </w:p>
    <w:p w14:paraId="100E7D8E" w14:textId="77777777" w:rsidR="001C53CD" w:rsidRDefault="001C53CD" w:rsidP="00A02213">
      <w:pPr>
        <w:pStyle w:val="Paragraphe"/>
      </w:pPr>
    </w:p>
    <w:p w14:paraId="5A706F3C" w14:textId="709F5724" w:rsidR="00A02213" w:rsidRDefault="001C53CD" w:rsidP="00A02213">
      <w:pPr>
        <w:pStyle w:val="Paragraphe"/>
      </w:pPr>
      <w:r>
        <w:t xml:space="preserve">The </w:t>
      </w:r>
      <w:r>
        <w:rPr>
          <w:i/>
        </w:rPr>
        <w:t>Sensitivity Analysis</w:t>
      </w:r>
      <w:r>
        <w:t xml:space="preserve"> simulation allows </w:t>
      </w:r>
      <w:r w:rsidR="00980FAE">
        <w:t>you</w:t>
      </w:r>
      <w:r>
        <w:t xml:space="preserve"> to systematically vary </w:t>
      </w:r>
      <w:r>
        <w:rPr>
          <w:i/>
        </w:rPr>
        <w:t>one</w:t>
      </w:r>
      <w:r>
        <w:t xml:space="preserve"> MT parameter, over a defined range and number of points, while keeping the others fixed. For each simulated data point, noise is added with a given SNR, and the fit is run multiple times while adding </w:t>
      </w:r>
      <w:r w:rsidR="00636456">
        <w:t>Gaussian</w:t>
      </w:r>
      <w:r>
        <w:t xml:space="preserve"> noise. This allows </w:t>
      </w:r>
      <w:r w:rsidR="00980FAE">
        <w:t>you</w:t>
      </w:r>
      <w:r>
        <w:t xml:space="preserve"> to evaluate the variance of the fit at each point. When the simulation is done, a plot shows any variable input parameters as the independent variable, as well as the mean values and variance of any fitted parameters.</w:t>
      </w:r>
      <w:r w:rsidR="00A02213">
        <w:t xml:space="preserve"> Refer to section </w:t>
      </w:r>
      <w:r w:rsidR="00636456">
        <w:fldChar w:fldCharType="begin"/>
      </w:r>
      <w:r w:rsidR="00636456">
        <w:instrText xml:space="preserve"> REF _Ref429129837 \w \h </w:instrText>
      </w:r>
      <w:r w:rsidR="00636456">
        <w:fldChar w:fldCharType="separate"/>
      </w:r>
      <w:r w:rsidR="00636456">
        <w:t>4.2</w:t>
      </w:r>
      <w:r w:rsidR="00636456">
        <w:fldChar w:fldCharType="end"/>
      </w:r>
      <w:r w:rsidR="00636456">
        <w:t xml:space="preserve"> </w:t>
      </w:r>
      <w:r w:rsidR="00A02213">
        <w:t>for more information.</w:t>
      </w:r>
    </w:p>
    <w:p w14:paraId="11B192BB" w14:textId="1871A26A" w:rsidR="001C53CD" w:rsidRDefault="001C53CD" w:rsidP="00A02213">
      <w:pPr>
        <w:pStyle w:val="Paragraphe"/>
      </w:pPr>
    </w:p>
    <w:p w14:paraId="3FBD8C1C" w14:textId="1233CB74" w:rsidR="001C53CD" w:rsidRDefault="00A02213" w:rsidP="00A02213">
      <w:pPr>
        <w:pStyle w:val="Paragraphe"/>
      </w:pPr>
      <w:r>
        <w:t xml:space="preserve">The </w:t>
      </w:r>
      <w:r>
        <w:rPr>
          <w:i/>
        </w:rPr>
        <w:t>Multi Voxel Distribution</w:t>
      </w:r>
      <w:r>
        <w:t xml:space="preserve"> is a tool to simulate any number of voxels, where any parameters </w:t>
      </w:r>
      <w:r w:rsidR="00636456">
        <w:t xml:space="preserve">combination </w:t>
      </w:r>
      <w:r>
        <w:t xml:space="preserve">are allowed to be varied simultaneously. You can choose how many voxels to simulate and which parameters are to be normally distributed, with its mean value and variance. The results can be displayed in a number of ways such as distribution histograms, scatter plots of input vs fitted parameters, error histograms, etc. Refer to section </w:t>
      </w:r>
      <w:r w:rsidR="00636456">
        <w:fldChar w:fldCharType="begin"/>
      </w:r>
      <w:r w:rsidR="00636456">
        <w:instrText xml:space="preserve"> REF _Ref429129882 \w \h </w:instrText>
      </w:r>
      <w:r w:rsidR="00636456">
        <w:fldChar w:fldCharType="separate"/>
      </w:r>
      <w:r w:rsidR="00636456">
        <w:t>4.3</w:t>
      </w:r>
      <w:r w:rsidR="00636456">
        <w:fldChar w:fldCharType="end"/>
      </w:r>
      <w:r w:rsidR="00636456">
        <w:t xml:space="preserve"> </w:t>
      </w:r>
      <w:r>
        <w:t>for more information.</w:t>
      </w:r>
    </w:p>
    <w:p w14:paraId="59EABF27" w14:textId="77777777" w:rsidR="001C53CD" w:rsidRDefault="001C53CD" w:rsidP="00A02213">
      <w:pPr>
        <w:pStyle w:val="Paragraphe"/>
      </w:pPr>
    </w:p>
    <w:p w14:paraId="0AD0A55D" w14:textId="47F08AB1" w:rsidR="009D40ED" w:rsidRDefault="00A9351E" w:rsidP="003757BD">
      <w:pPr>
        <w:pStyle w:val="Sous-section"/>
        <w:outlineLvl w:val="1"/>
      </w:pPr>
      <w:bookmarkStart w:id="6" w:name="_Toc448426560"/>
      <w:r>
        <w:t>Main panel</w:t>
      </w:r>
      <w:bookmarkEnd w:id="6"/>
    </w:p>
    <w:p w14:paraId="3D92E88F" w14:textId="6810D909" w:rsidR="00A9351E" w:rsidRDefault="00A9351E" w:rsidP="00A9351E">
      <w:pPr>
        <w:pStyle w:val="Paragraphe"/>
      </w:pPr>
      <w:r>
        <w:t xml:space="preserve">The </w:t>
      </w:r>
      <w:r w:rsidRPr="00A9351E">
        <w:rPr>
          <w:i/>
        </w:rPr>
        <w:t>Main panel</w:t>
      </w:r>
      <w:r>
        <w:t xml:space="preserve"> is where the simulation or fit results are displayed. The view for this panel changes correspondingly to the task selected in the </w:t>
      </w:r>
      <w:r>
        <w:rPr>
          <w:i/>
        </w:rPr>
        <w:t>Menu panel</w:t>
      </w:r>
      <w:r>
        <w:t xml:space="preserve">. </w:t>
      </w:r>
    </w:p>
    <w:p w14:paraId="3F8E0A06" w14:textId="77777777" w:rsidR="00A9351E" w:rsidRDefault="00A9351E" w:rsidP="00A9351E">
      <w:pPr>
        <w:pStyle w:val="Paragraphe"/>
      </w:pPr>
    </w:p>
    <w:p w14:paraId="11D175FC" w14:textId="46B5C865" w:rsidR="00A9351E" w:rsidRDefault="00A9351E" w:rsidP="003757BD">
      <w:pPr>
        <w:pStyle w:val="Sous-section"/>
        <w:outlineLvl w:val="1"/>
      </w:pPr>
      <w:bookmarkStart w:id="7" w:name="_Toc448426561"/>
      <w:r>
        <w:t>Options panel</w:t>
      </w:r>
      <w:bookmarkEnd w:id="7"/>
    </w:p>
    <w:p w14:paraId="67085BC7" w14:textId="37669720" w:rsidR="00A9351E" w:rsidRDefault="00383FBA" w:rsidP="00A9351E">
      <w:pPr>
        <w:pStyle w:val="Paragraphe"/>
      </w:pPr>
      <w:r>
        <w:t xml:space="preserve">This is where you can set up all the parameters that are related to the simulation, the fitting and the protocol. </w:t>
      </w:r>
      <w:r w:rsidR="00A9351E">
        <w:t xml:space="preserve">The </w:t>
      </w:r>
      <w:r w:rsidR="00A9351E">
        <w:rPr>
          <w:i/>
        </w:rPr>
        <w:t>Options panel</w:t>
      </w:r>
      <w:r w:rsidR="00A9351E">
        <w:t xml:space="preserve"> is displayed in a separate window than the </w:t>
      </w:r>
      <w:r w:rsidR="00A9351E">
        <w:rPr>
          <w:i/>
        </w:rPr>
        <w:t>Menu panel</w:t>
      </w:r>
      <w:r w:rsidR="00A9351E">
        <w:t xml:space="preserve"> or </w:t>
      </w:r>
      <w:r w:rsidR="00A9351E">
        <w:rPr>
          <w:i/>
        </w:rPr>
        <w:t>Main panel</w:t>
      </w:r>
      <w:r w:rsidR="00A9351E">
        <w:t xml:space="preserve">. </w:t>
      </w:r>
      <w:r>
        <w:t xml:space="preserve">This is because each </w:t>
      </w:r>
      <w:proofErr w:type="spellStart"/>
      <w:r>
        <w:t>qMT</w:t>
      </w:r>
      <w:proofErr w:type="spellEnd"/>
      <w:r>
        <w:t xml:space="preserve"> acquisition method has its own particular options, and this window needs to be changed correspondingly. It can also be closed at any time, if it is not currently needed, to provide for a simpler interface. The </w:t>
      </w:r>
      <w:r>
        <w:rPr>
          <w:i/>
        </w:rPr>
        <w:t>Options panel</w:t>
      </w:r>
      <w:r>
        <w:t xml:space="preserve"> consists of three sub-</w:t>
      </w:r>
      <w:r w:rsidR="00636456">
        <w:t>panels</w:t>
      </w:r>
      <w:r>
        <w:t>: ‘Simulation’, ‘Fitting’ and ‘Protocol’.</w:t>
      </w:r>
      <w:r w:rsidR="005F56D6">
        <w:t xml:space="preserve"> At the bottom of all these sub-</w:t>
      </w:r>
      <w:r w:rsidR="00636456">
        <w:t>panels</w:t>
      </w:r>
      <w:r w:rsidR="005F56D6">
        <w:t xml:space="preserve"> you will find buttons to ‘Reset’ the changes you made, ‘Save’ the current settings as a .mat file, ‘Load’ a .mat file of settings, or go back to the ‘Default’ settings.</w:t>
      </w:r>
      <w:r w:rsidR="00636456">
        <w:t xml:space="preserve"> See section </w:t>
      </w:r>
      <w:r w:rsidR="00636456">
        <w:fldChar w:fldCharType="begin"/>
      </w:r>
      <w:r w:rsidR="00636456">
        <w:instrText xml:space="preserve"> REF _Ref429130005 \w \h </w:instrText>
      </w:r>
      <w:r w:rsidR="00636456">
        <w:fldChar w:fldCharType="separate"/>
      </w:r>
      <w:r w:rsidR="00636456">
        <w:t>5</w:t>
      </w:r>
      <w:r w:rsidR="00636456">
        <w:fldChar w:fldCharType="end"/>
      </w:r>
      <w:r w:rsidR="00636456">
        <w:t xml:space="preserve"> for more information.</w:t>
      </w:r>
    </w:p>
    <w:p w14:paraId="6B19B420" w14:textId="77777777" w:rsidR="00383FBA" w:rsidRDefault="00383FBA" w:rsidP="00A9351E">
      <w:pPr>
        <w:pStyle w:val="Paragraphe"/>
      </w:pPr>
    </w:p>
    <w:p w14:paraId="3FEFC0D1" w14:textId="3BAB438B" w:rsidR="00383FBA" w:rsidRDefault="00383FBA" w:rsidP="003757BD">
      <w:pPr>
        <w:pStyle w:val="Sous-soussection"/>
        <w:outlineLvl w:val="2"/>
      </w:pPr>
      <w:bookmarkStart w:id="8" w:name="_Ref429137877"/>
      <w:bookmarkStart w:id="9" w:name="_Toc448426562"/>
      <w:r>
        <w:t>Simulation</w:t>
      </w:r>
      <w:bookmarkEnd w:id="8"/>
      <w:bookmarkEnd w:id="9"/>
    </w:p>
    <w:p w14:paraId="3F0B9DA3" w14:textId="6FADB13A" w:rsidR="00383FBA" w:rsidRDefault="00636456" w:rsidP="00383FBA">
      <w:pPr>
        <w:pStyle w:val="Paragraphe"/>
      </w:pPr>
      <w:r>
        <w:t>T</w:t>
      </w:r>
      <w:r w:rsidR="005F56D6">
        <w:t xml:space="preserve">his is where you set up all the options related to the simulations. At the top of this group, the ‘MT parameters’ table is where you define all the parameters that describe the two-pool model of MT. You will also find options that are specific to how the simulation is actually performed. More info in </w:t>
      </w:r>
      <w:r>
        <w:t xml:space="preserve">section </w:t>
      </w:r>
      <w:r>
        <w:fldChar w:fldCharType="begin"/>
      </w:r>
      <w:r>
        <w:instrText xml:space="preserve"> REF _Ref429130043 \w \h </w:instrText>
      </w:r>
      <w:r>
        <w:fldChar w:fldCharType="separate"/>
      </w:r>
      <w:r>
        <w:t>5.1</w:t>
      </w:r>
      <w:r>
        <w:fldChar w:fldCharType="end"/>
      </w:r>
      <w:r w:rsidR="005F56D6">
        <w:t>.</w:t>
      </w:r>
    </w:p>
    <w:p w14:paraId="09EC753B" w14:textId="77777777" w:rsidR="005F56D6" w:rsidRDefault="005F56D6" w:rsidP="00383FBA">
      <w:pPr>
        <w:pStyle w:val="Paragraphe"/>
      </w:pPr>
    </w:p>
    <w:p w14:paraId="611F0DDC" w14:textId="77777777" w:rsidR="00636456" w:rsidRDefault="00636456" w:rsidP="003757BD">
      <w:pPr>
        <w:pStyle w:val="Sous-soussection"/>
        <w:outlineLvl w:val="2"/>
      </w:pPr>
      <w:bookmarkStart w:id="10" w:name="_Ref429137898"/>
      <w:bookmarkStart w:id="11" w:name="_Toc448426563"/>
      <w:r>
        <w:t>Protocol</w:t>
      </w:r>
      <w:bookmarkEnd w:id="10"/>
      <w:bookmarkEnd w:id="11"/>
    </w:p>
    <w:p w14:paraId="7F63ADF9" w14:textId="2EDB936B" w:rsidR="00636456" w:rsidRDefault="00636456" w:rsidP="00636456">
      <w:pPr>
        <w:pStyle w:val="Paragraphe"/>
      </w:pPr>
      <w:r>
        <w:lastRenderedPageBreak/>
        <w:t xml:space="preserve">Here you define the acquisition protocol that you wish to </w:t>
      </w:r>
      <w:r w:rsidR="00563C12">
        <w:t xml:space="preserve">use for </w:t>
      </w:r>
      <w:r>
        <w:t>simulat</w:t>
      </w:r>
      <w:r w:rsidR="00563C12">
        <w:t>ion</w:t>
      </w:r>
      <w:r>
        <w:t xml:space="preserve">, or in the case of data fitting, the protocol you used to acquire the data. See </w:t>
      </w:r>
      <w:r w:rsidR="00563C12">
        <w:t xml:space="preserve">section </w:t>
      </w:r>
      <w:r w:rsidR="00563C12">
        <w:fldChar w:fldCharType="begin"/>
      </w:r>
      <w:r w:rsidR="00563C12">
        <w:instrText xml:space="preserve"> REF _Ref429130132 \w \h </w:instrText>
      </w:r>
      <w:r w:rsidR="00563C12">
        <w:fldChar w:fldCharType="separate"/>
      </w:r>
      <w:r w:rsidR="00563C12">
        <w:t>5.2</w:t>
      </w:r>
      <w:r w:rsidR="00563C12">
        <w:fldChar w:fldCharType="end"/>
      </w:r>
      <w:r w:rsidR="00563C12">
        <w:t xml:space="preserve"> </w:t>
      </w:r>
      <w:r>
        <w:t>for more information.</w:t>
      </w:r>
    </w:p>
    <w:p w14:paraId="348D3B72" w14:textId="77777777" w:rsidR="00636456" w:rsidRDefault="00636456" w:rsidP="00383FBA">
      <w:pPr>
        <w:pStyle w:val="Paragraphe"/>
      </w:pPr>
    </w:p>
    <w:p w14:paraId="5B236E6B" w14:textId="05F1A502" w:rsidR="005F56D6" w:rsidRDefault="005F56D6" w:rsidP="003757BD">
      <w:pPr>
        <w:pStyle w:val="Sous-soussection"/>
        <w:outlineLvl w:val="2"/>
      </w:pPr>
      <w:bookmarkStart w:id="12" w:name="_Ref429137905"/>
      <w:bookmarkStart w:id="13" w:name="_Toc448426564"/>
      <w:r>
        <w:t>Fitting</w:t>
      </w:r>
      <w:bookmarkEnd w:id="12"/>
      <w:bookmarkEnd w:id="13"/>
    </w:p>
    <w:p w14:paraId="71849268" w14:textId="35B0DBCE" w:rsidR="005F56D6" w:rsidRDefault="005F56D6" w:rsidP="005F56D6">
      <w:pPr>
        <w:pStyle w:val="Paragraphe"/>
      </w:pPr>
      <w:r>
        <w:t xml:space="preserve">This is where you set up your fitting options. </w:t>
      </w:r>
      <w:r w:rsidR="00636456">
        <w:t>The fit parameters table lists</w:t>
      </w:r>
      <w:r>
        <w:t xml:space="preserve"> all the variables that are available for fitting in the current method, a tick box to select which variables are to be held fixed, a starting value and lower/upper bounds. Depending on the method, additional options may be available. See </w:t>
      </w:r>
      <w:r w:rsidR="00636456">
        <w:t xml:space="preserve">section </w:t>
      </w:r>
      <w:r w:rsidR="00636456">
        <w:fldChar w:fldCharType="begin"/>
      </w:r>
      <w:r w:rsidR="00636456">
        <w:instrText xml:space="preserve"> REF _Ref429130087 \w \h </w:instrText>
      </w:r>
      <w:r w:rsidR="00636456">
        <w:fldChar w:fldCharType="separate"/>
      </w:r>
      <w:r w:rsidR="00636456">
        <w:t>5.3</w:t>
      </w:r>
      <w:r w:rsidR="00636456">
        <w:fldChar w:fldCharType="end"/>
      </w:r>
      <w:r>
        <w:t xml:space="preserve"> for more information.</w:t>
      </w:r>
    </w:p>
    <w:p w14:paraId="2BFC7547" w14:textId="77777777" w:rsidR="005F56D6" w:rsidRDefault="005F56D6" w:rsidP="005F56D6">
      <w:pPr>
        <w:pStyle w:val="Paragraphe"/>
      </w:pPr>
    </w:p>
    <w:p w14:paraId="29EB630E" w14:textId="77777777" w:rsidR="001C4A86" w:rsidRDefault="001C4A86" w:rsidP="005F56D6">
      <w:pPr>
        <w:pStyle w:val="Paragraphe"/>
      </w:pPr>
    </w:p>
    <w:p w14:paraId="0A81A0B0" w14:textId="6E9932E2" w:rsidR="00666DD8" w:rsidRDefault="00666DD8" w:rsidP="003757BD">
      <w:pPr>
        <w:pStyle w:val="Section"/>
        <w:outlineLvl w:val="0"/>
      </w:pPr>
      <w:bookmarkStart w:id="14" w:name="_Ref429129598"/>
      <w:bookmarkStart w:id="15" w:name="_Toc448426565"/>
      <w:r>
        <w:t>Data fitting</w:t>
      </w:r>
      <w:bookmarkEnd w:id="14"/>
      <w:bookmarkEnd w:id="15"/>
    </w:p>
    <w:p w14:paraId="31F06681" w14:textId="354F8E06" w:rsidR="00666DD8" w:rsidRDefault="003A3D19" w:rsidP="00666DD8">
      <w:pPr>
        <w:pStyle w:val="Paragraphe"/>
      </w:pPr>
      <w:proofErr w:type="gramStart"/>
      <w:r>
        <w:rPr>
          <w:i/>
        </w:rPr>
        <w:t>qMTLab</w:t>
      </w:r>
      <w:proofErr w:type="gramEnd"/>
      <w:r>
        <w:t xml:space="preserve"> provides a convenient interface to fit your </w:t>
      </w:r>
      <w:proofErr w:type="spellStart"/>
      <w:r>
        <w:t>qMT</w:t>
      </w:r>
      <w:proofErr w:type="spellEnd"/>
      <w:r>
        <w:t xml:space="preserve"> data and visualize the parameters maps. To ensure that the results are successful, you’ll need to define the appropriate protocol, as it was used for data acquisition, and to format your </w:t>
      </w:r>
      <w:proofErr w:type="spellStart"/>
      <w:r>
        <w:t>qMT</w:t>
      </w:r>
      <w:proofErr w:type="spellEnd"/>
      <w:r>
        <w:t xml:space="preserve"> data in the way </w:t>
      </w:r>
      <w:r>
        <w:rPr>
          <w:i/>
        </w:rPr>
        <w:t>qMTLab</w:t>
      </w:r>
      <w:r>
        <w:t xml:space="preserve"> expect it to be.</w:t>
      </w:r>
    </w:p>
    <w:p w14:paraId="574CB884" w14:textId="77777777" w:rsidR="003A3D19" w:rsidRDefault="003A3D19" w:rsidP="00666DD8">
      <w:pPr>
        <w:pStyle w:val="Paragraphe"/>
      </w:pPr>
    </w:p>
    <w:p w14:paraId="574D9D3F" w14:textId="6B2D8BF6" w:rsidR="00151624" w:rsidRDefault="003757BD" w:rsidP="00151624">
      <w:pPr>
        <w:pStyle w:val="Paragraphe"/>
        <w:keepNext/>
      </w:pPr>
      <w:r>
        <w:pict w14:anchorId="6F5366EE">
          <v:shape id="_x0000_i1026" type="#_x0000_t75" style="width:428.85pt;height:5in">
            <v:imagedata r:id="rId11" o:title="CaptureFitDataMap"/>
          </v:shape>
        </w:pict>
      </w:r>
    </w:p>
    <w:p w14:paraId="1341C6CF" w14:textId="382D6A3D" w:rsidR="00151624" w:rsidRPr="00151624" w:rsidRDefault="00151624" w:rsidP="00151624">
      <w:pPr>
        <w:pStyle w:val="Lgende"/>
      </w:pPr>
      <w:r w:rsidRPr="00151624">
        <w:t xml:space="preserve">Figure </w:t>
      </w:r>
      <w:r w:rsidRPr="00151624">
        <w:fldChar w:fldCharType="begin"/>
      </w:r>
      <w:r w:rsidRPr="00151624">
        <w:instrText xml:space="preserve"> SEQ Figure \* ARABIC </w:instrText>
      </w:r>
      <w:r w:rsidRPr="00151624">
        <w:fldChar w:fldCharType="separate"/>
      </w:r>
      <w:r w:rsidR="00DA5043">
        <w:rPr>
          <w:noProof/>
        </w:rPr>
        <w:t>2</w:t>
      </w:r>
      <w:r w:rsidRPr="00151624">
        <w:fldChar w:fldCharType="end"/>
      </w:r>
      <w:r w:rsidRPr="00151624">
        <w:t xml:space="preserve"> – Data fitting interface</w:t>
      </w:r>
      <w:r w:rsidR="006F166E">
        <w:t>, showing a B1 map before the fitting process is started</w:t>
      </w:r>
    </w:p>
    <w:p w14:paraId="7F753646" w14:textId="0BF5915B" w:rsidR="00ED1A20" w:rsidRDefault="00ED1A20">
      <w:pPr>
        <w:rPr>
          <w:rFonts w:ascii="Times New Roman" w:eastAsiaTheme="minorEastAsia" w:hAnsi="Times New Roman"/>
          <w:sz w:val="20"/>
          <w:lang w:val="en-CA" w:eastAsia="fr-FR"/>
        </w:rPr>
      </w:pPr>
      <w:r w:rsidRPr="003757BD">
        <w:rPr>
          <w:lang w:val="en-US"/>
        </w:rPr>
        <w:br w:type="page"/>
      </w:r>
    </w:p>
    <w:p w14:paraId="5156FF12" w14:textId="2CFFC034" w:rsidR="003A3D19" w:rsidRDefault="003A3D19" w:rsidP="003757BD">
      <w:pPr>
        <w:pStyle w:val="Sous-section"/>
        <w:outlineLvl w:val="1"/>
      </w:pPr>
      <w:bookmarkStart w:id="16" w:name="_Toc448426566"/>
      <w:r>
        <w:lastRenderedPageBreak/>
        <w:t>Data format</w:t>
      </w:r>
      <w:bookmarkEnd w:id="16"/>
    </w:p>
    <w:p w14:paraId="39D1498F" w14:textId="2B9EF3A3" w:rsidR="003A3D19" w:rsidRDefault="00ED1A20" w:rsidP="003A3D19">
      <w:pPr>
        <w:pStyle w:val="Paragraphe"/>
      </w:pPr>
      <w:r>
        <w:t>Currently supported file types are .mat and .</w:t>
      </w:r>
      <w:proofErr w:type="spellStart"/>
      <w:r>
        <w:t>nii</w:t>
      </w:r>
      <w:proofErr w:type="spellEnd"/>
      <w:r>
        <w:t xml:space="preserve"> files. </w:t>
      </w:r>
      <w:r w:rsidR="003A3D19">
        <w:t>Your files should respect the following:</w:t>
      </w:r>
    </w:p>
    <w:p w14:paraId="04817E52" w14:textId="77777777" w:rsidR="003A3D19" w:rsidRDefault="003A3D19" w:rsidP="003A3D19">
      <w:pPr>
        <w:pStyle w:val="Paragraphe"/>
      </w:pPr>
    </w:p>
    <w:p w14:paraId="6F8999C0" w14:textId="6C59EE5C" w:rsidR="003A3D19" w:rsidRDefault="00ED1A20" w:rsidP="003A3D19">
      <w:pPr>
        <w:pStyle w:val="Paragraphe"/>
        <w:numPr>
          <w:ilvl w:val="0"/>
          <w:numId w:val="4"/>
        </w:numPr>
      </w:pPr>
      <w:r>
        <w:t>For .mat files, t</w:t>
      </w:r>
      <w:r w:rsidR="003A3D19">
        <w:t>he name of the file can be anything, but the array it contains should be named</w:t>
      </w:r>
      <w:r w:rsidR="00FA46F9">
        <w:t xml:space="preserve"> appropriately:</w:t>
      </w:r>
      <w:r w:rsidR="003A3D19">
        <w:t xml:space="preserve"> </w:t>
      </w:r>
      <w:proofErr w:type="spellStart"/>
      <w:r w:rsidR="003A3D19">
        <w:t>MTdata</w:t>
      </w:r>
      <w:proofErr w:type="spellEnd"/>
      <w:r w:rsidR="003A3D19">
        <w:t xml:space="preserve"> (for the actual MT data array) or R1map / B1map / B0map / Mask</w:t>
      </w:r>
      <w:r w:rsidR="00C17EE6">
        <w:t xml:space="preserve"> respectively for a R1 / B1 / B0 or Mask file. Names are case-sensitive.</w:t>
      </w:r>
    </w:p>
    <w:p w14:paraId="643D0519" w14:textId="4FB2FAF1" w:rsidR="00C17EE6" w:rsidRDefault="00C17EE6" w:rsidP="003A3D19">
      <w:pPr>
        <w:pStyle w:val="Paragraphe"/>
        <w:numPr>
          <w:ilvl w:val="0"/>
          <w:numId w:val="4"/>
        </w:numPr>
      </w:pPr>
      <w:r>
        <w:t xml:space="preserve">For single slice (2D) imaging, </w:t>
      </w:r>
      <w:proofErr w:type="spellStart"/>
      <w:r>
        <w:t>MTdata</w:t>
      </w:r>
      <w:proofErr w:type="spellEnd"/>
      <w:r>
        <w:t xml:space="preserve"> is a 3D array with size [</w:t>
      </w:r>
      <w:proofErr w:type="spellStart"/>
      <w:r>
        <w:t>nx</w:t>
      </w:r>
      <w:proofErr w:type="spellEnd"/>
      <w:r>
        <w:t xml:space="preserve">, </w:t>
      </w:r>
      <w:proofErr w:type="spellStart"/>
      <w:proofErr w:type="gramStart"/>
      <w:r>
        <w:t>ny</w:t>
      </w:r>
      <w:proofErr w:type="spellEnd"/>
      <w:proofErr w:type="gramEnd"/>
      <w:r>
        <w:t xml:space="preserve">, </w:t>
      </w:r>
      <w:proofErr w:type="spellStart"/>
      <w:r>
        <w:t>ndata</w:t>
      </w:r>
      <w:proofErr w:type="spellEnd"/>
      <w:r>
        <w:t xml:space="preserve">], where </w:t>
      </w:r>
      <w:proofErr w:type="spellStart"/>
      <w:r>
        <w:t>nx</w:t>
      </w:r>
      <w:proofErr w:type="spellEnd"/>
      <w:r>
        <w:t>/</w:t>
      </w:r>
      <w:proofErr w:type="spellStart"/>
      <w:r>
        <w:t>ny</w:t>
      </w:r>
      <w:proofErr w:type="spellEnd"/>
      <w:r>
        <w:t xml:space="preserve"> is the number of voxels in the x/y direction, and </w:t>
      </w:r>
      <w:proofErr w:type="spellStart"/>
      <w:r>
        <w:t>ndata</w:t>
      </w:r>
      <w:proofErr w:type="spellEnd"/>
      <w:r>
        <w:t xml:space="preserve"> is the number of data points for each voxel. For volume imaging (3D), </w:t>
      </w:r>
      <w:proofErr w:type="spellStart"/>
      <w:r>
        <w:t>MTdata</w:t>
      </w:r>
      <w:proofErr w:type="spellEnd"/>
      <w:r>
        <w:t xml:space="preserve"> is a 4D array with size [</w:t>
      </w:r>
      <w:proofErr w:type="spellStart"/>
      <w:r>
        <w:t>nx</w:t>
      </w:r>
      <w:proofErr w:type="spellEnd"/>
      <w:r>
        <w:t xml:space="preserve">, </w:t>
      </w:r>
      <w:proofErr w:type="spellStart"/>
      <w:proofErr w:type="gramStart"/>
      <w:r>
        <w:t>ny</w:t>
      </w:r>
      <w:proofErr w:type="spellEnd"/>
      <w:proofErr w:type="gramEnd"/>
      <w:r>
        <w:t xml:space="preserve">, </w:t>
      </w:r>
      <w:proofErr w:type="spellStart"/>
      <w:r>
        <w:t>nz</w:t>
      </w:r>
      <w:proofErr w:type="spellEnd"/>
      <w:r>
        <w:t xml:space="preserve">, </w:t>
      </w:r>
      <w:proofErr w:type="spellStart"/>
      <w:r>
        <w:t>ndata</w:t>
      </w:r>
      <w:proofErr w:type="spellEnd"/>
      <w:r>
        <w:t xml:space="preserve">], where </w:t>
      </w:r>
      <w:proofErr w:type="spellStart"/>
      <w:r>
        <w:t>nx</w:t>
      </w:r>
      <w:proofErr w:type="spellEnd"/>
      <w:r>
        <w:t>/</w:t>
      </w:r>
      <w:proofErr w:type="spellStart"/>
      <w:r>
        <w:t>ny</w:t>
      </w:r>
      <w:proofErr w:type="spellEnd"/>
      <w:r>
        <w:t>/</w:t>
      </w:r>
      <w:proofErr w:type="spellStart"/>
      <w:r>
        <w:t>ndata</w:t>
      </w:r>
      <w:proofErr w:type="spellEnd"/>
      <w:r>
        <w:t xml:space="preserve"> are a above, and </w:t>
      </w:r>
      <w:proofErr w:type="spellStart"/>
      <w:r>
        <w:t>nz</w:t>
      </w:r>
      <w:proofErr w:type="spellEnd"/>
      <w:r>
        <w:t xml:space="preserve"> is the number of voxels in the z direction. </w:t>
      </w:r>
    </w:p>
    <w:p w14:paraId="56211F1A" w14:textId="5E079F6A" w:rsidR="00C17EE6" w:rsidRDefault="00C17EE6" w:rsidP="003A3D19">
      <w:pPr>
        <w:pStyle w:val="Paragraphe"/>
        <w:numPr>
          <w:ilvl w:val="0"/>
          <w:numId w:val="4"/>
        </w:numPr>
      </w:pPr>
      <w:r>
        <w:t xml:space="preserve">Other files (R1map / B1map / B0map / Mask) are formatted the same as </w:t>
      </w:r>
      <w:proofErr w:type="spellStart"/>
      <w:r>
        <w:t>MTdata</w:t>
      </w:r>
      <w:proofErr w:type="spellEnd"/>
      <w:r>
        <w:t>, but without the last dimension (</w:t>
      </w:r>
      <w:proofErr w:type="spellStart"/>
      <w:r>
        <w:t>ndata</w:t>
      </w:r>
      <w:proofErr w:type="spellEnd"/>
      <w:r>
        <w:t>).</w:t>
      </w:r>
    </w:p>
    <w:p w14:paraId="26DBB825" w14:textId="32F4ED2F" w:rsidR="00FA46F9" w:rsidRDefault="00FA46F9" w:rsidP="003A3D19">
      <w:pPr>
        <w:pStyle w:val="Paragraphe"/>
        <w:numPr>
          <w:ilvl w:val="0"/>
          <w:numId w:val="4"/>
        </w:numPr>
      </w:pPr>
      <w:r>
        <w:t xml:space="preserve">In the case of MT-SPGR, </w:t>
      </w:r>
      <w:proofErr w:type="spellStart"/>
      <w:r>
        <w:t>MTdata</w:t>
      </w:r>
      <w:proofErr w:type="spellEnd"/>
      <w:r>
        <w:t xml:space="preserve"> should be </w:t>
      </w:r>
      <w:r w:rsidRPr="00FA46F9">
        <w:rPr>
          <w:b/>
        </w:rPr>
        <w:t>normalized</w:t>
      </w:r>
      <w:r>
        <w:t xml:space="preserve">, i.e. </w:t>
      </w:r>
      <w:proofErr w:type="spellStart"/>
      <w:r>
        <w:t>MTdata</w:t>
      </w:r>
      <w:proofErr w:type="spellEnd"/>
      <w:r>
        <w:t xml:space="preserve"> is m = M/M0, where M is the measured signal when an MT pulse is applied, and M0 is the measured signal using the same acquisition sequence, but without the MT pulse.</w:t>
      </w:r>
    </w:p>
    <w:p w14:paraId="4E07A54F" w14:textId="76A15882" w:rsidR="00FA46F9" w:rsidRDefault="00FA46F9" w:rsidP="003A3D19">
      <w:pPr>
        <w:pStyle w:val="Paragraphe"/>
        <w:numPr>
          <w:ilvl w:val="0"/>
          <w:numId w:val="4"/>
        </w:numPr>
      </w:pPr>
      <w:r>
        <w:t>R1map is an (optional) map with actual</w:t>
      </w:r>
      <w:r w:rsidR="00563C12">
        <w:t xml:space="preserve"> observed</w:t>
      </w:r>
      <w:r>
        <w:t xml:space="preserve"> R1 values (in s</w:t>
      </w:r>
      <w:r>
        <w:rPr>
          <w:vertAlign w:val="superscript"/>
        </w:rPr>
        <w:t>-1</w:t>
      </w:r>
      <w:r>
        <w:t>).</w:t>
      </w:r>
    </w:p>
    <w:p w14:paraId="793BF4EB" w14:textId="77104E8E" w:rsidR="00FA46F9" w:rsidRDefault="00FA46F9" w:rsidP="003A3D19">
      <w:pPr>
        <w:pStyle w:val="Paragraphe"/>
        <w:numPr>
          <w:ilvl w:val="0"/>
          <w:numId w:val="4"/>
        </w:numPr>
      </w:pPr>
      <w:r>
        <w:t>B1map is an (optional) map scaled such that pulse flip angle (α</w:t>
      </w:r>
      <w:r w:rsidR="00A47360">
        <w:t>, in degrees</w:t>
      </w:r>
      <w:r>
        <w:t>) correction at each voxel is given by</w:t>
      </w:r>
      <w:proofErr w:type="gramStart"/>
      <w:r>
        <w:t>:</w:t>
      </w:r>
      <w:proofErr w:type="gramEnd"/>
      <w:r w:rsidR="00ED1A20">
        <w:br/>
      </w:r>
      <w:r>
        <w:t>α’ = α × B1map.</w:t>
      </w:r>
    </w:p>
    <w:p w14:paraId="1651CE4D" w14:textId="44B73E44" w:rsidR="00FA46F9" w:rsidRDefault="00FA46F9" w:rsidP="00FA46F9">
      <w:pPr>
        <w:pStyle w:val="Paragraphe"/>
        <w:numPr>
          <w:ilvl w:val="0"/>
          <w:numId w:val="4"/>
        </w:numPr>
      </w:pPr>
      <w:r>
        <w:t>B0map is an (optional) map scaled such that pulse offset (Δ</w:t>
      </w:r>
      <w:r w:rsidR="00A47360">
        <w:t>, in Hz</w:t>
      </w:r>
      <w:r>
        <w:t>) correction at each voxel is given by</w:t>
      </w:r>
      <w:proofErr w:type="gramStart"/>
      <w:r>
        <w:t>:</w:t>
      </w:r>
      <w:proofErr w:type="gramEnd"/>
      <w:r w:rsidR="00ED1A20">
        <w:br/>
      </w:r>
      <w:r>
        <w:t>Δ’ = Δ + B0map.</w:t>
      </w:r>
    </w:p>
    <w:p w14:paraId="5C74196D" w14:textId="23CDB132" w:rsidR="0021767D" w:rsidRDefault="0021767D" w:rsidP="00FA46F9">
      <w:pPr>
        <w:pStyle w:val="Paragraphe"/>
        <w:numPr>
          <w:ilvl w:val="0"/>
          <w:numId w:val="4"/>
        </w:numPr>
      </w:pPr>
      <w:r>
        <w:t>Mask is an (optional) logical map with 0 for masked voxels and 1 for voxels to be fitted.</w:t>
      </w:r>
    </w:p>
    <w:p w14:paraId="3118FBD6" w14:textId="77777777" w:rsidR="00196516" w:rsidRDefault="00196516" w:rsidP="00196516">
      <w:pPr>
        <w:pStyle w:val="Paragraphe"/>
      </w:pPr>
    </w:p>
    <w:p w14:paraId="472A4BE2" w14:textId="2A9091A7" w:rsidR="00196516" w:rsidRDefault="00151624" w:rsidP="003757BD">
      <w:pPr>
        <w:pStyle w:val="Sous-section"/>
        <w:outlineLvl w:val="1"/>
      </w:pPr>
      <w:bookmarkStart w:id="17" w:name="_Toc448426567"/>
      <w:r>
        <w:t>Procedure</w:t>
      </w:r>
      <w:bookmarkEnd w:id="17"/>
    </w:p>
    <w:p w14:paraId="72FD67D3" w14:textId="596C45C8" w:rsidR="004A26C5" w:rsidRDefault="004A26C5" w:rsidP="004A26C5">
      <w:pPr>
        <w:pStyle w:val="Paragraphe"/>
        <w:numPr>
          <w:ilvl w:val="0"/>
          <w:numId w:val="5"/>
        </w:numPr>
      </w:pPr>
      <w:r>
        <w:t xml:space="preserve">Select the acquisition method of your </w:t>
      </w:r>
      <w:proofErr w:type="spellStart"/>
      <w:r>
        <w:t>qMT</w:t>
      </w:r>
      <w:proofErr w:type="spellEnd"/>
      <w:r>
        <w:t xml:space="preserve"> data using the ‘Method’ drop-down menu in the </w:t>
      </w:r>
      <w:r>
        <w:rPr>
          <w:i/>
        </w:rPr>
        <w:t>Menu panel</w:t>
      </w:r>
      <w:r>
        <w:t>.</w:t>
      </w:r>
    </w:p>
    <w:p w14:paraId="1EFEA870" w14:textId="0E457B1F" w:rsidR="00151624" w:rsidRDefault="004A26C5" w:rsidP="004A26C5">
      <w:pPr>
        <w:pStyle w:val="Paragraphe"/>
        <w:numPr>
          <w:ilvl w:val="0"/>
          <w:numId w:val="5"/>
        </w:numPr>
      </w:pPr>
      <w:r>
        <w:t xml:space="preserve">In the </w:t>
      </w:r>
      <w:r>
        <w:rPr>
          <w:i/>
        </w:rPr>
        <w:t>Menu panel</w:t>
      </w:r>
      <w:r>
        <w:t xml:space="preserve">, click on ‘Fit </w:t>
      </w:r>
      <w:proofErr w:type="spellStart"/>
      <w:r>
        <w:t>qMT</w:t>
      </w:r>
      <w:proofErr w:type="spellEnd"/>
      <w:r>
        <w:t xml:space="preserve"> data’ to display the fitting interface in the </w:t>
      </w:r>
      <w:r>
        <w:rPr>
          <w:i/>
        </w:rPr>
        <w:t>Main panel</w:t>
      </w:r>
      <w:r>
        <w:t xml:space="preserve">. </w:t>
      </w:r>
    </w:p>
    <w:p w14:paraId="3042D080" w14:textId="524B348E" w:rsidR="004A26C5" w:rsidRDefault="004A26C5" w:rsidP="004A26C5">
      <w:pPr>
        <w:pStyle w:val="Paragraphe"/>
        <w:numPr>
          <w:ilvl w:val="0"/>
          <w:numId w:val="5"/>
        </w:numPr>
      </w:pPr>
      <w:r>
        <w:t>Enter a name for your study in the ‘Study ID’ box.</w:t>
      </w:r>
    </w:p>
    <w:p w14:paraId="4589CB5B" w14:textId="44DC8694" w:rsidR="004A26C5" w:rsidRDefault="004A26C5" w:rsidP="004A26C5">
      <w:pPr>
        <w:pStyle w:val="Paragraphe"/>
        <w:numPr>
          <w:ilvl w:val="0"/>
          <w:numId w:val="5"/>
        </w:numPr>
      </w:pPr>
      <w:r>
        <w:t>Load your MT data by clicking the browse button beside the ‘Data:’ line, or enter the full file path to it in the textbox.</w:t>
      </w:r>
      <w:r w:rsidR="006763D8">
        <w:t xml:space="preserve"> </w:t>
      </w:r>
    </w:p>
    <w:p w14:paraId="7FBB6E08" w14:textId="38C68DC5" w:rsidR="006763D8" w:rsidRDefault="004A26C5" w:rsidP="006763D8">
      <w:pPr>
        <w:pStyle w:val="Paragraphe"/>
        <w:numPr>
          <w:ilvl w:val="0"/>
          <w:numId w:val="5"/>
        </w:numPr>
      </w:pPr>
      <w:r>
        <w:t>If you have a Mask / R1 / B1 or B0 map, load them using the browse button or by entering the full file path in the appropriate text box.</w:t>
      </w:r>
      <w:r w:rsidR="006763D8">
        <w:t xml:space="preserve"> You can view any of these maps by click its ‘View’ button.</w:t>
      </w:r>
    </w:p>
    <w:p w14:paraId="1D5C3F29" w14:textId="6F53FB58" w:rsidR="004A26C5" w:rsidRDefault="00ED1A20" w:rsidP="004A26C5">
      <w:pPr>
        <w:pStyle w:val="Paragraphe"/>
        <w:numPr>
          <w:ilvl w:val="0"/>
          <w:numId w:val="5"/>
        </w:numPr>
      </w:pPr>
      <w:r>
        <w:t>D</w:t>
      </w:r>
      <w:r w:rsidR="004A26C5">
        <w:t xml:space="preserve">efine or load the appropriate protocol in the </w:t>
      </w:r>
      <w:r w:rsidR="004A26C5">
        <w:rPr>
          <w:i/>
        </w:rPr>
        <w:t>Options panel</w:t>
      </w:r>
      <w:r w:rsidR="004A26C5">
        <w:t xml:space="preserve"> (see section </w:t>
      </w:r>
      <w:r w:rsidR="00563C12">
        <w:fldChar w:fldCharType="begin"/>
      </w:r>
      <w:r w:rsidR="00563C12">
        <w:instrText xml:space="preserve"> REF _Ref429130132 \w \h </w:instrText>
      </w:r>
      <w:r w:rsidR="00563C12">
        <w:fldChar w:fldCharType="separate"/>
      </w:r>
      <w:r w:rsidR="00563C12">
        <w:t>5.2</w:t>
      </w:r>
      <w:r w:rsidR="00563C12">
        <w:fldChar w:fldCharType="end"/>
      </w:r>
      <w:r w:rsidR="004A26C5">
        <w:t xml:space="preserve"> for details).</w:t>
      </w:r>
    </w:p>
    <w:p w14:paraId="2419E749" w14:textId="3F3F9610" w:rsidR="006763D8" w:rsidRDefault="006763D8" w:rsidP="004A26C5">
      <w:pPr>
        <w:pStyle w:val="Paragraphe"/>
        <w:numPr>
          <w:ilvl w:val="0"/>
          <w:numId w:val="5"/>
        </w:numPr>
      </w:pPr>
      <w:r>
        <w:t xml:space="preserve">Define your fitting options in the </w:t>
      </w:r>
      <w:r>
        <w:rPr>
          <w:i/>
        </w:rPr>
        <w:t>Options panel</w:t>
      </w:r>
      <w:r>
        <w:t xml:space="preserve"> (see section </w:t>
      </w:r>
      <w:r w:rsidR="00563C12">
        <w:fldChar w:fldCharType="begin"/>
      </w:r>
      <w:r w:rsidR="00563C12">
        <w:instrText xml:space="preserve"> REF _Ref429130087 \w \h </w:instrText>
      </w:r>
      <w:r w:rsidR="00563C12">
        <w:fldChar w:fldCharType="separate"/>
      </w:r>
      <w:r w:rsidR="00563C12">
        <w:t>5.3</w:t>
      </w:r>
      <w:r w:rsidR="00563C12">
        <w:fldChar w:fldCharType="end"/>
      </w:r>
      <w:r w:rsidR="00563C12">
        <w:t xml:space="preserve"> </w:t>
      </w:r>
      <w:r>
        <w:t>for details).</w:t>
      </w:r>
    </w:p>
    <w:p w14:paraId="4FBB88B6" w14:textId="642A561B" w:rsidR="006763D8" w:rsidRDefault="006763D8" w:rsidP="004A26C5">
      <w:pPr>
        <w:pStyle w:val="Paragraphe"/>
        <w:numPr>
          <w:ilvl w:val="0"/>
          <w:numId w:val="5"/>
        </w:numPr>
      </w:pPr>
      <w:r>
        <w:t xml:space="preserve">In the </w:t>
      </w:r>
      <w:r>
        <w:rPr>
          <w:i/>
        </w:rPr>
        <w:t>Menu panel</w:t>
      </w:r>
      <w:r>
        <w:t>, click on ‘Fit data’ to start the fitting process.</w:t>
      </w:r>
    </w:p>
    <w:p w14:paraId="68C285F8" w14:textId="2D2E52F8" w:rsidR="006763D8" w:rsidRDefault="006763D8" w:rsidP="004C5855">
      <w:pPr>
        <w:pStyle w:val="Paragraphe"/>
        <w:numPr>
          <w:ilvl w:val="0"/>
          <w:numId w:val="5"/>
        </w:numPr>
      </w:pPr>
      <w:r>
        <w:t>Once the fitting is done, a temporary file will be saved in the ‘</w:t>
      </w:r>
      <w:proofErr w:type="spellStart"/>
      <w:r>
        <w:t>FitResults</w:t>
      </w:r>
      <w:proofErr w:type="spellEnd"/>
      <w:r>
        <w:t xml:space="preserve">’ subfolder of the current </w:t>
      </w:r>
      <w:r w:rsidR="00ED1A20">
        <w:t>working directory.</w:t>
      </w:r>
      <w:r>
        <w:t xml:space="preserve"> You can save the current fit results</w:t>
      </w:r>
      <w:r w:rsidR="00ED1A20">
        <w:t xml:space="preserve"> elsewhere</w:t>
      </w:r>
      <w:r>
        <w:t xml:space="preserve"> by clicking ‘Save Results’ in the ‘</w:t>
      </w:r>
      <w:proofErr w:type="spellStart"/>
      <w:r>
        <w:t>qMT</w:t>
      </w:r>
      <w:proofErr w:type="spellEnd"/>
      <w:r>
        <w:t xml:space="preserve"> data fit’ section of the </w:t>
      </w:r>
      <w:r w:rsidRPr="006763D8">
        <w:rPr>
          <w:i/>
        </w:rPr>
        <w:t>Menu panel</w:t>
      </w:r>
      <w:r>
        <w:t>.</w:t>
      </w:r>
    </w:p>
    <w:p w14:paraId="3526FD28" w14:textId="26F50932" w:rsidR="0021262F" w:rsidRDefault="006763D8" w:rsidP="0021262F">
      <w:pPr>
        <w:pStyle w:val="Paragraphe"/>
        <w:numPr>
          <w:ilvl w:val="0"/>
          <w:numId w:val="5"/>
        </w:numPr>
      </w:pPr>
      <w:r>
        <w:t>Use the controls in the ‘Fit Results’ section to visualize the results (see</w:t>
      </w:r>
      <w:r w:rsidR="00563C12">
        <w:t xml:space="preserve"> section</w:t>
      </w:r>
      <w:r>
        <w:t xml:space="preserve"> </w:t>
      </w:r>
      <w:r w:rsidR="00563C12">
        <w:fldChar w:fldCharType="begin"/>
      </w:r>
      <w:r w:rsidR="00563C12">
        <w:instrText xml:space="preserve"> REF _Ref429130551 \w \h </w:instrText>
      </w:r>
      <w:r w:rsidR="00563C12">
        <w:fldChar w:fldCharType="separate"/>
      </w:r>
      <w:r w:rsidR="00563C12">
        <w:t>3.3</w:t>
      </w:r>
      <w:r w:rsidR="00563C12">
        <w:fldChar w:fldCharType="end"/>
      </w:r>
      <w:r w:rsidR="00563C12">
        <w:t xml:space="preserve"> </w:t>
      </w:r>
      <w:r>
        <w:t>for details).</w:t>
      </w:r>
    </w:p>
    <w:p w14:paraId="6531C637" w14:textId="77777777" w:rsidR="00ED1A20" w:rsidRDefault="00ED1A20" w:rsidP="00ED1A20">
      <w:pPr>
        <w:pStyle w:val="Paragraphe"/>
      </w:pPr>
    </w:p>
    <w:p w14:paraId="418E08D1" w14:textId="34485146" w:rsidR="00ED1A20" w:rsidRDefault="00ED1A20" w:rsidP="00ED1A20">
      <w:pPr>
        <w:pStyle w:val="Paragraphe"/>
        <w:rPr>
          <w:i/>
        </w:rPr>
      </w:pPr>
      <w:r w:rsidRPr="00D964D3">
        <w:rPr>
          <w:b/>
          <w:i/>
          <w:highlight w:val="yellow"/>
        </w:rPr>
        <w:t>Note</w:t>
      </w:r>
      <w:r w:rsidRPr="00D964D3">
        <w:rPr>
          <w:i/>
          <w:highlight w:val="yellow"/>
        </w:rPr>
        <w:t xml:space="preserve">: You can place all your files (e.g. </w:t>
      </w:r>
      <w:proofErr w:type="spellStart"/>
      <w:r w:rsidRPr="00D964D3">
        <w:rPr>
          <w:i/>
          <w:highlight w:val="yellow"/>
        </w:rPr>
        <w:t>MTdata.nii</w:t>
      </w:r>
      <w:proofErr w:type="spellEnd"/>
      <w:r w:rsidRPr="00D964D3">
        <w:rPr>
          <w:i/>
          <w:highlight w:val="yellow"/>
        </w:rPr>
        <w:t xml:space="preserve">, R1map.nii, </w:t>
      </w:r>
      <w:proofErr w:type="spellStart"/>
      <w:r w:rsidRPr="00D964D3">
        <w:rPr>
          <w:i/>
          <w:highlight w:val="yellow"/>
        </w:rPr>
        <w:t>Mask.nii</w:t>
      </w:r>
      <w:proofErr w:type="spellEnd"/>
      <w:r w:rsidRPr="00D964D3">
        <w:rPr>
          <w:i/>
          <w:highlight w:val="yellow"/>
        </w:rPr>
        <w:t xml:space="preserve">, </w:t>
      </w:r>
      <w:proofErr w:type="spellStart"/>
      <w:r w:rsidRPr="00D964D3">
        <w:rPr>
          <w:i/>
          <w:highlight w:val="yellow"/>
        </w:rPr>
        <w:t>Protocol.mat</w:t>
      </w:r>
      <w:proofErr w:type="spellEnd"/>
      <w:r w:rsidRPr="00D964D3">
        <w:rPr>
          <w:i/>
          <w:highlight w:val="yellow"/>
        </w:rPr>
        <w:t xml:space="preserve">, </w:t>
      </w:r>
      <w:proofErr w:type="spellStart"/>
      <w:proofErr w:type="gramStart"/>
      <w:r w:rsidRPr="00D964D3">
        <w:rPr>
          <w:i/>
          <w:highlight w:val="yellow"/>
        </w:rPr>
        <w:t>FitOpt.mat</w:t>
      </w:r>
      <w:proofErr w:type="spellEnd"/>
      <w:proofErr w:type="gramEnd"/>
      <w:r w:rsidRPr="00D964D3">
        <w:rPr>
          <w:i/>
          <w:highlight w:val="yellow"/>
        </w:rPr>
        <w:t xml:space="preserve">) in a directory, then use the ‘Set working directory’ button to select this directory. All data fields and </w:t>
      </w:r>
      <w:r w:rsidR="00D964D3" w:rsidRPr="00D964D3">
        <w:rPr>
          <w:i/>
          <w:highlight w:val="yellow"/>
        </w:rPr>
        <w:t>protocol/fitting options will be filled automatically.</w:t>
      </w:r>
    </w:p>
    <w:p w14:paraId="019EC744" w14:textId="77777777" w:rsidR="00832D5C" w:rsidRDefault="00832D5C" w:rsidP="00ED1A20">
      <w:pPr>
        <w:pStyle w:val="Paragraphe"/>
        <w:rPr>
          <w:i/>
        </w:rPr>
      </w:pPr>
    </w:p>
    <w:p w14:paraId="40AA7275" w14:textId="7B27D2F1" w:rsidR="00832D5C" w:rsidRDefault="00832D5C" w:rsidP="00832D5C">
      <w:pPr>
        <w:pStyle w:val="Paragraphe"/>
      </w:pPr>
      <w:r w:rsidRPr="00832D5C">
        <w:rPr>
          <w:b/>
          <w:i/>
          <w:highlight w:val="yellow"/>
        </w:rPr>
        <w:t>Note</w:t>
      </w:r>
      <w:r w:rsidRPr="00832D5C">
        <w:rPr>
          <w:i/>
          <w:highlight w:val="yellow"/>
        </w:rPr>
        <w:t xml:space="preserve">: You can preview the fitted curve for </w:t>
      </w:r>
      <w:r>
        <w:rPr>
          <w:i/>
          <w:highlight w:val="yellow"/>
        </w:rPr>
        <w:t>a</w:t>
      </w:r>
      <w:r w:rsidRPr="00832D5C">
        <w:rPr>
          <w:i/>
          <w:highlight w:val="yellow"/>
        </w:rPr>
        <w:t xml:space="preserve"> selected voxel by using the “View Data Fit” button. First click ‘View’ beside the </w:t>
      </w:r>
      <w:proofErr w:type="spellStart"/>
      <w:r w:rsidRPr="00832D5C">
        <w:rPr>
          <w:i/>
          <w:highlight w:val="yellow"/>
        </w:rPr>
        <w:t>MTdata</w:t>
      </w:r>
      <w:proofErr w:type="spellEnd"/>
      <w:r w:rsidRPr="00832D5C">
        <w:rPr>
          <w:i/>
          <w:highlight w:val="yellow"/>
        </w:rPr>
        <w:t xml:space="preserve"> file field, </w:t>
      </w:r>
      <w:r w:rsidRPr="00832D5C">
        <w:rPr>
          <w:i/>
          <w:highlight w:val="yellow"/>
        </w:rPr>
        <w:t>use</w:t>
      </w:r>
      <w:bookmarkStart w:id="18" w:name="_GoBack"/>
      <w:bookmarkEnd w:id="18"/>
      <w:r w:rsidRPr="00832D5C">
        <w:rPr>
          <w:i/>
          <w:highlight w:val="yellow"/>
        </w:rPr>
        <w:t xml:space="preserve"> ‘Cursor’ button t</w:t>
      </w:r>
      <w:r w:rsidRPr="00832D5C">
        <w:rPr>
          <w:i/>
          <w:highlight w:val="yellow"/>
        </w:rPr>
        <w:t>o activate voxel selection mode, select a voxel to preview and click ‘View Data Fit’</w:t>
      </w:r>
      <w:r w:rsidRPr="00832D5C">
        <w:rPr>
          <w:highlight w:val="yellow"/>
        </w:rPr>
        <w:t>.</w:t>
      </w:r>
    </w:p>
    <w:p w14:paraId="434F1A59" w14:textId="6390AF85" w:rsidR="00832D5C" w:rsidRPr="00D964D3" w:rsidRDefault="00832D5C" w:rsidP="00ED1A20">
      <w:pPr>
        <w:pStyle w:val="Paragraphe"/>
        <w:rPr>
          <w:i/>
        </w:rPr>
      </w:pPr>
    </w:p>
    <w:p w14:paraId="38DD2646" w14:textId="77777777" w:rsidR="0021262F" w:rsidRDefault="0021262F" w:rsidP="0021262F">
      <w:pPr>
        <w:pStyle w:val="Paragraphe"/>
      </w:pPr>
    </w:p>
    <w:p w14:paraId="6F6A8460" w14:textId="1BF5DFB0" w:rsidR="0021262F" w:rsidRDefault="0021262F" w:rsidP="003757BD">
      <w:pPr>
        <w:pStyle w:val="Sous-section"/>
        <w:outlineLvl w:val="1"/>
      </w:pPr>
      <w:bookmarkStart w:id="19" w:name="_Ref429130551"/>
      <w:bookmarkStart w:id="20" w:name="_Toc448426568"/>
      <w:r>
        <w:t>Viewing the fit results</w:t>
      </w:r>
      <w:bookmarkEnd w:id="19"/>
      <w:bookmarkEnd w:id="20"/>
    </w:p>
    <w:p w14:paraId="3407409B" w14:textId="6CD121C9" w:rsidR="0021262F" w:rsidRDefault="0021262F" w:rsidP="0021262F">
      <w:pPr>
        <w:pStyle w:val="Paragraphe"/>
        <w:ind w:left="360"/>
      </w:pPr>
      <w:r>
        <w:t xml:space="preserve">Once you have finished fitting your </w:t>
      </w:r>
      <w:proofErr w:type="spellStart"/>
      <w:r>
        <w:t>qMT</w:t>
      </w:r>
      <w:proofErr w:type="spellEnd"/>
      <w:r>
        <w:t xml:space="preserve"> data, or when you load previously saved fit results by clicking ‘Load Results’ in the ‘</w:t>
      </w:r>
      <w:proofErr w:type="spellStart"/>
      <w:r>
        <w:t>qMT</w:t>
      </w:r>
      <w:proofErr w:type="spellEnd"/>
      <w:r>
        <w:t xml:space="preserve"> data fit’ section of the </w:t>
      </w:r>
      <w:r w:rsidRPr="006763D8">
        <w:rPr>
          <w:i/>
        </w:rPr>
        <w:t>Menu panel</w:t>
      </w:r>
      <w:r>
        <w:t xml:space="preserve">, the maps will be displayed in the ‘Fit Results’ section. </w:t>
      </w:r>
      <w:r w:rsidR="00563C12">
        <w:t>Use c</w:t>
      </w:r>
      <w:r>
        <w:t>ontrols on the left side of the figure to navigate the maps:</w:t>
      </w:r>
    </w:p>
    <w:p w14:paraId="7F0B3A86" w14:textId="77777777" w:rsidR="00563C12" w:rsidRDefault="00563C12" w:rsidP="0021262F">
      <w:pPr>
        <w:pStyle w:val="Paragraphe"/>
        <w:ind w:left="360"/>
      </w:pPr>
    </w:p>
    <w:p w14:paraId="7C4E1FF9" w14:textId="7703EFF7" w:rsidR="0021262F" w:rsidRDefault="0021262F" w:rsidP="0021262F">
      <w:pPr>
        <w:pStyle w:val="Paragraphe"/>
        <w:numPr>
          <w:ilvl w:val="0"/>
          <w:numId w:val="4"/>
        </w:numPr>
      </w:pPr>
      <w:r w:rsidRPr="00563C12">
        <w:rPr>
          <w:i/>
        </w:rPr>
        <w:t>Source</w:t>
      </w:r>
      <w:r>
        <w:t>: select the parameter map to display</w:t>
      </w:r>
    </w:p>
    <w:p w14:paraId="051F3AB3" w14:textId="3F714229" w:rsidR="0021262F" w:rsidRDefault="0021262F" w:rsidP="0021262F">
      <w:pPr>
        <w:pStyle w:val="Paragraphe"/>
        <w:numPr>
          <w:ilvl w:val="0"/>
          <w:numId w:val="4"/>
        </w:numPr>
      </w:pPr>
      <w:r w:rsidRPr="00563C12">
        <w:rPr>
          <w:i/>
        </w:rPr>
        <w:t>View</w:t>
      </w:r>
      <w:r>
        <w:t xml:space="preserve">: select the side from which to view the data (available only on 3D maps) </w:t>
      </w:r>
    </w:p>
    <w:p w14:paraId="6D19C519" w14:textId="5FECDFC5" w:rsidR="0021262F" w:rsidRDefault="0021262F" w:rsidP="0021262F">
      <w:pPr>
        <w:pStyle w:val="Paragraphe"/>
        <w:numPr>
          <w:ilvl w:val="0"/>
          <w:numId w:val="4"/>
        </w:numPr>
      </w:pPr>
      <w:r w:rsidRPr="00563C12">
        <w:rPr>
          <w:i/>
        </w:rPr>
        <w:t>Slice</w:t>
      </w:r>
      <w:r>
        <w:t>: navigate through the z direction of the current view (available only on 3D maps)</w:t>
      </w:r>
    </w:p>
    <w:p w14:paraId="1D517118" w14:textId="51E2AB19" w:rsidR="0021262F" w:rsidRDefault="0021262F" w:rsidP="0021262F">
      <w:pPr>
        <w:pStyle w:val="Paragraphe"/>
        <w:numPr>
          <w:ilvl w:val="0"/>
          <w:numId w:val="4"/>
        </w:numPr>
      </w:pPr>
      <w:r w:rsidRPr="00563C12">
        <w:rPr>
          <w:i/>
        </w:rPr>
        <w:t>Color</w:t>
      </w:r>
      <w:r>
        <w:t xml:space="preserve"> </w:t>
      </w:r>
      <w:r w:rsidRPr="00563C12">
        <w:rPr>
          <w:i/>
        </w:rPr>
        <w:t>Map</w:t>
      </w:r>
      <w:r>
        <w:t xml:space="preserve">: choose the color scheme to use from a set of pre-defined </w:t>
      </w:r>
      <w:proofErr w:type="spellStart"/>
      <w:r>
        <w:t>Malab</w:t>
      </w:r>
      <w:proofErr w:type="spellEnd"/>
      <w:r>
        <w:t xml:space="preserve"> </w:t>
      </w:r>
      <w:proofErr w:type="spellStart"/>
      <w:r>
        <w:t>colormaps</w:t>
      </w:r>
      <w:proofErr w:type="spellEnd"/>
    </w:p>
    <w:p w14:paraId="586C681B" w14:textId="5B719510" w:rsidR="0021262F" w:rsidRDefault="0021262F" w:rsidP="0021262F">
      <w:pPr>
        <w:pStyle w:val="Paragraphe"/>
        <w:numPr>
          <w:ilvl w:val="0"/>
          <w:numId w:val="4"/>
        </w:numPr>
      </w:pPr>
      <w:r w:rsidRPr="00563C12">
        <w:rPr>
          <w:i/>
        </w:rPr>
        <w:t>Range</w:t>
      </w:r>
      <w:r>
        <w:t xml:space="preserve">: Control the </w:t>
      </w:r>
      <w:proofErr w:type="spellStart"/>
      <w:r>
        <w:t>colormap</w:t>
      </w:r>
      <w:proofErr w:type="spellEnd"/>
      <w:r>
        <w:t xml:space="preserve"> min/max values. Clicking ‘Auto’ will set the min/max values using the min/max of the currently displayed image. Top textbox/slider allows you to manually set the Min value, while bottom textbox/slider are for the Max value</w:t>
      </w:r>
    </w:p>
    <w:p w14:paraId="2671164F" w14:textId="25DFFF35" w:rsidR="0021262F" w:rsidRDefault="00243DFE" w:rsidP="0021262F">
      <w:pPr>
        <w:pStyle w:val="Paragraphe"/>
        <w:numPr>
          <w:ilvl w:val="0"/>
          <w:numId w:val="4"/>
        </w:numPr>
      </w:pPr>
      <w:r w:rsidRPr="00563C12">
        <w:rPr>
          <w:i/>
        </w:rPr>
        <w:t>Open figure</w:t>
      </w:r>
      <w:r>
        <w:t>: open the current figure in a new window</w:t>
      </w:r>
    </w:p>
    <w:p w14:paraId="05C30694" w14:textId="6466C5F3" w:rsidR="00243DFE" w:rsidRDefault="00243DFE" w:rsidP="0021262F">
      <w:pPr>
        <w:pStyle w:val="Paragraphe"/>
        <w:numPr>
          <w:ilvl w:val="0"/>
          <w:numId w:val="4"/>
        </w:numPr>
      </w:pPr>
      <w:r w:rsidRPr="00563C12">
        <w:rPr>
          <w:i/>
        </w:rPr>
        <w:t>Save figure</w:t>
      </w:r>
      <w:r>
        <w:t>: save the current figure</w:t>
      </w:r>
    </w:p>
    <w:p w14:paraId="1D4E6AE0" w14:textId="7BDB4F0C" w:rsidR="00243DFE" w:rsidRDefault="00243DFE" w:rsidP="0021262F">
      <w:pPr>
        <w:pStyle w:val="Paragraphe"/>
        <w:numPr>
          <w:ilvl w:val="0"/>
          <w:numId w:val="4"/>
        </w:numPr>
      </w:pPr>
      <w:r w:rsidRPr="00563C12">
        <w:rPr>
          <w:i/>
        </w:rPr>
        <w:lastRenderedPageBreak/>
        <w:t>Histogram</w:t>
      </w:r>
      <w:r>
        <w:t>: open a new window with an histogram of the voxels in the currently selected slice (note that zooming in on a particular section while still produce an histogram of the full slice)</w:t>
      </w:r>
    </w:p>
    <w:p w14:paraId="2A939C2E" w14:textId="621F48D1" w:rsidR="00243DFE" w:rsidRDefault="00243DFE" w:rsidP="0021262F">
      <w:pPr>
        <w:pStyle w:val="Paragraphe"/>
        <w:numPr>
          <w:ilvl w:val="0"/>
          <w:numId w:val="4"/>
        </w:numPr>
      </w:pPr>
      <w:r w:rsidRPr="00563C12">
        <w:rPr>
          <w:i/>
        </w:rPr>
        <w:t>Pan</w:t>
      </w:r>
      <w:r>
        <w:t xml:space="preserve">: change the cursor mode to ‘Pan’. Click and hold inside the figure to move around. Double click inside the figure to reset view. Clicking again the Pan </w:t>
      </w:r>
      <w:proofErr w:type="gramStart"/>
      <w:r>
        <w:t>button</w:t>
      </w:r>
      <w:proofErr w:type="gramEnd"/>
      <w:r>
        <w:t xml:space="preserve"> will turn off pan mode.</w:t>
      </w:r>
    </w:p>
    <w:p w14:paraId="2E951BD9" w14:textId="24C58417" w:rsidR="00243DFE" w:rsidRDefault="00243DFE" w:rsidP="00243DFE">
      <w:pPr>
        <w:pStyle w:val="Paragraphe"/>
        <w:numPr>
          <w:ilvl w:val="0"/>
          <w:numId w:val="4"/>
        </w:numPr>
      </w:pPr>
      <w:r w:rsidRPr="00563C12">
        <w:rPr>
          <w:i/>
        </w:rPr>
        <w:t>Zoom</w:t>
      </w:r>
      <w:r>
        <w:t>: change the cursor mode to ‘Zoom</w:t>
      </w:r>
      <w:r w:rsidR="00563C12">
        <w:t>’</w:t>
      </w:r>
      <w:r>
        <w:t>. Click and hold inside the figure to draw a region to zoom in on. Double click inside the figure to reset view. Clicking again the Zoom button will turn off zoom mode.</w:t>
      </w:r>
    </w:p>
    <w:p w14:paraId="45FFF39D" w14:textId="66DE4AD0" w:rsidR="00243DFE" w:rsidRDefault="00243DFE" w:rsidP="0021262F">
      <w:pPr>
        <w:pStyle w:val="Paragraphe"/>
        <w:numPr>
          <w:ilvl w:val="0"/>
          <w:numId w:val="4"/>
        </w:numPr>
      </w:pPr>
      <w:r w:rsidRPr="00563C12">
        <w:rPr>
          <w:i/>
        </w:rPr>
        <w:t>Cursor</w:t>
      </w:r>
      <w:r>
        <w:t>: change the cursor mode to ‘Data Cursor’. Click on a voxel to display info (X/Y is the position of the voxel, index is the value of the map at this point, RGB is the mapped color code).</w:t>
      </w:r>
    </w:p>
    <w:p w14:paraId="5562C29F" w14:textId="6D87A657" w:rsidR="00D964D3" w:rsidRDefault="00D964D3" w:rsidP="0021262F">
      <w:pPr>
        <w:pStyle w:val="Paragraphe"/>
        <w:numPr>
          <w:ilvl w:val="0"/>
          <w:numId w:val="4"/>
        </w:numPr>
      </w:pPr>
      <w:r>
        <w:rPr>
          <w:i/>
        </w:rPr>
        <w:t>View data fit</w:t>
      </w:r>
      <w:r w:rsidRPr="00D964D3">
        <w:t>:</w:t>
      </w:r>
      <w:r>
        <w:t xml:space="preserve"> display raw data + fitted curve of the currently selected voxel (use ‘Cursor’ button to activate voxel selection mode).</w:t>
      </w:r>
    </w:p>
    <w:p w14:paraId="080552F1" w14:textId="2EC3874F" w:rsidR="00D964D3" w:rsidRDefault="00D964D3" w:rsidP="0021262F">
      <w:pPr>
        <w:pStyle w:val="Paragraphe"/>
        <w:numPr>
          <w:ilvl w:val="0"/>
          <w:numId w:val="4"/>
        </w:numPr>
      </w:pPr>
      <w:r>
        <w:rPr>
          <w:i/>
        </w:rPr>
        <w:t>Open viewer</w:t>
      </w:r>
      <w:r w:rsidRPr="00D964D3">
        <w:t>:</w:t>
      </w:r>
      <w:r>
        <w:t xml:space="preserve"> open the current data in an external viewer to display simultaneous axial/sagittal/coronal views.</w:t>
      </w:r>
    </w:p>
    <w:p w14:paraId="0DA77D89" w14:textId="77777777" w:rsidR="00D964D3" w:rsidRDefault="00D964D3" w:rsidP="00D964D3">
      <w:pPr>
        <w:pStyle w:val="Paragraphe"/>
        <w:ind w:left="360"/>
      </w:pPr>
    </w:p>
    <w:p w14:paraId="78E8F602" w14:textId="77777777" w:rsidR="00243DFE" w:rsidRDefault="00243DFE" w:rsidP="00243DFE">
      <w:pPr>
        <w:pStyle w:val="Paragraphe"/>
        <w:ind w:left="720"/>
      </w:pPr>
    </w:p>
    <w:p w14:paraId="7EBEACC8" w14:textId="5D168AFC" w:rsidR="0021262F" w:rsidRDefault="0021262F" w:rsidP="0021262F">
      <w:pPr>
        <w:pStyle w:val="Paragraphe"/>
      </w:pPr>
    </w:p>
    <w:p w14:paraId="6D352291" w14:textId="48E3D2AB" w:rsidR="0021262F" w:rsidRDefault="003757BD" w:rsidP="0021262F">
      <w:pPr>
        <w:pStyle w:val="Paragraphe"/>
        <w:keepNext/>
      </w:pPr>
      <w:r>
        <w:pict w14:anchorId="2059155B">
          <v:shape id="_x0000_i1027" type="#_x0000_t75" style="width:341.85pt;height:289.9pt">
            <v:imagedata r:id="rId12" o:title="CaptureFitData" croptop="20361f" cropbottom="1417f" cropleft="16532f" cropright="1076f"/>
          </v:shape>
        </w:pict>
      </w:r>
    </w:p>
    <w:p w14:paraId="2A7C1567" w14:textId="3E2FCFF6" w:rsidR="0021262F" w:rsidRDefault="0021262F" w:rsidP="0021262F">
      <w:pPr>
        <w:pStyle w:val="Lgende"/>
      </w:pPr>
      <w:r>
        <w:t xml:space="preserve">Figure </w:t>
      </w:r>
      <w:r>
        <w:fldChar w:fldCharType="begin"/>
      </w:r>
      <w:r>
        <w:instrText xml:space="preserve"> SEQ Figure \* ARABIC </w:instrText>
      </w:r>
      <w:r>
        <w:fldChar w:fldCharType="separate"/>
      </w:r>
      <w:r w:rsidR="00DA5043">
        <w:rPr>
          <w:noProof/>
        </w:rPr>
        <w:t>3</w:t>
      </w:r>
      <w:r>
        <w:fldChar w:fldCharType="end"/>
      </w:r>
      <w:r>
        <w:t xml:space="preserve"> – Fit Results Viewer</w:t>
      </w:r>
    </w:p>
    <w:p w14:paraId="770F2B1D" w14:textId="63B33640" w:rsidR="0021262F" w:rsidRDefault="0021262F" w:rsidP="0021262F">
      <w:pPr>
        <w:pStyle w:val="Paragraphe"/>
      </w:pPr>
    </w:p>
    <w:p w14:paraId="75442281" w14:textId="77777777" w:rsidR="001C4A86" w:rsidRDefault="001C4A86" w:rsidP="0021262F">
      <w:pPr>
        <w:pStyle w:val="Paragraphe"/>
      </w:pPr>
    </w:p>
    <w:p w14:paraId="29082F7A" w14:textId="71E88719" w:rsidR="001C4A86" w:rsidRDefault="00BC3683" w:rsidP="003757BD">
      <w:pPr>
        <w:pStyle w:val="Section"/>
        <w:outlineLvl w:val="0"/>
      </w:pPr>
      <w:bookmarkStart w:id="21" w:name="_Toc448426569"/>
      <w:r>
        <w:t>SIMULATION</w:t>
      </w:r>
      <w:bookmarkEnd w:id="21"/>
    </w:p>
    <w:p w14:paraId="09CCACF3" w14:textId="48613BAA" w:rsidR="006F166E" w:rsidRDefault="006F166E" w:rsidP="003757BD">
      <w:pPr>
        <w:pStyle w:val="Sous-section"/>
        <w:outlineLvl w:val="1"/>
      </w:pPr>
      <w:bookmarkStart w:id="22" w:name="_Ref429129773"/>
      <w:bookmarkStart w:id="23" w:name="_Toc448426570"/>
      <w:r>
        <w:t>Single Voxel Curve</w:t>
      </w:r>
      <w:bookmarkEnd w:id="22"/>
      <w:bookmarkEnd w:id="23"/>
      <w:r>
        <w:t xml:space="preserve"> </w:t>
      </w:r>
    </w:p>
    <w:p w14:paraId="4A94C548" w14:textId="2EB7FF11" w:rsidR="006F166E" w:rsidRDefault="006F166E" w:rsidP="006F166E">
      <w:pPr>
        <w:pStyle w:val="Paragraphe"/>
      </w:pPr>
      <w:r>
        <w:t xml:space="preserve">The </w:t>
      </w:r>
      <w:r>
        <w:rPr>
          <w:i/>
        </w:rPr>
        <w:t>Single Voxel Curve</w:t>
      </w:r>
      <w:r>
        <w:t xml:space="preserve"> simulation </w:t>
      </w:r>
      <w:r w:rsidR="00FF6677">
        <w:t>interface</w:t>
      </w:r>
      <w:r>
        <w:t xml:space="preserve"> allows you to </w:t>
      </w:r>
      <w:r w:rsidR="00863024">
        <w:t>simulat</w:t>
      </w:r>
      <w:r w:rsidR="00075376">
        <w:t>e</w:t>
      </w:r>
      <w:r w:rsidR="00863024">
        <w:t xml:space="preserve"> </w:t>
      </w:r>
      <w:proofErr w:type="spellStart"/>
      <w:r w:rsidR="00863024">
        <w:t>qMT</w:t>
      </w:r>
      <w:proofErr w:type="spellEnd"/>
      <w:r w:rsidR="00863024">
        <w:t xml:space="preserve"> data for the defined MT parameters and protocol. Once the simulation is done, you can also</w:t>
      </w:r>
      <w:r>
        <w:t xml:space="preserve"> rapidly test the effect of changing fitting options</w:t>
      </w:r>
      <w:r w:rsidR="00863024">
        <w:t xml:space="preserve"> without having to </w:t>
      </w:r>
      <w:r w:rsidR="00075376">
        <w:t>run</w:t>
      </w:r>
      <w:r w:rsidR="00863024">
        <w:t xml:space="preserve"> the simulation</w:t>
      </w:r>
      <w:r w:rsidR="00075376">
        <w:t xml:space="preserve"> again</w:t>
      </w:r>
      <w:r w:rsidR="00863024">
        <w:t>. It is the fastest way to evalua</w:t>
      </w:r>
      <w:r w:rsidR="00075376">
        <w:t>te various acquisition protocol and</w:t>
      </w:r>
      <w:r w:rsidR="00863024">
        <w:t xml:space="preserve"> the performance of the model and fitting options. A plot of the fitted curve over the actual data will be displayed, and the resulting fitted parameters are compared to the input parameters.</w:t>
      </w:r>
    </w:p>
    <w:p w14:paraId="2BA0F649" w14:textId="77777777" w:rsidR="00863024" w:rsidRDefault="00863024" w:rsidP="006F166E">
      <w:pPr>
        <w:pStyle w:val="Paragraphe"/>
      </w:pPr>
    </w:p>
    <w:p w14:paraId="29463256" w14:textId="2987E3E1" w:rsidR="00863024" w:rsidRDefault="00863024" w:rsidP="003757BD">
      <w:pPr>
        <w:pStyle w:val="Sous-soussection"/>
        <w:outlineLvl w:val="2"/>
      </w:pPr>
      <w:bookmarkStart w:id="24" w:name="_Toc448426571"/>
      <w:r>
        <w:t>Procedure</w:t>
      </w:r>
      <w:bookmarkEnd w:id="24"/>
    </w:p>
    <w:p w14:paraId="6B41683F" w14:textId="3AC51CCA" w:rsidR="00863024" w:rsidRDefault="00863024" w:rsidP="00863024">
      <w:pPr>
        <w:pStyle w:val="Paragraphe"/>
        <w:numPr>
          <w:ilvl w:val="0"/>
          <w:numId w:val="6"/>
        </w:numPr>
      </w:pPr>
      <w:r>
        <w:t xml:space="preserve">Select the acquisition method of your </w:t>
      </w:r>
      <w:proofErr w:type="spellStart"/>
      <w:r>
        <w:t>qMT</w:t>
      </w:r>
      <w:proofErr w:type="spellEnd"/>
      <w:r>
        <w:t xml:space="preserve"> data using the ‘Method’ drop-down menu in the </w:t>
      </w:r>
      <w:r>
        <w:rPr>
          <w:i/>
        </w:rPr>
        <w:t>Menu panel</w:t>
      </w:r>
      <w:r>
        <w:t>.</w:t>
      </w:r>
    </w:p>
    <w:p w14:paraId="474921C9" w14:textId="1C4270C8" w:rsidR="00863024" w:rsidRDefault="00863024" w:rsidP="00863024">
      <w:pPr>
        <w:pStyle w:val="Paragraphe"/>
        <w:numPr>
          <w:ilvl w:val="0"/>
          <w:numId w:val="6"/>
        </w:numPr>
      </w:pPr>
      <w:r>
        <w:t xml:space="preserve">In the </w:t>
      </w:r>
      <w:r>
        <w:rPr>
          <w:i/>
        </w:rPr>
        <w:t>Menu panel</w:t>
      </w:r>
      <w:r>
        <w:t xml:space="preserve">, click on ‘Single Voxel Curve’ to display the interface in the </w:t>
      </w:r>
      <w:r>
        <w:rPr>
          <w:i/>
        </w:rPr>
        <w:t>Main panel</w:t>
      </w:r>
      <w:r>
        <w:t xml:space="preserve">. </w:t>
      </w:r>
    </w:p>
    <w:p w14:paraId="3BED729C" w14:textId="08DC0CBA" w:rsidR="00863024" w:rsidRDefault="00863024" w:rsidP="00863024">
      <w:pPr>
        <w:pStyle w:val="Paragraphe"/>
        <w:numPr>
          <w:ilvl w:val="0"/>
          <w:numId w:val="6"/>
        </w:numPr>
      </w:pPr>
      <w:r>
        <w:t xml:space="preserve">Using the </w:t>
      </w:r>
      <w:r>
        <w:rPr>
          <w:i/>
        </w:rPr>
        <w:t>Options panel</w:t>
      </w:r>
      <w:r>
        <w:t>, define or load your simulation parameters (see section</w:t>
      </w:r>
      <w:r w:rsidR="00075376">
        <w:t xml:space="preserve"> </w:t>
      </w:r>
      <w:r w:rsidR="00075376">
        <w:fldChar w:fldCharType="begin"/>
      </w:r>
      <w:r w:rsidR="00075376">
        <w:instrText xml:space="preserve"> REF _Ref429130043 \w \h </w:instrText>
      </w:r>
      <w:r w:rsidR="00075376">
        <w:fldChar w:fldCharType="separate"/>
      </w:r>
      <w:r w:rsidR="00075376">
        <w:t>5.1</w:t>
      </w:r>
      <w:r w:rsidR="00075376">
        <w:fldChar w:fldCharType="end"/>
      </w:r>
      <w:r>
        <w:t>).</w:t>
      </w:r>
    </w:p>
    <w:p w14:paraId="06421FFB" w14:textId="74638BB8" w:rsidR="00863024" w:rsidRDefault="00863024" w:rsidP="00863024">
      <w:pPr>
        <w:pStyle w:val="Paragraphe"/>
        <w:numPr>
          <w:ilvl w:val="0"/>
          <w:numId w:val="6"/>
        </w:numPr>
      </w:pPr>
      <w:r>
        <w:t xml:space="preserve">Using the </w:t>
      </w:r>
      <w:r>
        <w:rPr>
          <w:i/>
        </w:rPr>
        <w:t>Options panel</w:t>
      </w:r>
      <w:r>
        <w:t>, define or load the protocol you wish to use (see section</w:t>
      </w:r>
      <w:r w:rsidR="00075376">
        <w:t xml:space="preserve"> </w:t>
      </w:r>
      <w:r w:rsidR="00075376">
        <w:fldChar w:fldCharType="begin"/>
      </w:r>
      <w:r w:rsidR="00075376">
        <w:instrText xml:space="preserve"> REF _Ref429130132 \w \h </w:instrText>
      </w:r>
      <w:r w:rsidR="00075376">
        <w:fldChar w:fldCharType="separate"/>
      </w:r>
      <w:r w:rsidR="00075376">
        <w:t>5.2</w:t>
      </w:r>
      <w:r w:rsidR="00075376">
        <w:fldChar w:fldCharType="end"/>
      </w:r>
      <w:r>
        <w:t>).</w:t>
      </w:r>
    </w:p>
    <w:p w14:paraId="2E55B830" w14:textId="53031F08" w:rsidR="00863024" w:rsidRDefault="00863024" w:rsidP="00863024">
      <w:pPr>
        <w:pStyle w:val="Paragraphe"/>
        <w:numPr>
          <w:ilvl w:val="0"/>
          <w:numId w:val="6"/>
        </w:numPr>
      </w:pPr>
      <w:r>
        <w:t xml:space="preserve">Using the </w:t>
      </w:r>
      <w:r>
        <w:rPr>
          <w:i/>
        </w:rPr>
        <w:t>Options panel</w:t>
      </w:r>
      <w:r>
        <w:t>, define or load your initial fitting options (see section</w:t>
      </w:r>
      <w:r w:rsidR="00075376">
        <w:t xml:space="preserve"> </w:t>
      </w:r>
      <w:r w:rsidR="00075376">
        <w:fldChar w:fldCharType="begin"/>
      </w:r>
      <w:r w:rsidR="00075376">
        <w:instrText xml:space="preserve"> REF _Ref429130087 \w \h </w:instrText>
      </w:r>
      <w:r w:rsidR="00075376">
        <w:fldChar w:fldCharType="separate"/>
      </w:r>
      <w:r w:rsidR="00075376">
        <w:t>5.3</w:t>
      </w:r>
      <w:r w:rsidR="00075376">
        <w:fldChar w:fldCharType="end"/>
      </w:r>
      <w:r>
        <w:t>).</w:t>
      </w:r>
    </w:p>
    <w:p w14:paraId="1D1B9FFA" w14:textId="6AF20886" w:rsidR="00863024" w:rsidRDefault="00863024" w:rsidP="00863024">
      <w:pPr>
        <w:pStyle w:val="Paragraphe"/>
        <w:numPr>
          <w:ilvl w:val="0"/>
          <w:numId w:val="6"/>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7B3F0420" w14:textId="79412FB8" w:rsidR="00863024" w:rsidRDefault="00863024" w:rsidP="00863024">
      <w:pPr>
        <w:pStyle w:val="Paragraphe"/>
        <w:numPr>
          <w:ilvl w:val="0"/>
          <w:numId w:val="6"/>
        </w:numPr>
      </w:pPr>
      <w:r>
        <w:t xml:space="preserve">Once the simulation is done, the results are displayed in the </w:t>
      </w:r>
      <w:r>
        <w:rPr>
          <w:i/>
        </w:rPr>
        <w:t>Main panel</w:t>
      </w:r>
      <w:r>
        <w:t xml:space="preserve">. </w:t>
      </w:r>
    </w:p>
    <w:p w14:paraId="06C61C88" w14:textId="4B8B6428" w:rsidR="00863024" w:rsidRDefault="00863024" w:rsidP="00863024">
      <w:pPr>
        <w:pStyle w:val="Paragraphe"/>
        <w:numPr>
          <w:ilvl w:val="0"/>
          <w:numId w:val="6"/>
        </w:numPr>
      </w:pPr>
      <w:r>
        <w:lastRenderedPageBreak/>
        <w:t xml:space="preserve">If you want to see the effect of changing fitting options, use the </w:t>
      </w:r>
      <w:r>
        <w:rPr>
          <w:i/>
        </w:rPr>
        <w:t>Options panel</w:t>
      </w:r>
      <w:r w:rsidR="00075376">
        <w:t xml:space="preserve"> to make your changes.</w:t>
      </w:r>
      <w:r>
        <w:t xml:space="preserve"> </w:t>
      </w:r>
      <w:r w:rsidR="00075376">
        <w:t>Then,</w:t>
      </w:r>
      <w:r>
        <w:t xml:space="preserve"> in the </w:t>
      </w:r>
      <w:r>
        <w:rPr>
          <w:i/>
        </w:rPr>
        <w:t>Main panel</w:t>
      </w:r>
      <w:r w:rsidR="00FF6677">
        <w:t xml:space="preserve"> inside the ‘Simulation Fit Results’ </w:t>
      </w:r>
      <w:r w:rsidR="00075376">
        <w:t>panel</w:t>
      </w:r>
      <w:r w:rsidR="00FF6677">
        <w:t>, click on ‘Update Fit’. Clicking this buttons without changing fitting options will also generate a new noisy data distribution and recalculate the fitted curve.</w:t>
      </w:r>
    </w:p>
    <w:p w14:paraId="1C7AF77B" w14:textId="7447D4D5" w:rsidR="00FF6677" w:rsidRDefault="00FF6677" w:rsidP="00FF6677">
      <w:pPr>
        <w:pStyle w:val="Paragraphe"/>
        <w:numPr>
          <w:ilvl w:val="0"/>
          <w:numId w:val="6"/>
        </w:numPr>
      </w:pPr>
      <w:r>
        <w:t>Once the fitting is done, a temporary file (</w:t>
      </w:r>
      <w:proofErr w:type="spellStart"/>
      <w:r>
        <w:t>SimCurveTempResults</w:t>
      </w:r>
      <w:proofErr w:type="spellEnd"/>
      <w:r>
        <w:t>) will be saved in the ‘</w:t>
      </w:r>
      <w:proofErr w:type="spellStart"/>
      <w:r>
        <w:t>SimResults</w:t>
      </w:r>
      <w:proofErr w:type="spellEnd"/>
      <w:r>
        <w:t>’ subfolder of the current active method (</w:t>
      </w:r>
      <w:proofErr w:type="spellStart"/>
      <w:r>
        <w:t>e.g.qMTLab</w:t>
      </w:r>
      <w:proofErr w:type="spellEnd"/>
      <w:r>
        <w:t>/ SPGR/</w:t>
      </w:r>
      <w:proofErr w:type="spellStart"/>
      <w:r>
        <w:t>SimResults</w:t>
      </w:r>
      <w:proofErr w:type="spellEnd"/>
      <w:r>
        <w:t>/). You can save the current simulation results by clicking ‘Save Results’ in the ‘</w:t>
      </w:r>
      <w:proofErr w:type="spellStart"/>
      <w:r>
        <w:t>qMT</w:t>
      </w:r>
      <w:proofErr w:type="spellEnd"/>
      <w:r>
        <w:t xml:space="preserve"> Data Simulator fit’ section of the </w:t>
      </w:r>
      <w:r w:rsidRPr="006763D8">
        <w:rPr>
          <w:i/>
        </w:rPr>
        <w:t>Menu panel</w:t>
      </w:r>
      <w:r>
        <w:t>. You can later load it using the ‘Load Results’ button.</w:t>
      </w:r>
    </w:p>
    <w:p w14:paraId="70843F3D" w14:textId="77777777" w:rsidR="00FF6677" w:rsidRPr="00075376" w:rsidRDefault="00FF6677" w:rsidP="00075376">
      <w:pPr>
        <w:pStyle w:val="Paragraphe"/>
      </w:pPr>
    </w:p>
    <w:p w14:paraId="5946C22E" w14:textId="19F9DB8F" w:rsidR="00FF6677" w:rsidRDefault="003757BD" w:rsidP="00FF6677">
      <w:pPr>
        <w:pStyle w:val="Paragraphe"/>
        <w:keepNext/>
      </w:pPr>
      <w:r>
        <w:pict w14:anchorId="37B4ED02">
          <v:shape id="_x0000_i1028" type="#_x0000_t75" style="width:306.8pt;height:284.25pt">
            <v:imagedata r:id="rId13" o:title="SimCurveSIRFSE"/>
          </v:shape>
        </w:pict>
      </w:r>
    </w:p>
    <w:p w14:paraId="469F8160" w14:textId="07B2A4C0" w:rsidR="00FF6677" w:rsidRDefault="00FF6677" w:rsidP="00FF6677">
      <w:pPr>
        <w:pStyle w:val="Lgende"/>
      </w:pPr>
      <w:r>
        <w:t xml:space="preserve">Figure </w:t>
      </w:r>
      <w:r>
        <w:fldChar w:fldCharType="begin"/>
      </w:r>
      <w:r>
        <w:instrText xml:space="preserve"> SEQ Figure \* ARABIC </w:instrText>
      </w:r>
      <w:r>
        <w:fldChar w:fldCharType="separate"/>
      </w:r>
      <w:r w:rsidR="00DA5043">
        <w:rPr>
          <w:noProof/>
        </w:rPr>
        <w:t>4</w:t>
      </w:r>
      <w:r>
        <w:fldChar w:fldCharType="end"/>
      </w:r>
      <w:r>
        <w:t xml:space="preserve"> – The </w:t>
      </w:r>
      <w:r>
        <w:rPr>
          <w:i/>
        </w:rPr>
        <w:t>Single Voxel Curve</w:t>
      </w:r>
      <w:r>
        <w:t xml:space="preserve"> interface, showing the results of a simulated SIR-FSE voxel.</w:t>
      </w:r>
    </w:p>
    <w:p w14:paraId="6B67171D" w14:textId="77777777" w:rsidR="00FF6677" w:rsidRDefault="00FF6677" w:rsidP="00075376">
      <w:pPr>
        <w:pStyle w:val="Paragraphe"/>
      </w:pPr>
    </w:p>
    <w:p w14:paraId="6CEEAAAB" w14:textId="28FBB032" w:rsidR="00FF6677" w:rsidRDefault="00FF6677" w:rsidP="003757BD">
      <w:pPr>
        <w:pStyle w:val="Sous-section"/>
        <w:outlineLvl w:val="1"/>
      </w:pPr>
      <w:bookmarkStart w:id="25" w:name="_Ref429129837"/>
      <w:bookmarkStart w:id="26" w:name="_Toc448426572"/>
      <w:r>
        <w:t>Sensitivity Analysis</w:t>
      </w:r>
      <w:bookmarkEnd w:id="25"/>
      <w:bookmarkEnd w:id="26"/>
    </w:p>
    <w:p w14:paraId="1EB95961" w14:textId="0CD150C5" w:rsidR="00FF6677" w:rsidRDefault="00FF6677" w:rsidP="00FF6677">
      <w:pPr>
        <w:pStyle w:val="Paragraphe"/>
      </w:pPr>
      <w:r>
        <w:t xml:space="preserve">The </w:t>
      </w:r>
      <w:r>
        <w:rPr>
          <w:i/>
        </w:rPr>
        <w:t>Sensitivity Analysis</w:t>
      </w:r>
      <w:r>
        <w:t xml:space="preserve"> simulation allows you to systematically vary </w:t>
      </w:r>
      <w:r>
        <w:rPr>
          <w:i/>
        </w:rPr>
        <w:t>one</w:t>
      </w:r>
      <w:r>
        <w:t xml:space="preserve"> MT parameter, over a defined range and number of points, while keeping the others fixed. For each simulated data point, noise is added with a given SNR, and the fit is run multiple times while adding </w:t>
      </w:r>
      <w:proofErr w:type="spellStart"/>
      <w:r w:rsidR="00075376">
        <w:t>gaussian</w:t>
      </w:r>
      <w:proofErr w:type="spellEnd"/>
      <w:r>
        <w:t xml:space="preserve"> noise. This allows you to evaluate the variance of the fit at each point. When the simulation is done, a plot shows any variable input parameters as the independent variable, as well as the mean values and variance of any fitted parameters.</w:t>
      </w:r>
    </w:p>
    <w:p w14:paraId="5ACBC506" w14:textId="77777777" w:rsidR="00FF6677" w:rsidRDefault="00FF6677" w:rsidP="00FF6677">
      <w:pPr>
        <w:pStyle w:val="Paragraphe"/>
      </w:pPr>
    </w:p>
    <w:p w14:paraId="56525D9B" w14:textId="6AED5131" w:rsidR="00FF6677" w:rsidRDefault="00FF6677" w:rsidP="003757BD">
      <w:pPr>
        <w:pStyle w:val="Sous-soussection"/>
        <w:outlineLvl w:val="2"/>
      </w:pPr>
      <w:bookmarkStart w:id="27" w:name="_Toc448426573"/>
      <w:r>
        <w:t>Procedure</w:t>
      </w:r>
      <w:bookmarkEnd w:id="27"/>
    </w:p>
    <w:p w14:paraId="7BBE959A" w14:textId="069938A4" w:rsidR="00FF6677" w:rsidRDefault="00FF6677" w:rsidP="00FF6677">
      <w:pPr>
        <w:pStyle w:val="Paragraphe"/>
        <w:numPr>
          <w:ilvl w:val="0"/>
          <w:numId w:val="7"/>
        </w:numPr>
      </w:pPr>
      <w:r>
        <w:t xml:space="preserve">Select the acquisition method of your </w:t>
      </w:r>
      <w:proofErr w:type="spellStart"/>
      <w:r>
        <w:t>qMT</w:t>
      </w:r>
      <w:proofErr w:type="spellEnd"/>
      <w:r>
        <w:t xml:space="preserve"> data using the ‘Method’ drop-down menu in the </w:t>
      </w:r>
      <w:r>
        <w:rPr>
          <w:i/>
        </w:rPr>
        <w:t>Menu panel</w:t>
      </w:r>
      <w:r>
        <w:t>.</w:t>
      </w:r>
    </w:p>
    <w:p w14:paraId="597E20FE" w14:textId="2DFD37A9" w:rsidR="00FF6677" w:rsidRDefault="00FF6677" w:rsidP="00FF6677">
      <w:pPr>
        <w:pStyle w:val="Paragraphe"/>
        <w:numPr>
          <w:ilvl w:val="0"/>
          <w:numId w:val="7"/>
        </w:numPr>
      </w:pPr>
      <w:r>
        <w:t xml:space="preserve">In the </w:t>
      </w:r>
      <w:r>
        <w:rPr>
          <w:i/>
        </w:rPr>
        <w:t>Menu panel</w:t>
      </w:r>
      <w:r>
        <w:t>, click on ‘</w:t>
      </w:r>
      <w:r w:rsidR="003F494B">
        <w:t>Sensitivity Analysis</w:t>
      </w:r>
      <w:r>
        <w:t xml:space="preserve">’ to display the interface in the </w:t>
      </w:r>
      <w:r>
        <w:rPr>
          <w:i/>
        </w:rPr>
        <w:t>Main panel</w:t>
      </w:r>
      <w:r>
        <w:t xml:space="preserve">. </w:t>
      </w:r>
    </w:p>
    <w:p w14:paraId="56C4876A" w14:textId="4BB5C68B" w:rsidR="00FF6677" w:rsidRDefault="00FF6677" w:rsidP="00FF6677">
      <w:pPr>
        <w:pStyle w:val="Paragraphe"/>
        <w:numPr>
          <w:ilvl w:val="0"/>
          <w:numId w:val="7"/>
        </w:numPr>
      </w:pPr>
      <w:r>
        <w:t xml:space="preserve">Using the </w:t>
      </w:r>
      <w:r>
        <w:rPr>
          <w:i/>
        </w:rPr>
        <w:t>Options panel</w:t>
      </w:r>
      <w:r>
        <w:t>, define or load your simulation parameters (see section</w:t>
      </w:r>
      <w:r w:rsidR="00075376">
        <w:t xml:space="preserve"> </w:t>
      </w:r>
      <w:r w:rsidR="00075376">
        <w:fldChar w:fldCharType="begin"/>
      </w:r>
      <w:r w:rsidR="00075376">
        <w:instrText xml:space="preserve"> REF _Ref429130043 \w \h </w:instrText>
      </w:r>
      <w:r w:rsidR="00075376">
        <w:fldChar w:fldCharType="separate"/>
      </w:r>
      <w:r w:rsidR="00075376">
        <w:t>5.1</w:t>
      </w:r>
      <w:r w:rsidR="00075376">
        <w:fldChar w:fldCharType="end"/>
      </w:r>
      <w:r>
        <w:t xml:space="preserve">). The MT parameters defined here are used as the fixed parameters </w:t>
      </w:r>
      <w:r w:rsidR="004649C2">
        <w:t xml:space="preserve">values </w:t>
      </w:r>
      <w:r>
        <w:t xml:space="preserve">as one </w:t>
      </w:r>
      <w:r w:rsidR="004649C2">
        <w:t>parameter at a time</w:t>
      </w:r>
      <w:r>
        <w:t xml:space="preserve"> is systematically varied during the simulation</w:t>
      </w:r>
      <w:r w:rsidR="004649C2">
        <w:t xml:space="preserve"> process.</w:t>
      </w:r>
    </w:p>
    <w:p w14:paraId="4C8BD0DD" w14:textId="32C9C930" w:rsidR="00FF6677" w:rsidRDefault="00FF6677" w:rsidP="00FF6677">
      <w:pPr>
        <w:pStyle w:val="Paragraphe"/>
        <w:numPr>
          <w:ilvl w:val="0"/>
          <w:numId w:val="7"/>
        </w:numPr>
      </w:pPr>
      <w:r>
        <w:t xml:space="preserve">Using the </w:t>
      </w:r>
      <w:r>
        <w:rPr>
          <w:i/>
        </w:rPr>
        <w:t>Options panel</w:t>
      </w:r>
      <w:r>
        <w:t xml:space="preserve">, define or load the protocol you wish to use (see section </w:t>
      </w:r>
      <w:r w:rsidR="00075376">
        <w:fldChar w:fldCharType="begin"/>
      </w:r>
      <w:r w:rsidR="00075376">
        <w:instrText xml:space="preserve"> REF _Ref429137898 \w \h </w:instrText>
      </w:r>
      <w:r w:rsidR="00075376">
        <w:fldChar w:fldCharType="end"/>
      </w:r>
      <w:r w:rsidR="00075376">
        <w:fldChar w:fldCharType="begin"/>
      </w:r>
      <w:r w:rsidR="00075376">
        <w:instrText xml:space="preserve"> REF _Ref429130132 \w \h </w:instrText>
      </w:r>
      <w:r w:rsidR="00075376">
        <w:fldChar w:fldCharType="separate"/>
      </w:r>
      <w:r w:rsidR="00075376">
        <w:t>5.2</w:t>
      </w:r>
      <w:r w:rsidR="00075376">
        <w:fldChar w:fldCharType="end"/>
      </w:r>
      <w:r>
        <w:t>).</w:t>
      </w:r>
    </w:p>
    <w:p w14:paraId="2AD88295" w14:textId="1BEA5234" w:rsidR="00FF6677" w:rsidRDefault="00FF6677" w:rsidP="00FF6677">
      <w:pPr>
        <w:pStyle w:val="Paragraphe"/>
        <w:numPr>
          <w:ilvl w:val="0"/>
          <w:numId w:val="7"/>
        </w:numPr>
      </w:pPr>
      <w:r>
        <w:t xml:space="preserve">Using the </w:t>
      </w:r>
      <w:r>
        <w:rPr>
          <w:i/>
        </w:rPr>
        <w:t>Options panel</w:t>
      </w:r>
      <w:r>
        <w:t xml:space="preserve">, define or load </w:t>
      </w:r>
      <w:proofErr w:type="gramStart"/>
      <w:r>
        <w:t>your</w:t>
      </w:r>
      <w:proofErr w:type="gramEnd"/>
      <w:r>
        <w:t xml:space="preserve"> fitting options (see section</w:t>
      </w:r>
      <w:r w:rsidR="00075376">
        <w:t xml:space="preserve"> </w:t>
      </w:r>
      <w:r w:rsidR="00075376">
        <w:fldChar w:fldCharType="begin"/>
      </w:r>
      <w:r w:rsidR="00075376">
        <w:instrText xml:space="preserve"> REF _Ref429130087 \w \h </w:instrText>
      </w:r>
      <w:r w:rsidR="00075376">
        <w:fldChar w:fldCharType="separate"/>
      </w:r>
      <w:r w:rsidR="00075376">
        <w:t>5.3</w:t>
      </w:r>
      <w:r w:rsidR="00075376">
        <w:fldChar w:fldCharType="end"/>
      </w:r>
      <w:r>
        <w:t>).</w:t>
      </w:r>
    </w:p>
    <w:p w14:paraId="20509FE2" w14:textId="0F42F112" w:rsidR="004649C2" w:rsidRDefault="004649C2" w:rsidP="00FF6677">
      <w:pPr>
        <w:pStyle w:val="Paragraphe"/>
        <w:numPr>
          <w:ilvl w:val="0"/>
          <w:numId w:val="7"/>
        </w:numPr>
      </w:pPr>
      <w:r>
        <w:t xml:space="preserve">In the </w:t>
      </w:r>
      <w:r>
        <w:rPr>
          <w:i/>
        </w:rPr>
        <w:t>Main panel</w:t>
      </w:r>
      <w:r>
        <w:t>, use the ‘Parameters variation’ table to define your analysis setting</w:t>
      </w:r>
      <w:r w:rsidR="00075376">
        <w:t>s</w:t>
      </w:r>
      <w:r>
        <w:t>. Select the parameters that are to be varied by setting a mark in the appropriate checkbox, set the minimum and maximum values for this parameter under the column ‘Min’ and ‘Max’, and the size of the incrementing step under ‘Step’. Set the number of times you want to add noise and fit for each data point by entering a</w:t>
      </w:r>
      <w:r w:rsidR="00075376">
        <w:t>n</w:t>
      </w:r>
      <w:r>
        <w:t xml:space="preserve"> integer value in the ‘# of runs</w:t>
      </w:r>
      <w:r w:rsidR="003F494B">
        <w:t>’</w:t>
      </w:r>
      <w:r>
        <w:t xml:space="preserve"> box. These settings can be saved, retrieved or reset to their initial settings using the ‘Save’, ‘Load’ and ‘Reset’ buttons respectively.</w:t>
      </w:r>
    </w:p>
    <w:p w14:paraId="4F164EDE" w14:textId="5F603DC4" w:rsidR="00FF6677" w:rsidRDefault="00FF6677" w:rsidP="00FF6677">
      <w:pPr>
        <w:pStyle w:val="Paragraphe"/>
        <w:numPr>
          <w:ilvl w:val="0"/>
          <w:numId w:val="7"/>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25DC7217" w14:textId="0C09B01D" w:rsidR="00FF6677" w:rsidRDefault="00FF6677" w:rsidP="00FF6677">
      <w:pPr>
        <w:pStyle w:val="Paragraphe"/>
        <w:numPr>
          <w:ilvl w:val="0"/>
          <w:numId w:val="7"/>
        </w:numPr>
      </w:pPr>
      <w:r>
        <w:lastRenderedPageBreak/>
        <w:t>Once the simulation is done, the results are displayed</w:t>
      </w:r>
      <w:r w:rsidR="004649C2">
        <w:t xml:space="preserve"> in the ‘Plot Results’ section</w:t>
      </w:r>
      <w:r>
        <w:t xml:space="preserve"> in the </w:t>
      </w:r>
      <w:r>
        <w:rPr>
          <w:i/>
        </w:rPr>
        <w:t>Main panel</w:t>
      </w:r>
      <w:r>
        <w:t xml:space="preserve">. </w:t>
      </w:r>
      <w:r w:rsidR="004649C2">
        <w:t>Using the ‘x axis’ and ‘y axis’ dropdown menu, you can change the independent/dependant parameters respectively. The parameters that have been varied will be available under the ‘x axis’ menu, while all the model parameters will be available under the ‘y axis’ menu.</w:t>
      </w:r>
    </w:p>
    <w:p w14:paraId="1968288E" w14:textId="46021396" w:rsidR="003F494B" w:rsidRDefault="003F494B" w:rsidP="003F494B">
      <w:pPr>
        <w:pStyle w:val="Paragraphe"/>
        <w:numPr>
          <w:ilvl w:val="0"/>
          <w:numId w:val="7"/>
        </w:numPr>
      </w:pPr>
      <w:r>
        <w:t>A temporary file (</w:t>
      </w:r>
      <w:proofErr w:type="spellStart"/>
      <w:r>
        <w:t>SimVaryTempResults</w:t>
      </w:r>
      <w:proofErr w:type="spellEnd"/>
      <w:r>
        <w:t>) will be saved in the ‘</w:t>
      </w:r>
      <w:proofErr w:type="spellStart"/>
      <w:r>
        <w:t>SimResults</w:t>
      </w:r>
      <w:proofErr w:type="spellEnd"/>
      <w:r>
        <w:t>’ subfolder of the current active method (e.g.</w:t>
      </w:r>
      <w:r w:rsidR="00075376">
        <w:t xml:space="preserve"> </w:t>
      </w:r>
      <w:r>
        <w:t>qMTLab/SPGR/</w:t>
      </w:r>
      <w:proofErr w:type="spellStart"/>
      <w:r>
        <w:t>SimResults</w:t>
      </w:r>
      <w:proofErr w:type="spellEnd"/>
      <w:r>
        <w:t>/). You can save the current simulation results by clicking ‘Save Results’ in the ‘</w:t>
      </w:r>
      <w:proofErr w:type="spellStart"/>
      <w:r>
        <w:t>qMT</w:t>
      </w:r>
      <w:proofErr w:type="spellEnd"/>
      <w:r>
        <w:t xml:space="preserve"> Data Simulator fit’ section of the </w:t>
      </w:r>
      <w:r w:rsidRPr="006763D8">
        <w:rPr>
          <w:i/>
        </w:rPr>
        <w:t>Menu panel</w:t>
      </w:r>
      <w:r>
        <w:t>. You can later load it using the ‘Load Results’ button.</w:t>
      </w:r>
    </w:p>
    <w:p w14:paraId="02485AC4" w14:textId="77777777" w:rsidR="00FF6677" w:rsidRDefault="00FF6677" w:rsidP="00FF6677">
      <w:pPr>
        <w:pStyle w:val="Paragraphe"/>
      </w:pPr>
    </w:p>
    <w:p w14:paraId="74A18257" w14:textId="4653A14A" w:rsidR="003F494B" w:rsidRDefault="003757BD" w:rsidP="003F494B">
      <w:pPr>
        <w:pStyle w:val="Paragraphe"/>
        <w:keepNext/>
      </w:pPr>
      <w:r>
        <w:pict w14:anchorId="099FD3CC">
          <v:shape id="_x0000_i1029" type="#_x0000_t75" style="width:331.2pt;height:309.3pt">
            <v:imagedata r:id="rId14" o:title="SimVarySIRFSE"/>
          </v:shape>
        </w:pict>
      </w:r>
    </w:p>
    <w:p w14:paraId="0205863E" w14:textId="61D533FD" w:rsidR="00FF6677" w:rsidRPr="00FF6677" w:rsidRDefault="003F494B" w:rsidP="003F494B">
      <w:pPr>
        <w:pStyle w:val="Lgende"/>
      </w:pPr>
      <w:r>
        <w:t xml:space="preserve">Figure </w:t>
      </w:r>
      <w:r>
        <w:fldChar w:fldCharType="begin"/>
      </w:r>
      <w:r>
        <w:instrText xml:space="preserve"> SEQ Figure \* ARABIC </w:instrText>
      </w:r>
      <w:r>
        <w:fldChar w:fldCharType="separate"/>
      </w:r>
      <w:r w:rsidR="00DA5043">
        <w:rPr>
          <w:noProof/>
        </w:rPr>
        <w:t>5</w:t>
      </w:r>
      <w:r>
        <w:fldChar w:fldCharType="end"/>
      </w:r>
      <w:r>
        <w:t xml:space="preserve"> - The </w:t>
      </w:r>
      <w:r>
        <w:rPr>
          <w:i/>
        </w:rPr>
        <w:t>Sensitivity Analysis</w:t>
      </w:r>
      <w:r>
        <w:t xml:space="preserve"> interface, showing the results of SIR-FSE simulation.</w:t>
      </w:r>
    </w:p>
    <w:p w14:paraId="41516C98" w14:textId="2C3A727C" w:rsidR="006F166E" w:rsidRDefault="006F166E" w:rsidP="006F166E">
      <w:pPr>
        <w:pStyle w:val="Paragraphe"/>
      </w:pPr>
    </w:p>
    <w:p w14:paraId="28E3E212" w14:textId="2594CC2D" w:rsidR="003F494B" w:rsidRDefault="003F494B" w:rsidP="003757BD">
      <w:pPr>
        <w:pStyle w:val="Sous-section"/>
        <w:outlineLvl w:val="1"/>
      </w:pPr>
      <w:bookmarkStart w:id="28" w:name="_Ref429129882"/>
      <w:bookmarkStart w:id="29" w:name="_Toc448426574"/>
      <w:r>
        <w:t>Multi Voxel Distribution</w:t>
      </w:r>
      <w:bookmarkEnd w:id="28"/>
      <w:bookmarkEnd w:id="29"/>
    </w:p>
    <w:p w14:paraId="1667C247" w14:textId="0451ECFB" w:rsidR="003F494B" w:rsidRDefault="003F494B" w:rsidP="003F494B">
      <w:pPr>
        <w:pStyle w:val="Paragraphe"/>
      </w:pPr>
      <w:r>
        <w:t xml:space="preserve">The </w:t>
      </w:r>
      <w:r>
        <w:rPr>
          <w:i/>
        </w:rPr>
        <w:t>Multi Voxel Distribution</w:t>
      </w:r>
      <w:r>
        <w:t xml:space="preserve"> is a tool to simulate any number of voxels, where any combination of parameters are allowed to be varied simultaneously. You can choose how many voxels to simulate and which parameters are to be normally distributed, with its mean value and variance. The results can be displayed in a number of ways such as distribution histograms, scatter plots of input vs fitted parameters, error histograms, etc.</w:t>
      </w:r>
    </w:p>
    <w:p w14:paraId="08311F1F" w14:textId="77777777" w:rsidR="003F494B" w:rsidRDefault="003F494B" w:rsidP="003F494B">
      <w:pPr>
        <w:pStyle w:val="Paragraphe"/>
      </w:pPr>
    </w:p>
    <w:p w14:paraId="33E39FC6" w14:textId="1A685EB6" w:rsidR="003F494B" w:rsidRDefault="003F494B" w:rsidP="003757BD">
      <w:pPr>
        <w:pStyle w:val="Sous-soussection"/>
        <w:outlineLvl w:val="2"/>
      </w:pPr>
      <w:bookmarkStart w:id="30" w:name="_Toc448426575"/>
      <w:r>
        <w:t>Procedure</w:t>
      </w:r>
      <w:bookmarkEnd w:id="30"/>
    </w:p>
    <w:p w14:paraId="00E9BE17" w14:textId="77777777" w:rsidR="003F494B" w:rsidRDefault="003F494B" w:rsidP="003F494B">
      <w:pPr>
        <w:pStyle w:val="Paragraphe"/>
        <w:numPr>
          <w:ilvl w:val="0"/>
          <w:numId w:val="8"/>
        </w:numPr>
      </w:pPr>
      <w:r>
        <w:t xml:space="preserve">Select the acquisition method of your </w:t>
      </w:r>
      <w:proofErr w:type="spellStart"/>
      <w:r>
        <w:t>qMT</w:t>
      </w:r>
      <w:proofErr w:type="spellEnd"/>
      <w:r>
        <w:t xml:space="preserve"> data using the ‘Method’ drop-down menu in the </w:t>
      </w:r>
      <w:r>
        <w:rPr>
          <w:i/>
        </w:rPr>
        <w:t>Menu panel</w:t>
      </w:r>
      <w:r>
        <w:t>.</w:t>
      </w:r>
    </w:p>
    <w:p w14:paraId="222E2397" w14:textId="4EE802A1" w:rsidR="003F494B" w:rsidRDefault="003F494B" w:rsidP="003F494B">
      <w:pPr>
        <w:pStyle w:val="Paragraphe"/>
        <w:numPr>
          <w:ilvl w:val="0"/>
          <w:numId w:val="8"/>
        </w:numPr>
      </w:pPr>
      <w:r>
        <w:t xml:space="preserve">In the </w:t>
      </w:r>
      <w:r>
        <w:rPr>
          <w:i/>
        </w:rPr>
        <w:t>Menu panel</w:t>
      </w:r>
      <w:r>
        <w:t xml:space="preserve">, click on ‘Multi Voxel Distribution’ to display the interface in the </w:t>
      </w:r>
      <w:r>
        <w:rPr>
          <w:i/>
        </w:rPr>
        <w:t>Main panel</w:t>
      </w:r>
      <w:r>
        <w:t xml:space="preserve">. </w:t>
      </w:r>
    </w:p>
    <w:p w14:paraId="5F182A47" w14:textId="35ED2C2A" w:rsidR="003F494B" w:rsidRDefault="003F494B" w:rsidP="003F494B">
      <w:pPr>
        <w:pStyle w:val="Paragraphe"/>
        <w:numPr>
          <w:ilvl w:val="0"/>
          <w:numId w:val="8"/>
        </w:numPr>
      </w:pPr>
      <w:r>
        <w:t xml:space="preserve">Using the </w:t>
      </w:r>
      <w:r>
        <w:rPr>
          <w:i/>
        </w:rPr>
        <w:t>Options panel</w:t>
      </w:r>
      <w:r>
        <w:t>, define or load your simulation parameters (see section</w:t>
      </w:r>
      <w:r w:rsidR="008930A2">
        <w:t xml:space="preserve"> </w:t>
      </w:r>
      <w:r w:rsidR="008930A2">
        <w:fldChar w:fldCharType="begin"/>
      </w:r>
      <w:r w:rsidR="008930A2">
        <w:instrText xml:space="preserve"> REF _Ref429130043 \w \h </w:instrText>
      </w:r>
      <w:r w:rsidR="008930A2">
        <w:fldChar w:fldCharType="separate"/>
      </w:r>
      <w:r w:rsidR="008930A2">
        <w:t>5.1</w:t>
      </w:r>
      <w:r w:rsidR="008930A2">
        <w:fldChar w:fldCharType="end"/>
      </w:r>
      <w:r>
        <w:t>). The MT parameters defined here are used as the fixed parameters values for parameters that are not selected to be varied.</w:t>
      </w:r>
    </w:p>
    <w:p w14:paraId="3D1AC3A4" w14:textId="1C64BACA" w:rsidR="003F494B" w:rsidRDefault="003F494B" w:rsidP="003F494B">
      <w:pPr>
        <w:pStyle w:val="Paragraphe"/>
        <w:numPr>
          <w:ilvl w:val="0"/>
          <w:numId w:val="8"/>
        </w:numPr>
      </w:pPr>
      <w:r>
        <w:t xml:space="preserve">Using the </w:t>
      </w:r>
      <w:r>
        <w:rPr>
          <w:i/>
        </w:rPr>
        <w:t>Options panel</w:t>
      </w:r>
      <w:r>
        <w:t xml:space="preserve">, define or load the protocol you wish to use (see section </w:t>
      </w:r>
      <w:r w:rsidR="008930A2">
        <w:fldChar w:fldCharType="begin"/>
      </w:r>
      <w:r w:rsidR="008930A2">
        <w:instrText xml:space="preserve"> REF _Ref429130132 \w \h </w:instrText>
      </w:r>
      <w:r w:rsidR="008930A2">
        <w:fldChar w:fldCharType="separate"/>
      </w:r>
      <w:r w:rsidR="008930A2">
        <w:t>5.2</w:t>
      </w:r>
      <w:r w:rsidR="008930A2">
        <w:fldChar w:fldCharType="end"/>
      </w:r>
      <w:r>
        <w:t>).</w:t>
      </w:r>
    </w:p>
    <w:p w14:paraId="46D044A4" w14:textId="2957BB9D" w:rsidR="003F494B" w:rsidRDefault="003F494B" w:rsidP="003F494B">
      <w:pPr>
        <w:pStyle w:val="Paragraphe"/>
        <w:numPr>
          <w:ilvl w:val="0"/>
          <w:numId w:val="8"/>
        </w:numPr>
      </w:pPr>
      <w:r>
        <w:t xml:space="preserve">Using the </w:t>
      </w:r>
      <w:r>
        <w:rPr>
          <w:i/>
        </w:rPr>
        <w:t>Options panel</w:t>
      </w:r>
      <w:r>
        <w:t xml:space="preserve">, define or load </w:t>
      </w:r>
      <w:proofErr w:type="gramStart"/>
      <w:r>
        <w:t>your</w:t>
      </w:r>
      <w:proofErr w:type="gramEnd"/>
      <w:r>
        <w:t xml:space="preserve"> fitting options (see section </w:t>
      </w:r>
      <w:r w:rsidR="008930A2">
        <w:fldChar w:fldCharType="begin"/>
      </w:r>
      <w:r w:rsidR="008930A2">
        <w:instrText xml:space="preserve"> REF _Ref429130087 \w \h </w:instrText>
      </w:r>
      <w:r w:rsidR="008930A2">
        <w:fldChar w:fldCharType="separate"/>
      </w:r>
      <w:r w:rsidR="008930A2">
        <w:t>5.3</w:t>
      </w:r>
      <w:r w:rsidR="008930A2">
        <w:fldChar w:fldCharType="end"/>
      </w:r>
      <w:r>
        <w:t>).</w:t>
      </w:r>
    </w:p>
    <w:p w14:paraId="3EE62E28" w14:textId="39F3C430" w:rsidR="003F494B" w:rsidRDefault="003F494B" w:rsidP="003F494B">
      <w:pPr>
        <w:pStyle w:val="Paragraphe"/>
        <w:numPr>
          <w:ilvl w:val="0"/>
          <w:numId w:val="8"/>
        </w:numPr>
      </w:pPr>
      <w:r>
        <w:t xml:space="preserve">In the </w:t>
      </w:r>
      <w:r>
        <w:rPr>
          <w:i/>
        </w:rPr>
        <w:t>Main panel</w:t>
      </w:r>
      <w:r>
        <w:t>, use the ‘Parameters distribution’ table to define your distribution settings. Select the parameters that are to be varied by setting a mark in the appropriate checkbox, set the mean and standard deviation values for this parameter under the column ‘Mean’ and ‘</w:t>
      </w:r>
      <w:proofErr w:type="spellStart"/>
      <w:r>
        <w:t>Std</w:t>
      </w:r>
      <w:proofErr w:type="spellEnd"/>
      <w:r>
        <w:t>’ respectively. Set the number of voxels you want to simulate by entering a</w:t>
      </w:r>
      <w:r w:rsidR="008930A2">
        <w:t>n</w:t>
      </w:r>
      <w:r>
        <w:t xml:space="preserve"> integer value in the ‘# of voxels’ box. These settings can be saved, retrieved or reset to their initial settings using the ‘Save’, ‘Load’ and ‘Reset’ buttons respectively.</w:t>
      </w:r>
    </w:p>
    <w:p w14:paraId="3EDB8213" w14:textId="5BCA1B1C" w:rsidR="00413E58" w:rsidRDefault="00413E58" w:rsidP="003F494B">
      <w:pPr>
        <w:pStyle w:val="Paragraphe"/>
        <w:numPr>
          <w:ilvl w:val="0"/>
          <w:numId w:val="8"/>
        </w:numPr>
      </w:pPr>
      <w:r>
        <w:t xml:space="preserve">Click on ‘Get Parameters’ in the ‘Parameters distribution’ section to generate a set of normally distributed parameters using the current settings. You can look at the distribution in the ‘Plot Results’ section, by choosing ‘Input parameters’ </w:t>
      </w:r>
      <w:r>
        <w:lastRenderedPageBreak/>
        <w:t xml:space="preserve">under the ‘Plot type’ dropdown menu. Select the parameters you want to look at with the ‘x axis’ dropdown menu. You can generate a new set of </w:t>
      </w:r>
      <w:r w:rsidR="008930A2">
        <w:t>random values</w:t>
      </w:r>
      <w:r>
        <w:t xml:space="preserve"> by clicking on the ‘Get Parameters’ button again.</w:t>
      </w:r>
    </w:p>
    <w:p w14:paraId="1F85818F" w14:textId="77777777" w:rsidR="003F494B" w:rsidRDefault="003F494B" w:rsidP="003F494B">
      <w:pPr>
        <w:pStyle w:val="Paragraphe"/>
        <w:numPr>
          <w:ilvl w:val="0"/>
          <w:numId w:val="8"/>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5FC81A4C" w14:textId="75AB7712" w:rsidR="003F494B" w:rsidRDefault="003F494B" w:rsidP="009718FC">
      <w:pPr>
        <w:pStyle w:val="Paragraphe"/>
        <w:numPr>
          <w:ilvl w:val="0"/>
          <w:numId w:val="8"/>
        </w:numPr>
      </w:pPr>
      <w:r>
        <w:t xml:space="preserve">Once the simulation is done, the results are displayed in the ‘Plot Results’ section in the </w:t>
      </w:r>
      <w:r w:rsidRPr="009718FC">
        <w:rPr>
          <w:i/>
        </w:rPr>
        <w:t>Main panel</w:t>
      </w:r>
      <w:r>
        <w:t>. Using the ‘</w:t>
      </w:r>
      <w:r w:rsidR="00413E58">
        <w:t>Plot type</w:t>
      </w:r>
      <w:r>
        <w:t xml:space="preserve">’ dropdown menu, </w:t>
      </w:r>
      <w:r w:rsidR="00413E58">
        <w:t xml:space="preserve">choose what plot you want to view. Plot types </w:t>
      </w:r>
      <w:r w:rsidR="009718FC">
        <w:t>are defined below.</w:t>
      </w:r>
    </w:p>
    <w:p w14:paraId="1AA5BD2A" w14:textId="2BE8FEE6" w:rsidR="003F494B" w:rsidRDefault="003F494B" w:rsidP="003F494B">
      <w:pPr>
        <w:pStyle w:val="Paragraphe"/>
        <w:numPr>
          <w:ilvl w:val="0"/>
          <w:numId w:val="8"/>
        </w:numPr>
      </w:pPr>
      <w:r>
        <w:t>A temporary file (</w:t>
      </w:r>
      <w:proofErr w:type="spellStart"/>
      <w:r>
        <w:t>Sim</w:t>
      </w:r>
      <w:r w:rsidR="009718FC">
        <w:t>Rnd</w:t>
      </w:r>
      <w:r>
        <w:t>TempResults</w:t>
      </w:r>
      <w:proofErr w:type="spellEnd"/>
      <w:r>
        <w:t>) will be saved in the ‘</w:t>
      </w:r>
      <w:proofErr w:type="spellStart"/>
      <w:r>
        <w:t>SimResults</w:t>
      </w:r>
      <w:proofErr w:type="spellEnd"/>
      <w:r>
        <w:t>’ subfolder of the current active method (e.g.</w:t>
      </w:r>
      <w:r w:rsidR="008930A2">
        <w:t xml:space="preserve"> </w:t>
      </w:r>
      <w:r>
        <w:t>qMTLab/SPGR/</w:t>
      </w:r>
      <w:proofErr w:type="spellStart"/>
      <w:r>
        <w:t>SimResults</w:t>
      </w:r>
      <w:proofErr w:type="spellEnd"/>
      <w:r>
        <w:t>/). You can save the current simulation results by clicking ‘Save Results’ in the ‘</w:t>
      </w:r>
      <w:proofErr w:type="spellStart"/>
      <w:r>
        <w:t>qMT</w:t>
      </w:r>
      <w:proofErr w:type="spellEnd"/>
      <w:r>
        <w:t xml:space="preserve"> Data Simulator fit’ section of the </w:t>
      </w:r>
      <w:r w:rsidRPr="006763D8">
        <w:rPr>
          <w:i/>
        </w:rPr>
        <w:t>Menu panel</w:t>
      </w:r>
      <w:r>
        <w:t>. You can later load it using the ‘Load Results’ button.</w:t>
      </w:r>
    </w:p>
    <w:p w14:paraId="23F573CE" w14:textId="77777777" w:rsidR="003F494B" w:rsidRDefault="003F494B" w:rsidP="003F494B">
      <w:pPr>
        <w:pStyle w:val="Paragraphe"/>
      </w:pPr>
    </w:p>
    <w:p w14:paraId="104E627E" w14:textId="1AA37095" w:rsidR="009718FC" w:rsidRDefault="009718FC" w:rsidP="003757BD">
      <w:pPr>
        <w:pStyle w:val="Sous-soussection"/>
        <w:outlineLvl w:val="2"/>
      </w:pPr>
      <w:bookmarkStart w:id="31" w:name="_Toc448426576"/>
      <w:r>
        <w:t>Plot types</w:t>
      </w:r>
      <w:bookmarkEnd w:id="31"/>
    </w:p>
    <w:p w14:paraId="7058D2FF" w14:textId="1646F0DF" w:rsidR="009718FC" w:rsidRDefault="009718FC" w:rsidP="009718FC">
      <w:pPr>
        <w:pStyle w:val="Paragraphe"/>
      </w:pPr>
      <w:r>
        <w:t>Different plot types are available to analy</w:t>
      </w:r>
      <w:r w:rsidR="008930A2">
        <w:t>z</w:t>
      </w:r>
      <w:r>
        <w:t>e your simulation results.</w:t>
      </w:r>
      <w:r w:rsidR="00C63E08">
        <w:t xml:space="preserve"> Depending on the plot type, available selections under ‘x axis’ and ‘y axis’ dropdown menus will change accordingly.</w:t>
      </w:r>
    </w:p>
    <w:p w14:paraId="4FD76B94" w14:textId="77777777" w:rsidR="008930A2" w:rsidRDefault="008930A2" w:rsidP="009718FC">
      <w:pPr>
        <w:pStyle w:val="Paragraphe"/>
      </w:pPr>
    </w:p>
    <w:p w14:paraId="245F6E0F" w14:textId="587AD4FE" w:rsidR="009718FC" w:rsidRDefault="009718FC" w:rsidP="009718FC">
      <w:pPr>
        <w:pStyle w:val="Paragraphe"/>
        <w:numPr>
          <w:ilvl w:val="0"/>
          <w:numId w:val="4"/>
        </w:numPr>
      </w:pPr>
      <w:r w:rsidRPr="00503CDB">
        <w:rPr>
          <w:i/>
        </w:rPr>
        <w:t>Input parameters</w:t>
      </w:r>
      <w:r>
        <w:t xml:space="preserve">: Histogram of initial input parameters distribution. </w:t>
      </w:r>
    </w:p>
    <w:p w14:paraId="7C0DFA4E" w14:textId="5EC1FA63" w:rsidR="009718FC" w:rsidRDefault="009718FC" w:rsidP="009718FC">
      <w:pPr>
        <w:pStyle w:val="Paragraphe"/>
        <w:numPr>
          <w:ilvl w:val="0"/>
          <w:numId w:val="4"/>
        </w:numPr>
      </w:pPr>
      <w:r w:rsidRPr="00503CDB">
        <w:rPr>
          <w:i/>
        </w:rPr>
        <w:t>Fit results</w:t>
      </w:r>
      <w:r>
        <w:t>: Histogram of fitted parameters distribution.</w:t>
      </w:r>
    </w:p>
    <w:p w14:paraId="3F487FC4" w14:textId="32335630" w:rsidR="009718FC" w:rsidRDefault="009718FC" w:rsidP="009718FC">
      <w:pPr>
        <w:pStyle w:val="Paragraphe"/>
        <w:numPr>
          <w:ilvl w:val="0"/>
          <w:numId w:val="4"/>
        </w:numPr>
      </w:pPr>
      <w:r w:rsidRPr="00503CDB">
        <w:rPr>
          <w:i/>
        </w:rPr>
        <w:t>Input vs. Fit</w:t>
      </w:r>
      <w:r>
        <w:t>: Scatter plot of input p</w:t>
      </w:r>
      <w:r w:rsidR="00C63E08">
        <w:t>arameter value vs fitted value.</w:t>
      </w:r>
    </w:p>
    <w:p w14:paraId="628697C9" w14:textId="0AC88423" w:rsidR="00C63E08" w:rsidRDefault="009718FC" w:rsidP="004C5855">
      <w:pPr>
        <w:pStyle w:val="Paragraphe"/>
        <w:numPr>
          <w:ilvl w:val="0"/>
          <w:numId w:val="4"/>
        </w:numPr>
      </w:pPr>
      <w:r w:rsidRPr="00503CDB">
        <w:rPr>
          <w:i/>
        </w:rPr>
        <w:t>Error</w:t>
      </w:r>
      <w:r>
        <w:t>: Histogram of the error distrib</w:t>
      </w:r>
      <w:r w:rsidR="00C63E08">
        <w:t xml:space="preserve">ution. Error is defined as: </w:t>
      </w:r>
      <m:oMath>
        <m:r>
          <w:rPr>
            <w:rFonts w:ascii="Cambria Math" w:hAnsi="Cambria Math"/>
          </w:rPr>
          <m:t>Fit-Input</m:t>
        </m:r>
      </m:oMath>
    </w:p>
    <w:p w14:paraId="23585F31" w14:textId="0AC88423" w:rsidR="009718FC" w:rsidRDefault="009718FC" w:rsidP="009718FC">
      <w:pPr>
        <w:pStyle w:val="Paragraphe"/>
        <w:numPr>
          <w:ilvl w:val="0"/>
          <w:numId w:val="4"/>
        </w:numPr>
      </w:pPr>
      <w:proofErr w:type="spellStart"/>
      <w:r w:rsidRPr="00503CDB">
        <w:rPr>
          <w:i/>
        </w:rPr>
        <w:t>Pct</w:t>
      </w:r>
      <w:proofErr w:type="spellEnd"/>
      <w:r w:rsidRPr="00503CDB">
        <w:rPr>
          <w:i/>
        </w:rPr>
        <w:t xml:space="preserve"> error</w:t>
      </w:r>
      <w:r>
        <w:t>: Histogram of the percentage error distribution. Percentage error is defined as</w:t>
      </w:r>
      <w:r w:rsidR="00C63E08">
        <w:t xml:space="preserve">: </w:t>
      </w:r>
      <m:oMath>
        <m:r>
          <w:rPr>
            <w:rFonts w:ascii="Cambria Math" w:hAnsi="Cambria Math"/>
          </w:rPr>
          <m:t>100×(Fit-Input)/Input</m:t>
        </m:r>
      </m:oMath>
    </w:p>
    <w:p w14:paraId="7094364C" w14:textId="09A1357D" w:rsidR="00C63E08" w:rsidRDefault="00C63E08" w:rsidP="009718FC">
      <w:pPr>
        <w:pStyle w:val="Paragraphe"/>
        <w:numPr>
          <w:ilvl w:val="0"/>
          <w:numId w:val="4"/>
        </w:numPr>
      </w:pPr>
      <w:r w:rsidRPr="00503CDB">
        <w:rPr>
          <w:i/>
        </w:rPr>
        <w:t>MPE</w:t>
      </w:r>
      <w:r>
        <w:t>: Bar graph of the mean percentage error, defined as</w:t>
      </w:r>
      <w:proofErr w:type="gramStart"/>
      <w:r>
        <w:t xml:space="preserve">: </w:t>
      </w:r>
      <w:proofErr w:type="gramEnd"/>
      <m:oMath>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r>
                  <w:rPr>
                    <w:rFonts w:ascii="Cambria Math" w:hAnsi="Cambria Math"/>
                  </w:rPr>
                  <m:t>Fit-Input</m:t>
                </m:r>
              </m:num>
              <m:den>
                <m:r>
                  <w:rPr>
                    <w:rFonts w:ascii="Cambria Math" w:hAnsi="Cambria Math"/>
                  </w:rPr>
                  <m:t>Input</m:t>
                </m:r>
              </m:den>
            </m:f>
          </m:e>
        </m:nary>
        <m:r>
          <w:rPr>
            <w:rFonts w:ascii="Cambria Math" w:hAnsi="Cambria Math"/>
          </w:rPr>
          <m:t>)</m:t>
        </m:r>
      </m:oMath>
      <w:r>
        <w:t xml:space="preserve">, where </w:t>
      </w:r>
      <w:r>
        <w:rPr>
          <w:i/>
        </w:rPr>
        <w:t>n</w:t>
      </w:r>
      <w:r>
        <w:t xml:space="preserve"> is the number of simulated voxels.</w:t>
      </w:r>
    </w:p>
    <w:p w14:paraId="2AD6D493" w14:textId="314E136D" w:rsidR="009718FC" w:rsidRDefault="00C63E08" w:rsidP="00C63E08">
      <w:pPr>
        <w:pStyle w:val="Paragraphe"/>
        <w:numPr>
          <w:ilvl w:val="0"/>
          <w:numId w:val="4"/>
        </w:numPr>
      </w:pPr>
      <w:r w:rsidRPr="00503CDB">
        <w:rPr>
          <w:i/>
        </w:rPr>
        <w:t>R</w:t>
      </w:r>
      <w:r w:rsidR="009718FC" w:rsidRPr="00503CDB">
        <w:rPr>
          <w:i/>
        </w:rPr>
        <w:t>MSE</w:t>
      </w:r>
      <w:r>
        <w:t>: Bar graph of the root mean squared error, defined as</w:t>
      </w:r>
      <w:proofErr w:type="gramStart"/>
      <w:r>
        <w:t xml:space="preserve">: </w:t>
      </w:r>
      <w:proofErr w:type="gramEnd"/>
      <m:oMath>
        <m:rad>
          <m:radPr>
            <m:degHide m:val="1"/>
            <m:ctrlPr>
              <w:rPr>
                <w:rFonts w:ascii="Cambria Math" w:hAnsi="Cambria Math"/>
                <w:i/>
              </w:rPr>
            </m:ctrlPr>
          </m:radPr>
          <m:deg/>
          <m:e>
            <m:r>
              <w:rPr>
                <w:rFonts w:ascii="Cambria Math" w:hAnsi="Cambria Math"/>
              </w:rPr>
              <m:t>1/n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Fit-Input</m:t>
                        </m:r>
                      </m:e>
                    </m:d>
                  </m:e>
                  <m:sup>
                    <m:r>
                      <w:rPr>
                        <w:rFonts w:ascii="Cambria Math" w:hAnsi="Cambria Math"/>
                      </w:rPr>
                      <m:t>2</m:t>
                    </m:r>
                  </m:sup>
                </m:sSup>
              </m:e>
            </m:nary>
          </m:e>
        </m:rad>
      </m:oMath>
      <w:r>
        <w:t xml:space="preserve">, where </w:t>
      </w:r>
      <w:r>
        <w:rPr>
          <w:i/>
        </w:rPr>
        <w:t>n</w:t>
      </w:r>
      <w:r>
        <w:t xml:space="preserve"> is the number of simulated voxels.</w:t>
      </w:r>
    </w:p>
    <w:p w14:paraId="390F469C" w14:textId="1689E864" w:rsidR="00C63E08" w:rsidRDefault="009718FC" w:rsidP="00C63E08">
      <w:pPr>
        <w:pStyle w:val="Paragraphe"/>
        <w:numPr>
          <w:ilvl w:val="0"/>
          <w:numId w:val="4"/>
        </w:numPr>
      </w:pPr>
      <w:r w:rsidRPr="00503CDB">
        <w:rPr>
          <w:i/>
        </w:rPr>
        <w:t>NRMSE</w:t>
      </w:r>
      <w:r w:rsidR="00C63E08">
        <w:t xml:space="preserve">: Bar graph of the normalized root mean squared error, defined as  </w:t>
      </w:r>
      <m:oMath>
        <m:f>
          <m:fPr>
            <m:ctrlPr>
              <w:rPr>
                <w:rFonts w:ascii="Cambria Math" w:hAnsi="Cambria Math"/>
                <w:i/>
              </w:rPr>
            </m:ctrlPr>
          </m:fPr>
          <m:num>
            <m:r>
              <w:rPr>
                <w:rFonts w:ascii="Cambria Math" w:hAnsi="Cambria Math"/>
              </w:rPr>
              <m:t>RMSE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Input</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Input</m:t>
                    </m:r>
                  </m:e>
                </m:d>
              </m:e>
            </m:func>
          </m:den>
        </m:f>
      </m:oMath>
      <w:r w:rsidR="00C63E08">
        <w:t xml:space="preserve"> , where </w:t>
      </w:r>
      <w:proofErr w:type="gramStart"/>
      <w:r w:rsidR="00485FEB">
        <w:rPr>
          <w:i/>
        </w:rPr>
        <w:t>max(</w:t>
      </w:r>
      <w:proofErr w:type="gramEnd"/>
      <w:r w:rsidR="00485FEB">
        <w:rPr>
          <w:i/>
        </w:rPr>
        <w:t>Input)</w:t>
      </w:r>
      <w:r w:rsidR="00C63E08">
        <w:t xml:space="preserve"> is the </w:t>
      </w:r>
      <w:r w:rsidR="00485FEB">
        <w:t xml:space="preserve">maximum value in the input parameter distribution, and </w:t>
      </w:r>
      <w:r w:rsidR="00485FEB">
        <w:rPr>
          <w:i/>
        </w:rPr>
        <w:t>min(Input)</w:t>
      </w:r>
      <w:r w:rsidR="00485FEB">
        <w:t xml:space="preserve"> is the minimum value.</w:t>
      </w:r>
    </w:p>
    <w:p w14:paraId="2A25346C" w14:textId="77777777" w:rsidR="009718FC" w:rsidRDefault="009718FC" w:rsidP="003F494B">
      <w:pPr>
        <w:pStyle w:val="Paragraphe"/>
        <w:rPr>
          <w:rFonts w:ascii="Courier New" w:eastAsiaTheme="minorHAnsi" w:hAnsi="Courier New" w:cs="Courier New"/>
          <w:color w:val="000000"/>
          <w:szCs w:val="20"/>
          <w:lang w:val="en-US" w:eastAsia="en-US"/>
        </w:rPr>
      </w:pPr>
    </w:p>
    <w:p w14:paraId="412FC0E6" w14:textId="77777777" w:rsidR="00C967ED" w:rsidRDefault="00C967ED" w:rsidP="003F494B">
      <w:pPr>
        <w:pStyle w:val="Paragraphe"/>
      </w:pPr>
    </w:p>
    <w:p w14:paraId="64DCC581" w14:textId="1634B60B" w:rsidR="00C967ED" w:rsidRDefault="003757BD" w:rsidP="00C967ED">
      <w:pPr>
        <w:pStyle w:val="Paragraphe"/>
        <w:keepNext/>
      </w:pPr>
      <w:r>
        <w:pict w14:anchorId="3B99BCF6">
          <v:shape id="_x0000_i1030" type="#_x0000_t75" style="width:320.55pt;height:297.4pt">
            <v:imagedata r:id="rId15" o:title="SimRndSIRFSE"/>
          </v:shape>
        </w:pict>
      </w:r>
    </w:p>
    <w:p w14:paraId="62F88510" w14:textId="4D6A23FC" w:rsidR="003F494B" w:rsidRDefault="00C967ED" w:rsidP="00C967ED">
      <w:pPr>
        <w:pStyle w:val="Lgende"/>
      </w:pPr>
      <w:r>
        <w:t xml:space="preserve">Figure </w:t>
      </w:r>
      <w:r>
        <w:fldChar w:fldCharType="begin"/>
      </w:r>
      <w:r>
        <w:instrText xml:space="preserve"> SEQ Figure \* ARABIC </w:instrText>
      </w:r>
      <w:r>
        <w:fldChar w:fldCharType="separate"/>
      </w:r>
      <w:r w:rsidR="00DA5043">
        <w:rPr>
          <w:noProof/>
        </w:rPr>
        <w:t>6</w:t>
      </w:r>
      <w:r>
        <w:fldChar w:fldCharType="end"/>
      </w:r>
      <w:r>
        <w:t xml:space="preserve"> – The </w:t>
      </w:r>
      <w:r>
        <w:rPr>
          <w:i/>
        </w:rPr>
        <w:t>Multi Voxel Distribution</w:t>
      </w:r>
      <w:r>
        <w:t xml:space="preserve"> interface.</w:t>
      </w:r>
    </w:p>
    <w:p w14:paraId="7DC24C7E" w14:textId="338455A8" w:rsidR="00FB7A12" w:rsidRDefault="00FB7A12" w:rsidP="008930A2">
      <w:pPr>
        <w:pStyle w:val="Paragraphe"/>
      </w:pPr>
    </w:p>
    <w:p w14:paraId="088DBC67" w14:textId="77777777" w:rsidR="008930A2" w:rsidRDefault="008930A2" w:rsidP="008930A2">
      <w:pPr>
        <w:pStyle w:val="Paragraphe"/>
      </w:pPr>
    </w:p>
    <w:p w14:paraId="192ECD3D" w14:textId="16257761" w:rsidR="00FB7A12" w:rsidRDefault="00FB7A12" w:rsidP="003757BD">
      <w:pPr>
        <w:pStyle w:val="Section"/>
        <w:outlineLvl w:val="0"/>
      </w:pPr>
      <w:bookmarkStart w:id="32" w:name="_Ref429130005"/>
      <w:bookmarkStart w:id="33" w:name="_Toc448426577"/>
      <w:r>
        <w:t>Options panel</w:t>
      </w:r>
      <w:bookmarkEnd w:id="32"/>
      <w:bookmarkEnd w:id="33"/>
    </w:p>
    <w:p w14:paraId="7F0677E3" w14:textId="284C4230" w:rsidR="00FB7A12" w:rsidRDefault="00FB7A12" w:rsidP="00FB7A12">
      <w:pPr>
        <w:pStyle w:val="Paragraphe"/>
      </w:pPr>
      <w:r>
        <w:lastRenderedPageBreak/>
        <w:t xml:space="preserve">Each </w:t>
      </w:r>
      <w:proofErr w:type="spellStart"/>
      <w:r>
        <w:t>qMT</w:t>
      </w:r>
      <w:proofErr w:type="spellEnd"/>
      <w:r>
        <w:t xml:space="preserve"> acquisition method has its own particular options for simulation, protocol and fitting. These options can be modified by using the </w:t>
      </w:r>
      <w:r>
        <w:rPr>
          <w:i/>
        </w:rPr>
        <w:t>Options panel</w:t>
      </w:r>
      <w:r w:rsidR="008930A2">
        <w:t>.</w:t>
      </w:r>
      <w:r w:rsidRPr="00FB7A12">
        <w:t xml:space="preserve"> </w:t>
      </w:r>
      <w:r>
        <w:t xml:space="preserve">The </w:t>
      </w:r>
      <w:r>
        <w:rPr>
          <w:i/>
        </w:rPr>
        <w:t>Options panel</w:t>
      </w:r>
      <w:r>
        <w:t xml:space="preserve"> consists of three sub-</w:t>
      </w:r>
      <w:r w:rsidR="008930A2">
        <w:t>panels</w:t>
      </w:r>
      <w:r>
        <w:t xml:space="preserve"> of options: ‘Simulation’, ‘Fitting’ and ‘Protocol’. At the bottom of all these sub-</w:t>
      </w:r>
      <w:r w:rsidR="008930A2">
        <w:t>panels</w:t>
      </w:r>
      <w:r>
        <w:t xml:space="preserve"> you will find buttons to ‘Reset’ the changes you made, ‘Save’ the current settings as a .mat file, ‘Load’ a .mat file of settings, or go back to the ‘Default’ settings.</w:t>
      </w:r>
    </w:p>
    <w:p w14:paraId="40F9AFF9" w14:textId="77777777" w:rsidR="002A4365" w:rsidRDefault="002A4365" w:rsidP="00FB7A12">
      <w:pPr>
        <w:pStyle w:val="Paragraphe"/>
      </w:pPr>
    </w:p>
    <w:p w14:paraId="15211880" w14:textId="44A2194B" w:rsidR="00DA5043" w:rsidRDefault="00DA5043" w:rsidP="00DA5043">
      <w:pPr>
        <w:pStyle w:val="Paragraphe"/>
        <w:keepNext/>
      </w:pPr>
      <w:r>
        <w:rPr>
          <w:noProof/>
          <w:lang w:val="fr-CA" w:eastAsia="fr-CA"/>
        </w:rPr>
        <w:drawing>
          <wp:inline distT="0" distB="0" distL="0" distR="0" wp14:anchorId="686566AE" wp14:editId="3A14A246">
            <wp:extent cx="6415405" cy="3942715"/>
            <wp:effectExtent l="0" t="0" r="4445" b="635"/>
            <wp:docPr id="5" name="Image 5" descr="C:\Users\jfcab\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jfcab\AppData\Local\Microsoft\Windows\INetCache\Content.Word\Op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5405" cy="3942715"/>
                    </a:xfrm>
                    <a:prstGeom prst="rect">
                      <a:avLst/>
                    </a:prstGeom>
                    <a:noFill/>
                    <a:ln>
                      <a:noFill/>
                    </a:ln>
                  </pic:spPr>
                </pic:pic>
              </a:graphicData>
            </a:graphic>
          </wp:inline>
        </w:drawing>
      </w:r>
    </w:p>
    <w:p w14:paraId="31B5A092" w14:textId="07CE5660" w:rsidR="00DA5043" w:rsidRPr="00DA5043" w:rsidRDefault="00DA5043" w:rsidP="00DA5043">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 The </w:t>
      </w:r>
      <w:r w:rsidRPr="00DA5043">
        <w:rPr>
          <w:i/>
        </w:rPr>
        <w:t>Options panel</w:t>
      </w:r>
      <w:r>
        <w:t xml:space="preserve"> interface. Left: bSSFP options, center: SIRFSE options, right: SPGR options.</w:t>
      </w:r>
    </w:p>
    <w:p w14:paraId="500ACA0B" w14:textId="77777777" w:rsidR="00DA5043" w:rsidRDefault="00DA5043" w:rsidP="00FB7A12">
      <w:pPr>
        <w:pStyle w:val="Paragraphe"/>
      </w:pPr>
    </w:p>
    <w:p w14:paraId="08F31C39" w14:textId="48D75B8C" w:rsidR="002A4365" w:rsidRDefault="00E5475D" w:rsidP="003757BD">
      <w:pPr>
        <w:pStyle w:val="Sous-section"/>
        <w:outlineLvl w:val="1"/>
      </w:pPr>
      <w:bookmarkStart w:id="34" w:name="_Ref429130043"/>
      <w:bookmarkStart w:id="35" w:name="_Toc448426578"/>
      <w:r>
        <w:t>Simulation</w:t>
      </w:r>
      <w:bookmarkEnd w:id="34"/>
      <w:bookmarkEnd w:id="35"/>
    </w:p>
    <w:p w14:paraId="45E0CC48" w14:textId="181674C3" w:rsidR="002A4365" w:rsidRDefault="002A4365" w:rsidP="00FB7A12">
      <w:pPr>
        <w:pStyle w:val="Paragraphe"/>
      </w:pPr>
      <w:r>
        <w:t xml:space="preserve">The ‘Simulation’ </w:t>
      </w:r>
      <w:r w:rsidR="002F4AE1">
        <w:t xml:space="preserve">panel </w:t>
      </w:r>
      <w:r>
        <w:t xml:space="preserve">allows you to define the parameters used for the simulations. Edit the values in the ‘MT parameters’ table to set the physical properties of the model. The MT parameters common to all methods are: </w:t>
      </w:r>
    </w:p>
    <w:p w14:paraId="57376493" w14:textId="77777777" w:rsidR="00DD3881" w:rsidRDefault="00DD3881" w:rsidP="00FB7A12">
      <w:pPr>
        <w:pStyle w:val="Paragraphe"/>
      </w:pPr>
    </w:p>
    <w:p w14:paraId="3591BAED" w14:textId="0CCCB49A" w:rsidR="002A4365" w:rsidRDefault="002A4365" w:rsidP="002A4365">
      <w:pPr>
        <w:pStyle w:val="Paragraphe"/>
        <w:numPr>
          <w:ilvl w:val="0"/>
          <w:numId w:val="4"/>
        </w:numPr>
      </w:pPr>
      <w:r w:rsidRPr="005C7051">
        <w:rPr>
          <w:i/>
        </w:rPr>
        <w:t>F</w:t>
      </w:r>
      <w:r>
        <w:t xml:space="preserve">: </w:t>
      </w:r>
      <w:r w:rsidR="008930A2">
        <w:t>R</w:t>
      </w:r>
      <w:r>
        <w:t xml:space="preserve">atio of number of restricted </w:t>
      </w:r>
      <w:r w:rsidR="008930A2">
        <w:t>pool</w:t>
      </w:r>
      <w:r>
        <w:t xml:space="preserve"> to free </w:t>
      </w:r>
      <w:r w:rsidR="008930A2">
        <w:t>pool</w:t>
      </w:r>
      <w:r>
        <w:t xml:space="preserve">, defined as F = </w:t>
      </w:r>
      <w:r w:rsidRPr="002A4365">
        <w:t xml:space="preserve">M0r/M0f = </w:t>
      </w:r>
      <w:proofErr w:type="spellStart"/>
      <w:r w:rsidRPr="002A4365">
        <w:t>kf</w:t>
      </w:r>
      <w:proofErr w:type="spellEnd"/>
      <w:r w:rsidRPr="002A4365">
        <w:t>/kr.</w:t>
      </w:r>
    </w:p>
    <w:p w14:paraId="29C3CFF8" w14:textId="425BB7CA" w:rsidR="002A4365" w:rsidRDefault="002A4365" w:rsidP="002A4365">
      <w:pPr>
        <w:pStyle w:val="Paragraphe"/>
        <w:numPr>
          <w:ilvl w:val="0"/>
          <w:numId w:val="4"/>
        </w:numPr>
      </w:pPr>
      <w:proofErr w:type="spellStart"/>
      <w:proofErr w:type="gramStart"/>
      <w:r w:rsidRPr="005C7051">
        <w:rPr>
          <w:i/>
        </w:rPr>
        <w:t>kf</w:t>
      </w:r>
      <w:proofErr w:type="spellEnd"/>
      <w:proofErr w:type="gramEnd"/>
      <w:r>
        <w:t xml:space="preserve">: </w:t>
      </w:r>
      <w:r w:rsidR="008930A2">
        <w:t>E</w:t>
      </w:r>
      <w:r>
        <w:t xml:space="preserve">xchange rate from the free to the restricted pool (note that </w:t>
      </w:r>
      <w:proofErr w:type="spellStart"/>
      <w:r>
        <w:t>kf</w:t>
      </w:r>
      <w:proofErr w:type="spellEnd"/>
      <w:r>
        <w:t xml:space="preserve"> and </w:t>
      </w:r>
      <w:proofErr w:type="spellStart"/>
      <w:r>
        <w:t>kr</w:t>
      </w:r>
      <w:proofErr w:type="spellEnd"/>
      <w:r>
        <w:t xml:space="preserve"> are related to one another via the definition of F. Changing the value of </w:t>
      </w:r>
      <w:proofErr w:type="spellStart"/>
      <w:r>
        <w:t>kf</w:t>
      </w:r>
      <w:proofErr w:type="spellEnd"/>
      <w:r>
        <w:t xml:space="preserve"> will change </w:t>
      </w:r>
      <w:proofErr w:type="spellStart"/>
      <w:r>
        <w:t>kr</w:t>
      </w:r>
      <w:proofErr w:type="spellEnd"/>
      <w:r>
        <w:t xml:space="preserve"> accordingly, and vice versa).</w:t>
      </w:r>
    </w:p>
    <w:p w14:paraId="04DF09E7" w14:textId="58F10118" w:rsidR="002A4365" w:rsidRDefault="002A4365" w:rsidP="002A4365">
      <w:pPr>
        <w:pStyle w:val="Paragraphe"/>
        <w:numPr>
          <w:ilvl w:val="0"/>
          <w:numId w:val="4"/>
        </w:numPr>
      </w:pPr>
      <w:proofErr w:type="spellStart"/>
      <w:proofErr w:type="gramStart"/>
      <w:r w:rsidRPr="005C7051">
        <w:rPr>
          <w:i/>
        </w:rPr>
        <w:t>kr</w:t>
      </w:r>
      <w:proofErr w:type="spellEnd"/>
      <w:proofErr w:type="gramEnd"/>
      <w:r>
        <w:t xml:space="preserve">: </w:t>
      </w:r>
      <w:r w:rsidR="008930A2">
        <w:t>E</w:t>
      </w:r>
      <w:r>
        <w:t xml:space="preserve">xchange rate from the restricted to the free pool. </w:t>
      </w:r>
    </w:p>
    <w:p w14:paraId="34E32444" w14:textId="2BBB9055" w:rsidR="002A4365" w:rsidRDefault="00E5475D" w:rsidP="002A4365">
      <w:pPr>
        <w:pStyle w:val="Paragraphe"/>
        <w:numPr>
          <w:ilvl w:val="0"/>
          <w:numId w:val="4"/>
        </w:numPr>
      </w:pPr>
      <w:r w:rsidRPr="005C7051">
        <w:rPr>
          <w:i/>
        </w:rPr>
        <w:t>R1f</w:t>
      </w:r>
      <w:r>
        <w:t>: Longitudinal relaxation rate of the free pool (R1f = 1/T1f)</w:t>
      </w:r>
    </w:p>
    <w:p w14:paraId="56B731BC" w14:textId="637C1DEA" w:rsidR="00E5475D" w:rsidRDefault="00E5475D" w:rsidP="00E5475D">
      <w:pPr>
        <w:pStyle w:val="Paragraphe"/>
        <w:numPr>
          <w:ilvl w:val="0"/>
          <w:numId w:val="4"/>
        </w:numPr>
      </w:pPr>
      <w:r w:rsidRPr="005C7051">
        <w:rPr>
          <w:i/>
        </w:rPr>
        <w:t>R1r</w:t>
      </w:r>
      <w:r>
        <w:t>: Longitudinal relaxation rate of the restricted pool (R1r = 1/T1r)</w:t>
      </w:r>
    </w:p>
    <w:p w14:paraId="2B948AA0" w14:textId="37FBD659" w:rsidR="00E5475D" w:rsidRDefault="00E5475D" w:rsidP="00E5475D">
      <w:pPr>
        <w:pStyle w:val="Paragraphe"/>
        <w:numPr>
          <w:ilvl w:val="0"/>
          <w:numId w:val="4"/>
        </w:numPr>
      </w:pPr>
      <w:r w:rsidRPr="005C7051">
        <w:rPr>
          <w:i/>
        </w:rPr>
        <w:t>T2f</w:t>
      </w:r>
      <w:r>
        <w:t>: Transverse relaxation time of the free pool (T2f = 1/R2f)</w:t>
      </w:r>
    </w:p>
    <w:p w14:paraId="601FBA4C" w14:textId="0C60D346" w:rsidR="00E5475D" w:rsidRDefault="00E5475D" w:rsidP="00E5475D">
      <w:pPr>
        <w:pStyle w:val="Paragraphe"/>
        <w:numPr>
          <w:ilvl w:val="0"/>
          <w:numId w:val="4"/>
        </w:numPr>
      </w:pPr>
      <w:r w:rsidRPr="005C7051">
        <w:rPr>
          <w:i/>
        </w:rPr>
        <w:t>T2r</w:t>
      </w:r>
      <w:r>
        <w:t>: Transverse relaxation time of the restricted pool (T2r = 1/R2r)</w:t>
      </w:r>
    </w:p>
    <w:p w14:paraId="0AC11126" w14:textId="105E4685" w:rsidR="00E5475D" w:rsidRDefault="00E5475D" w:rsidP="002A4365">
      <w:pPr>
        <w:pStyle w:val="Paragraphe"/>
        <w:numPr>
          <w:ilvl w:val="0"/>
          <w:numId w:val="4"/>
        </w:numPr>
      </w:pPr>
      <w:r w:rsidRPr="005C7051">
        <w:rPr>
          <w:i/>
        </w:rPr>
        <w:t>M0f</w:t>
      </w:r>
      <w:r>
        <w:t xml:space="preserve">: Size of the free pool at equilibrium. </w:t>
      </w:r>
    </w:p>
    <w:p w14:paraId="045E93E2" w14:textId="77777777" w:rsidR="00DD3881" w:rsidRDefault="00DD3881" w:rsidP="004C5855">
      <w:pPr>
        <w:pStyle w:val="Paragraphe"/>
        <w:numPr>
          <w:ilvl w:val="0"/>
          <w:numId w:val="4"/>
        </w:numPr>
      </w:pPr>
      <w:r w:rsidRPr="005C7051">
        <w:rPr>
          <w:i/>
        </w:rPr>
        <w:t>Lineshape</w:t>
      </w:r>
      <w:r>
        <w:t xml:space="preserve">: The absorption lineshape of the restricted pool. Available </w:t>
      </w:r>
      <w:proofErr w:type="spellStart"/>
      <w:r>
        <w:t>lineshapes</w:t>
      </w:r>
      <w:proofErr w:type="spellEnd"/>
      <w:r>
        <w:t xml:space="preserve"> are: Gaussian, Lorentzian and </w:t>
      </w:r>
      <w:proofErr w:type="spellStart"/>
      <w:r>
        <w:t>SuperLorentzian</w:t>
      </w:r>
      <w:proofErr w:type="spellEnd"/>
      <w:r>
        <w:t>.</w:t>
      </w:r>
    </w:p>
    <w:p w14:paraId="00504DFC" w14:textId="77777777" w:rsidR="007D1AF3" w:rsidRDefault="007D1AF3" w:rsidP="007D1AF3">
      <w:pPr>
        <w:pStyle w:val="Paragraphe"/>
      </w:pPr>
    </w:p>
    <w:p w14:paraId="23CC7FD6" w14:textId="7750EC90" w:rsidR="007D1AF3" w:rsidRDefault="007D1AF3" w:rsidP="007D1AF3">
      <w:pPr>
        <w:pStyle w:val="Paragraphe"/>
      </w:pPr>
      <w:r>
        <w:t>Other MT parameters and simulation options specific to each method are described below.</w:t>
      </w:r>
    </w:p>
    <w:p w14:paraId="7F1091BE" w14:textId="77777777" w:rsidR="007D1AF3" w:rsidRDefault="007D1AF3" w:rsidP="007D1AF3">
      <w:pPr>
        <w:pStyle w:val="Paragraphe"/>
      </w:pPr>
    </w:p>
    <w:p w14:paraId="39B414B1" w14:textId="58E2652D" w:rsidR="007D1AF3" w:rsidRDefault="007D1AF3" w:rsidP="003757BD">
      <w:pPr>
        <w:pStyle w:val="Sous-soussection"/>
        <w:outlineLvl w:val="2"/>
      </w:pPr>
      <w:bookmarkStart w:id="36" w:name="_Toc448426579"/>
      <w:r>
        <w:t>bSSFP</w:t>
      </w:r>
      <w:bookmarkEnd w:id="36"/>
    </w:p>
    <w:p w14:paraId="769044E6" w14:textId="324F540C" w:rsidR="007D1AF3" w:rsidRDefault="007D1AF3" w:rsidP="007D1AF3">
      <w:pPr>
        <w:pStyle w:val="Paragraphe"/>
        <w:numPr>
          <w:ilvl w:val="0"/>
          <w:numId w:val="4"/>
        </w:numPr>
      </w:pPr>
      <w:proofErr w:type="gramStart"/>
      <w:r w:rsidRPr="005C7051">
        <w:rPr>
          <w:i/>
        </w:rPr>
        <w:t>G(</w:t>
      </w:r>
      <w:proofErr w:type="gramEnd"/>
      <w:r w:rsidRPr="005C7051">
        <w:rPr>
          <w:i/>
        </w:rPr>
        <w:t>0)</w:t>
      </w:r>
      <w:r>
        <w:t>: bSSFP is an on-resonance method.</w:t>
      </w:r>
      <w:r w:rsidR="00DD3881">
        <w:t xml:space="preserve"> </w:t>
      </w:r>
      <w:r>
        <w:t>Y</w:t>
      </w:r>
      <w:r w:rsidR="00DD3881">
        <w:t xml:space="preserve">ou can specify the </w:t>
      </w:r>
      <w:r w:rsidR="008930A2">
        <w:t xml:space="preserve">restricted pool </w:t>
      </w:r>
      <w:r w:rsidR="00DD3881">
        <w:t xml:space="preserve">absorption value on resonance </w:t>
      </w:r>
      <w:proofErr w:type="gramStart"/>
      <w:r w:rsidR="00DD3881">
        <w:t>G(</w:t>
      </w:r>
      <w:proofErr w:type="gramEnd"/>
      <w:r w:rsidR="00DD3881">
        <w:t>0)</w:t>
      </w:r>
      <w:r>
        <w:t xml:space="preserve"> in the MT parameters table</w:t>
      </w:r>
      <w:r w:rsidR="00DD3881">
        <w:t xml:space="preserve">, or click on the ‘Compute G(0)’ button </w:t>
      </w:r>
      <w:r>
        <w:t xml:space="preserve">below the lineshape dropdown menu </w:t>
      </w:r>
      <w:r w:rsidR="00DD3881">
        <w:t xml:space="preserve">to compute its value </w:t>
      </w:r>
      <w:r w:rsidR="008930A2">
        <w:t>given</w:t>
      </w:r>
      <w:r w:rsidR="00DD3881">
        <w:t xml:space="preserve"> the current lineshape and T2r.</w:t>
      </w:r>
    </w:p>
    <w:p w14:paraId="2E657962" w14:textId="36AA444D" w:rsidR="007D1AF3" w:rsidRDefault="007D1AF3" w:rsidP="007D1AF3">
      <w:pPr>
        <w:pStyle w:val="Paragraphe"/>
        <w:numPr>
          <w:ilvl w:val="0"/>
          <w:numId w:val="4"/>
        </w:numPr>
      </w:pPr>
      <w:r w:rsidRPr="005C7051">
        <w:rPr>
          <w:i/>
        </w:rPr>
        <w:t xml:space="preserve">Reset </w:t>
      </w:r>
      <w:proofErr w:type="spellStart"/>
      <w:r w:rsidRPr="005C7051">
        <w:rPr>
          <w:i/>
        </w:rPr>
        <w:t>Mz</w:t>
      </w:r>
      <w:proofErr w:type="spellEnd"/>
      <w:r w:rsidRPr="005C7051">
        <w:rPr>
          <w:i/>
        </w:rPr>
        <w:t xml:space="preserve"> after acquisition</w:t>
      </w:r>
      <w:r>
        <w:t xml:space="preserve">: Checking this box will reset </w:t>
      </w:r>
      <w:proofErr w:type="spellStart"/>
      <w:r>
        <w:t>Mzf</w:t>
      </w:r>
      <w:proofErr w:type="spellEnd"/>
      <w:r>
        <w:t xml:space="preserve"> and </w:t>
      </w:r>
      <w:proofErr w:type="spellStart"/>
      <w:r>
        <w:t>Mzr</w:t>
      </w:r>
      <w:proofErr w:type="spellEnd"/>
      <w:r>
        <w:t xml:space="preserve"> to their equilibrium value M0f and M0r after each data point. </w:t>
      </w:r>
      <w:r w:rsidR="005C7051">
        <w:t xml:space="preserve">Leaving this box unchecked starts the simulation for each data point with the </w:t>
      </w:r>
      <w:proofErr w:type="spellStart"/>
      <w:r w:rsidR="005C7051">
        <w:t>Mzf</w:t>
      </w:r>
      <w:proofErr w:type="spellEnd"/>
      <w:r w:rsidR="005C7051">
        <w:t xml:space="preserve"> and </w:t>
      </w:r>
      <w:proofErr w:type="spellStart"/>
      <w:r w:rsidR="005C7051">
        <w:t>Mzr</w:t>
      </w:r>
      <w:proofErr w:type="spellEnd"/>
      <w:r w:rsidR="005C7051">
        <w:t xml:space="preserve"> values that </w:t>
      </w:r>
      <w:r w:rsidR="005C7051">
        <w:lastRenderedPageBreak/>
        <w:t xml:space="preserve">was reached </w:t>
      </w:r>
      <w:r w:rsidR="008930A2">
        <w:t>at the end of the</w:t>
      </w:r>
      <w:r w:rsidR="005C7051">
        <w:t xml:space="preserve"> previous data point. This is the equivalent of </w:t>
      </w:r>
      <w:r w:rsidR="008930A2">
        <w:t xml:space="preserve">setting </w:t>
      </w:r>
      <w:r w:rsidR="005C7051">
        <w:t>a delay between each data point acquisition so that magnetization returns to equilibrium, or to acquire each data point successively without delay.</w:t>
      </w:r>
    </w:p>
    <w:p w14:paraId="6D6A79A0" w14:textId="101275D2" w:rsidR="005C7051" w:rsidRDefault="005C7051" w:rsidP="007D1AF3">
      <w:pPr>
        <w:pStyle w:val="Paragraphe"/>
        <w:numPr>
          <w:ilvl w:val="0"/>
          <w:numId w:val="4"/>
        </w:numPr>
      </w:pPr>
      <w:r w:rsidRPr="005C7051">
        <w:rPr>
          <w:i/>
        </w:rPr>
        <w:t>Stop on SS.</w:t>
      </w:r>
      <w:r>
        <w:t xml:space="preserve">: Checking this box will tell the simulator to check </w:t>
      </w:r>
      <w:r w:rsidR="008930A2">
        <w:t xml:space="preserve">when </w:t>
      </w:r>
      <w:r>
        <w:t xml:space="preserve">steady-state (SS) is reached. If SS is achieved before the maximum number of RF pulses set in the protocol, the simulation will stop there. This should make the simulation time shorter. Leaving this box unchecked will run the simulation up to the number of RF pulses set in the protocol. </w:t>
      </w:r>
    </w:p>
    <w:p w14:paraId="0A1B9C2D" w14:textId="2F3EA7F9" w:rsidR="001F1D70" w:rsidRDefault="001F1D70" w:rsidP="007D1AF3">
      <w:pPr>
        <w:pStyle w:val="Paragraphe"/>
        <w:numPr>
          <w:ilvl w:val="0"/>
          <w:numId w:val="4"/>
        </w:numPr>
      </w:pPr>
      <w:proofErr w:type="spellStart"/>
      <w:proofErr w:type="gramStart"/>
      <w:r>
        <w:rPr>
          <w:i/>
        </w:rPr>
        <w:t>Tol</w:t>
      </w:r>
      <w:proofErr w:type="spellEnd"/>
      <w:r>
        <w:rPr>
          <w:i/>
        </w:rPr>
        <w:t>.</w:t>
      </w:r>
      <w:r>
        <w:t>:</w:t>
      </w:r>
      <w:proofErr w:type="gramEnd"/>
      <w:r>
        <w:t xml:space="preserve"> This is the steady-state tolerance criterion</w:t>
      </w:r>
      <w:r w:rsidR="008930A2">
        <w:t>,</w:t>
      </w:r>
      <w:r>
        <w:t xml:space="preserve"> in the case that </w:t>
      </w:r>
      <w:r>
        <w:rPr>
          <w:i/>
        </w:rPr>
        <w:t>Stop on SS</w:t>
      </w:r>
      <w:r>
        <w:t xml:space="preserve"> is selected. </w:t>
      </w:r>
      <w:r w:rsidR="0055100E">
        <w:t>If the relative difference between successive pulses readout (|M</w:t>
      </w:r>
      <w:r w:rsidR="0055100E">
        <w:rPr>
          <w:vertAlign w:val="subscript"/>
        </w:rPr>
        <w:t>n+1</w:t>
      </w:r>
      <w:r w:rsidR="0055100E">
        <w:t>-M</w:t>
      </w:r>
      <w:r w:rsidR="0055100E">
        <w:rPr>
          <w:vertAlign w:val="subscript"/>
        </w:rPr>
        <w:t>n</w:t>
      </w:r>
      <w:r w:rsidR="0055100E">
        <w:t>|/</w:t>
      </w:r>
      <w:proofErr w:type="spellStart"/>
      <w:r w:rsidR="0055100E">
        <w:t>M</w:t>
      </w:r>
      <w:r w:rsidR="0055100E">
        <w:rPr>
          <w:vertAlign w:val="subscript"/>
        </w:rPr>
        <w:t>n</w:t>
      </w:r>
      <w:proofErr w:type="spellEnd"/>
      <w:r w:rsidR="0055100E">
        <w:t xml:space="preserve">) is less than or equal to the tolerance value for five consecutive pulses, then SS is reached. </w:t>
      </w:r>
    </w:p>
    <w:p w14:paraId="083E2EAC" w14:textId="4E5B8C26" w:rsidR="0055100E" w:rsidRDefault="0055100E" w:rsidP="007D1AF3">
      <w:pPr>
        <w:pStyle w:val="Paragraphe"/>
        <w:numPr>
          <w:ilvl w:val="0"/>
          <w:numId w:val="4"/>
        </w:numPr>
      </w:pPr>
      <w:r w:rsidRPr="0055100E">
        <w:rPr>
          <w:i/>
        </w:rPr>
        <w:t>Add noise</w:t>
      </w:r>
      <w:r>
        <w:t>: Checking this box will add Gaussian noise to the simulated data.</w:t>
      </w:r>
    </w:p>
    <w:p w14:paraId="0227DD25" w14:textId="2C236437" w:rsidR="0055100E" w:rsidRDefault="0055100E" w:rsidP="007D1AF3">
      <w:pPr>
        <w:pStyle w:val="Paragraphe"/>
        <w:numPr>
          <w:ilvl w:val="0"/>
          <w:numId w:val="4"/>
        </w:numPr>
      </w:pPr>
      <w:r w:rsidRPr="0055100E">
        <w:rPr>
          <w:i/>
        </w:rPr>
        <w:t>SNR</w:t>
      </w:r>
      <w:r>
        <w:t xml:space="preserve">: The signal to noise ratio used when </w:t>
      </w:r>
      <w:r>
        <w:rPr>
          <w:i/>
        </w:rPr>
        <w:t>Add noise</w:t>
      </w:r>
      <w:r>
        <w:t xml:space="preserve"> is selected.</w:t>
      </w:r>
    </w:p>
    <w:p w14:paraId="73803E9E" w14:textId="77777777" w:rsidR="007D1AF3" w:rsidRDefault="007D1AF3" w:rsidP="007D1AF3">
      <w:pPr>
        <w:pStyle w:val="Paragraphe"/>
        <w:ind w:left="720"/>
      </w:pPr>
    </w:p>
    <w:p w14:paraId="1AABBBBC" w14:textId="494DE1CE" w:rsidR="007D1AF3" w:rsidRDefault="007D1AF3" w:rsidP="003757BD">
      <w:pPr>
        <w:pStyle w:val="Sous-soussection"/>
        <w:outlineLvl w:val="2"/>
      </w:pPr>
      <w:bookmarkStart w:id="37" w:name="_Toc448426580"/>
      <w:r>
        <w:t>SIRFSE</w:t>
      </w:r>
      <w:bookmarkEnd w:id="37"/>
    </w:p>
    <w:p w14:paraId="2010EB57" w14:textId="2966C953" w:rsidR="0055100E" w:rsidRDefault="0055100E" w:rsidP="0055100E">
      <w:pPr>
        <w:pStyle w:val="Paragraphe"/>
        <w:numPr>
          <w:ilvl w:val="0"/>
          <w:numId w:val="4"/>
        </w:numPr>
      </w:pPr>
      <w:proofErr w:type="gramStart"/>
      <w:r w:rsidRPr="005C7051">
        <w:rPr>
          <w:i/>
        </w:rPr>
        <w:t>G(</w:t>
      </w:r>
      <w:proofErr w:type="gramEnd"/>
      <w:r w:rsidRPr="005C7051">
        <w:rPr>
          <w:i/>
        </w:rPr>
        <w:t>0)</w:t>
      </w:r>
      <w:r>
        <w:t xml:space="preserve">: SIRFSE is an on-resonance method. You can specify the </w:t>
      </w:r>
      <w:r w:rsidR="008930A2">
        <w:t xml:space="preserve">restricted pool </w:t>
      </w:r>
      <w:r>
        <w:t xml:space="preserve">absorption value on resonance </w:t>
      </w:r>
      <w:proofErr w:type="gramStart"/>
      <w:r>
        <w:t>G(</w:t>
      </w:r>
      <w:proofErr w:type="gramEnd"/>
      <w:r>
        <w:t xml:space="preserve">0) in the MT parameters table, or click on the ‘Compute G(0)’ button below the lineshape dropdown menu to compute its value </w:t>
      </w:r>
      <w:r w:rsidR="008930A2">
        <w:t>given</w:t>
      </w:r>
      <w:r>
        <w:t xml:space="preserve"> the current lineshape and T2r.</w:t>
      </w:r>
    </w:p>
    <w:p w14:paraId="6067EE7B" w14:textId="4F7DA44D" w:rsidR="00DD3881" w:rsidRDefault="00DD3881" w:rsidP="004C5855">
      <w:pPr>
        <w:pStyle w:val="Paragraphe"/>
        <w:numPr>
          <w:ilvl w:val="0"/>
          <w:numId w:val="4"/>
        </w:numPr>
      </w:pPr>
      <w:r w:rsidRPr="0055100E">
        <w:rPr>
          <w:i/>
        </w:rPr>
        <w:t xml:space="preserve">Compute </w:t>
      </w:r>
      <w:proofErr w:type="spellStart"/>
      <w:r w:rsidRPr="0055100E">
        <w:rPr>
          <w:i/>
        </w:rPr>
        <w:t>Sr</w:t>
      </w:r>
      <w:proofErr w:type="spellEnd"/>
      <w:r w:rsidR="0055100E">
        <w:t xml:space="preserve">: </w:t>
      </w:r>
      <w:r>
        <w:t>This will perform a simulation of the inversion pulse</w:t>
      </w:r>
      <w:r w:rsidR="007D1AF3">
        <w:t>,</w:t>
      </w:r>
      <w:r>
        <w:t xml:space="preserve"> using the currently defined </w:t>
      </w:r>
      <w:r w:rsidR="007D1AF3">
        <w:t xml:space="preserve">inversion pulse settings in the </w:t>
      </w:r>
      <w:r w:rsidR="0055100E">
        <w:t>p</w:t>
      </w:r>
      <w:r w:rsidR="007D1AF3">
        <w:t xml:space="preserve">rotocol and the </w:t>
      </w:r>
      <w:proofErr w:type="gramStart"/>
      <w:r w:rsidR="007D1AF3">
        <w:t>G(</w:t>
      </w:r>
      <w:proofErr w:type="gramEnd"/>
      <w:r w:rsidR="007D1AF3">
        <w:t xml:space="preserve">0) value. The simulated fraction of magnetization after </w:t>
      </w:r>
      <w:r w:rsidR="0055100E">
        <w:t>vs</w:t>
      </w:r>
      <w:r w:rsidR="007D1AF3">
        <w:t xml:space="preserve"> before the inversion pulse for the restricted pool (</w:t>
      </w:r>
      <w:proofErr w:type="spellStart"/>
      <w:r w:rsidR="007D1AF3">
        <w:t>Sr</w:t>
      </w:r>
      <w:proofErr w:type="spellEnd"/>
      <w:r w:rsidR="007D1AF3">
        <w:t xml:space="preserve"> = </w:t>
      </w:r>
      <w:proofErr w:type="spellStart"/>
      <w:r w:rsidR="007D1AF3">
        <w:t>M</w:t>
      </w:r>
      <w:r w:rsidR="007D1AF3">
        <w:rPr>
          <w:vertAlign w:val="subscript"/>
        </w:rPr>
        <w:t>zr</w:t>
      </w:r>
      <w:proofErr w:type="spellEnd"/>
      <w:r w:rsidR="007D1AF3">
        <w:rPr>
          <w:vertAlign w:val="superscript"/>
        </w:rPr>
        <w:t>+</w:t>
      </w:r>
      <w:r w:rsidR="007D1AF3">
        <w:t>/</w:t>
      </w:r>
      <w:proofErr w:type="spellStart"/>
      <w:r w:rsidR="007D1AF3">
        <w:t>M</w:t>
      </w:r>
      <w:r w:rsidR="007D1AF3">
        <w:rPr>
          <w:vertAlign w:val="subscript"/>
        </w:rPr>
        <w:t>zr</w:t>
      </w:r>
      <w:proofErr w:type="spellEnd"/>
      <w:r w:rsidR="007D1AF3">
        <w:rPr>
          <w:vertAlign w:val="superscript"/>
        </w:rPr>
        <w:t>-</w:t>
      </w:r>
      <w:r w:rsidR="007D1AF3">
        <w:t xml:space="preserve">) will be set as the starting value for </w:t>
      </w:r>
      <w:proofErr w:type="spellStart"/>
      <w:r w:rsidR="007D1AF3">
        <w:t>Sr</w:t>
      </w:r>
      <w:proofErr w:type="spellEnd"/>
      <w:r w:rsidR="007D1AF3">
        <w:t xml:space="preserve"> in the ‘Fitting’ table.</w:t>
      </w:r>
    </w:p>
    <w:p w14:paraId="238564ED" w14:textId="4849FD0C" w:rsidR="0055100E" w:rsidRDefault="0055100E" w:rsidP="004C5855">
      <w:pPr>
        <w:pStyle w:val="Paragraphe"/>
        <w:numPr>
          <w:ilvl w:val="0"/>
          <w:numId w:val="4"/>
        </w:numPr>
      </w:pPr>
      <w:r w:rsidRPr="0055100E">
        <w:rPr>
          <w:i/>
        </w:rPr>
        <w:t>Full FSE sequence</w:t>
      </w:r>
      <w:r>
        <w:t>: Perform the simulation of all the pulses in the fast spin echo (FSE) readout sequence. This simulation is much slower and should be performed only to test the validity of the M=0 assumption for specific cases.</w:t>
      </w:r>
    </w:p>
    <w:p w14:paraId="2BD25F39" w14:textId="67464CBE" w:rsidR="0055100E" w:rsidRDefault="0055100E" w:rsidP="004C5855">
      <w:pPr>
        <w:pStyle w:val="Paragraphe"/>
        <w:numPr>
          <w:ilvl w:val="0"/>
          <w:numId w:val="4"/>
        </w:numPr>
      </w:pPr>
      <w:r w:rsidRPr="0055100E">
        <w:rPr>
          <w:i/>
        </w:rPr>
        <w:t>Assume M=0 after FSE</w:t>
      </w:r>
      <w:r>
        <w:t xml:space="preserve">: Skip the simulation of the FSE sequence and assume </w:t>
      </w:r>
      <w:proofErr w:type="spellStart"/>
      <w:r>
        <w:t>Mzf</w:t>
      </w:r>
      <w:proofErr w:type="spellEnd"/>
      <w:r>
        <w:t xml:space="preserve"> = </w:t>
      </w:r>
      <w:proofErr w:type="spellStart"/>
      <w:r>
        <w:t>Mzr</w:t>
      </w:r>
      <w:proofErr w:type="spellEnd"/>
      <w:r>
        <w:t xml:space="preserve"> = 0 after it.</w:t>
      </w:r>
    </w:p>
    <w:p w14:paraId="4C2F6D2E" w14:textId="77777777" w:rsidR="0055100E" w:rsidRDefault="0055100E" w:rsidP="0055100E">
      <w:pPr>
        <w:pStyle w:val="Paragraphe"/>
        <w:numPr>
          <w:ilvl w:val="0"/>
          <w:numId w:val="4"/>
        </w:numPr>
      </w:pPr>
      <w:r w:rsidRPr="0055100E">
        <w:rPr>
          <w:i/>
        </w:rPr>
        <w:t>Add noise</w:t>
      </w:r>
      <w:r>
        <w:t>: Checking this box will add Gaussian noise to the simulated data.</w:t>
      </w:r>
    </w:p>
    <w:p w14:paraId="7C1B7D95" w14:textId="67DB67A6" w:rsidR="0055100E" w:rsidRDefault="0055100E" w:rsidP="0055100E">
      <w:pPr>
        <w:pStyle w:val="Paragraphe"/>
        <w:numPr>
          <w:ilvl w:val="0"/>
          <w:numId w:val="4"/>
        </w:numPr>
      </w:pPr>
      <w:r w:rsidRPr="0055100E">
        <w:rPr>
          <w:i/>
        </w:rPr>
        <w:t>SNR</w:t>
      </w:r>
      <w:r>
        <w:t xml:space="preserve">: The signal to noise ratio used when </w:t>
      </w:r>
      <w:r>
        <w:rPr>
          <w:i/>
        </w:rPr>
        <w:t>Add noise</w:t>
      </w:r>
      <w:r>
        <w:t xml:space="preserve"> is selected.</w:t>
      </w:r>
    </w:p>
    <w:p w14:paraId="4BDC72C1" w14:textId="77777777" w:rsidR="007D1AF3" w:rsidRDefault="007D1AF3" w:rsidP="007D1AF3">
      <w:pPr>
        <w:pStyle w:val="Paragraphe"/>
        <w:ind w:left="720"/>
      </w:pPr>
    </w:p>
    <w:p w14:paraId="632B2490" w14:textId="5FE1C0D0" w:rsidR="007D1AF3" w:rsidRDefault="007D1AF3" w:rsidP="003757BD">
      <w:pPr>
        <w:pStyle w:val="Sous-soussection"/>
        <w:outlineLvl w:val="2"/>
      </w:pPr>
      <w:bookmarkStart w:id="38" w:name="_Toc448426581"/>
      <w:r>
        <w:t>SPGR</w:t>
      </w:r>
      <w:bookmarkEnd w:id="38"/>
    </w:p>
    <w:p w14:paraId="2718B925" w14:textId="77777777" w:rsidR="002F4AE1" w:rsidRDefault="002F4AE1" w:rsidP="002F4AE1">
      <w:pPr>
        <w:pStyle w:val="Paragraphe"/>
        <w:numPr>
          <w:ilvl w:val="0"/>
          <w:numId w:val="4"/>
        </w:numPr>
      </w:pPr>
      <w:r w:rsidRPr="005C7051">
        <w:rPr>
          <w:i/>
        </w:rPr>
        <w:t xml:space="preserve">Reset </w:t>
      </w:r>
      <w:proofErr w:type="spellStart"/>
      <w:r w:rsidRPr="005C7051">
        <w:rPr>
          <w:i/>
        </w:rPr>
        <w:t>Mz</w:t>
      </w:r>
      <w:proofErr w:type="spellEnd"/>
      <w:r w:rsidRPr="005C7051">
        <w:rPr>
          <w:i/>
        </w:rPr>
        <w:t xml:space="preserve"> after acquisition</w:t>
      </w:r>
      <w:r>
        <w:t xml:space="preserve">: Checking this box will reset </w:t>
      </w:r>
      <w:proofErr w:type="spellStart"/>
      <w:r>
        <w:t>Mzf</w:t>
      </w:r>
      <w:proofErr w:type="spellEnd"/>
      <w:r>
        <w:t xml:space="preserve"> and </w:t>
      </w:r>
      <w:proofErr w:type="spellStart"/>
      <w:r>
        <w:t>Mzr</w:t>
      </w:r>
      <w:proofErr w:type="spellEnd"/>
      <w:r>
        <w:t xml:space="preserve"> to their equilibrium value M0f and M0r after each data point. Leaving this box unchecked starts the simulation for each data point with the </w:t>
      </w:r>
      <w:proofErr w:type="spellStart"/>
      <w:r>
        <w:t>Mzf</w:t>
      </w:r>
      <w:proofErr w:type="spellEnd"/>
      <w:r>
        <w:t xml:space="preserve"> and </w:t>
      </w:r>
      <w:proofErr w:type="spellStart"/>
      <w:r>
        <w:t>Mzr</w:t>
      </w:r>
      <w:proofErr w:type="spellEnd"/>
      <w:r>
        <w:t xml:space="preserve"> values that was reached after the previous data point. This is the equivalent of simulating a delay between each data point acquisition so that magnetization returns to equilibrium, or to acquire each data point successively without delay.</w:t>
      </w:r>
    </w:p>
    <w:p w14:paraId="7A838167" w14:textId="77777777" w:rsidR="002F4AE1" w:rsidRDefault="002F4AE1" w:rsidP="002F4AE1">
      <w:pPr>
        <w:pStyle w:val="Paragraphe"/>
        <w:numPr>
          <w:ilvl w:val="0"/>
          <w:numId w:val="4"/>
        </w:numPr>
      </w:pPr>
      <w:r w:rsidRPr="005C7051">
        <w:rPr>
          <w:i/>
        </w:rPr>
        <w:t>Stop on SS.</w:t>
      </w:r>
      <w:r>
        <w:t xml:space="preserve">: Checking this box will tell the simulator to check that steady-state (SS) is reached. If SS is achieved before the maximum number of RF pulses set in the protocol, the simulation will stop there. This should make the simulation time shorter. Leaving this box unchecked will run the simulation up to the number of RF pulses set in the protocol. </w:t>
      </w:r>
    </w:p>
    <w:p w14:paraId="220838C4" w14:textId="77777777" w:rsidR="002F4AE1" w:rsidRDefault="002F4AE1" w:rsidP="002F4AE1">
      <w:pPr>
        <w:pStyle w:val="Paragraphe"/>
        <w:numPr>
          <w:ilvl w:val="0"/>
          <w:numId w:val="4"/>
        </w:numPr>
      </w:pPr>
      <w:proofErr w:type="spellStart"/>
      <w:proofErr w:type="gramStart"/>
      <w:r>
        <w:rPr>
          <w:i/>
        </w:rPr>
        <w:t>Tol</w:t>
      </w:r>
      <w:proofErr w:type="spellEnd"/>
      <w:r>
        <w:rPr>
          <w:i/>
        </w:rPr>
        <w:t>.</w:t>
      </w:r>
      <w:r>
        <w:t>:</w:t>
      </w:r>
      <w:proofErr w:type="gramEnd"/>
      <w:r>
        <w:t xml:space="preserve"> This is the steady-state tolerance criterion in the case that </w:t>
      </w:r>
      <w:r>
        <w:rPr>
          <w:i/>
        </w:rPr>
        <w:t>Stop on SS</w:t>
      </w:r>
      <w:r>
        <w:t xml:space="preserve"> is selected. If the relative difference between successive pulses readout (|M</w:t>
      </w:r>
      <w:r>
        <w:rPr>
          <w:vertAlign w:val="subscript"/>
        </w:rPr>
        <w:t>n+1</w:t>
      </w:r>
      <w:r>
        <w:t>-M</w:t>
      </w:r>
      <w:r>
        <w:rPr>
          <w:vertAlign w:val="subscript"/>
        </w:rPr>
        <w:t>n</w:t>
      </w:r>
      <w:r>
        <w:t>|/</w:t>
      </w:r>
      <w:proofErr w:type="spellStart"/>
      <w:r>
        <w:t>M</w:t>
      </w:r>
      <w:r>
        <w:rPr>
          <w:vertAlign w:val="subscript"/>
        </w:rPr>
        <w:t>n</w:t>
      </w:r>
      <w:proofErr w:type="spellEnd"/>
      <w:r>
        <w:t xml:space="preserve">) is less than or equal to the tolerance value for five consecutive pulses, then SS is reached. </w:t>
      </w:r>
    </w:p>
    <w:p w14:paraId="182595D8" w14:textId="77777777" w:rsidR="002F4AE1" w:rsidRDefault="002F4AE1" w:rsidP="002F4AE1">
      <w:pPr>
        <w:pStyle w:val="Paragraphe"/>
        <w:numPr>
          <w:ilvl w:val="0"/>
          <w:numId w:val="4"/>
        </w:numPr>
      </w:pPr>
      <w:r w:rsidRPr="0055100E">
        <w:rPr>
          <w:i/>
        </w:rPr>
        <w:t>Add noise</w:t>
      </w:r>
      <w:r>
        <w:t>: Checking this box will add Gaussian noise to the simulated data.</w:t>
      </w:r>
    </w:p>
    <w:p w14:paraId="74F247EC" w14:textId="77777777" w:rsidR="002F4AE1" w:rsidRDefault="002F4AE1" w:rsidP="002F4AE1">
      <w:pPr>
        <w:pStyle w:val="Paragraphe"/>
        <w:numPr>
          <w:ilvl w:val="0"/>
          <w:numId w:val="4"/>
        </w:numPr>
      </w:pPr>
      <w:r w:rsidRPr="0055100E">
        <w:rPr>
          <w:i/>
        </w:rPr>
        <w:t>SNR</w:t>
      </w:r>
      <w:r>
        <w:t xml:space="preserve">: The signal to noise ratio used when </w:t>
      </w:r>
      <w:r>
        <w:rPr>
          <w:i/>
        </w:rPr>
        <w:t>Add noise</w:t>
      </w:r>
      <w:r>
        <w:t xml:space="preserve"> is selected.</w:t>
      </w:r>
    </w:p>
    <w:p w14:paraId="584F99CF" w14:textId="0F17E06D" w:rsidR="002F4AE1" w:rsidRDefault="002F4AE1" w:rsidP="002F4AE1">
      <w:pPr>
        <w:pStyle w:val="Sous-soussection"/>
        <w:numPr>
          <w:ilvl w:val="0"/>
          <w:numId w:val="0"/>
        </w:numPr>
        <w:ind w:left="720"/>
      </w:pPr>
    </w:p>
    <w:p w14:paraId="6E5903FE" w14:textId="77777777" w:rsidR="00FB7A12" w:rsidRDefault="00FB7A12" w:rsidP="00FB7A12">
      <w:pPr>
        <w:pStyle w:val="Paragraphe"/>
      </w:pPr>
    </w:p>
    <w:p w14:paraId="59167123" w14:textId="1E616BCB" w:rsidR="00FB7A12" w:rsidRDefault="002F4AE1" w:rsidP="003757BD">
      <w:pPr>
        <w:pStyle w:val="Sous-section"/>
        <w:outlineLvl w:val="1"/>
      </w:pPr>
      <w:bookmarkStart w:id="39" w:name="_Ref429130132"/>
      <w:bookmarkStart w:id="40" w:name="_Toc448426582"/>
      <w:r>
        <w:t>Protocol</w:t>
      </w:r>
      <w:bookmarkEnd w:id="39"/>
      <w:bookmarkEnd w:id="40"/>
    </w:p>
    <w:p w14:paraId="2D0C84F8" w14:textId="0F0E897C" w:rsidR="003D1153" w:rsidRDefault="002F4AE1" w:rsidP="002F4AE1">
      <w:pPr>
        <w:pStyle w:val="Paragraphe"/>
      </w:pPr>
      <w:r>
        <w:t xml:space="preserve">The ‘Protocol’ panel is where you define all options relating to the acquisition sequence. These options are specific for each method. For all methods, you will find (at the top of the protocol panel) input text fields corresponding to the independent variables. You can enter a </w:t>
      </w:r>
      <w:proofErr w:type="spellStart"/>
      <w:r>
        <w:t>Matlab</w:t>
      </w:r>
      <w:proofErr w:type="spellEnd"/>
      <w:r>
        <w:t xml:space="preserve"> expression defining a vector in these boxes before clicking on ‘Set sequence’ to fill the sequence table automatically. You can then edit the sequence table manually if you need to add/remove or reorder specific points.</w:t>
      </w:r>
    </w:p>
    <w:p w14:paraId="7EA2B9B0" w14:textId="77777777" w:rsidR="003D1153" w:rsidRDefault="003D1153" w:rsidP="002F4AE1">
      <w:pPr>
        <w:pStyle w:val="Paragraphe"/>
      </w:pPr>
    </w:p>
    <w:p w14:paraId="506A7042" w14:textId="53874B8C" w:rsidR="002F4AE1" w:rsidRDefault="00142726" w:rsidP="002F4AE1">
      <w:pPr>
        <w:pStyle w:val="Paragraphe"/>
        <w:rPr>
          <w:highlight w:val="yellow"/>
        </w:rPr>
      </w:pPr>
      <w:r w:rsidRPr="003D1153">
        <w:rPr>
          <w:highlight w:val="yellow"/>
        </w:rPr>
        <w:t>*</w:t>
      </w:r>
      <w:r w:rsidRPr="003D1153">
        <w:rPr>
          <w:i/>
          <w:highlight w:val="yellow"/>
        </w:rPr>
        <w:t>Important</w:t>
      </w:r>
      <w:r w:rsidRPr="003D1153">
        <w:rPr>
          <w:highlight w:val="yellow"/>
        </w:rPr>
        <w:t>: T</w:t>
      </w:r>
      <w:r w:rsidR="002F4AE1" w:rsidRPr="003D1153">
        <w:rPr>
          <w:highlight w:val="yellow"/>
        </w:rPr>
        <w:t xml:space="preserve">he protocol that is used for simulation or data fitting is </w:t>
      </w:r>
      <w:r w:rsidR="002F4AE1" w:rsidRPr="003D1153">
        <w:rPr>
          <w:i/>
          <w:highlight w:val="yellow"/>
        </w:rPr>
        <w:t xml:space="preserve">as it is defined in the </w:t>
      </w:r>
      <w:r w:rsidRPr="003D1153">
        <w:rPr>
          <w:i/>
          <w:highlight w:val="yellow"/>
        </w:rPr>
        <w:t>sequence</w:t>
      </w:r>
      <w:r w:rsidR="002F4AE1" w:rsidRPr="003D1153">
        <w:rPr>
          <w:i/>
          <w:highlight w:val="yellow"/>
        </w:rPr>
        <w:t xml:space="preserve"> table</w:t>
      </w:r>
      <w:r w:rsidR="002F4AE1" w:rsidRPr="003D1153">
        <w:rPr>
          <w:highlight w:val="yellow"/>
        </w:rPr>
        <w:t xml:space="preserve">. </w:t>
      </w:r>
      <w:r w:rsidRPr="003D1153">
        <w:rPr>
          <w:highlight w:val="yellow"/>
        </w:rPr>
        <w:t>Input text fields at the top of the protocol panel (above the ‘Set sequence’ button) are there only to give a practical way of quickly filling in the sequence table, without having to enter each point values individually.</w:t>
      </w:r>
    </w:p>
    <w:p w14:paraId="7EAC04F9" w14:textId="37764A3D" w:rsidR="002F4AE1" w:rsidRDefault="002F4AE1" w:rsidP="002F4AE1">
      <w:pPr>
        <w:pStyle w:val="Paragraphe"/>
      </w:pPr>
    </w:p>
    <w:p w14:paraId="1F9A872E" w14:textId="77777777" w:rsidR="00DA5043" w:rsidRDefault="00DA5043" w:rsidP="003757BD">
      <w:pPr>
        <w:pStyle w:val="Sous-soussection"/>
        <w:outlineLvl w:val="2"/>
      </w:pPr>
      <w:bookmarkStart w:id="41" w:name="_Toc448426583"/>
      <w:r>
        <w:t>bSSFP</w:t>
      </w:r>
      <w:bookmarkEnd w:id="41"/>
    </w:p>
    <w:p w14:paraId="0640B3F9" w14:textId="77777777" w:rsidR="00DA5043" w:rsidRDefault="00DA5043" w:rsidP="00DA5043">
      <w:pPr>
        <w:pStyle w:val="Paragraphe"/>
      </w:pPr>
      <w:r>
        <w:t>The independent variables for this method are the flip angle (α) and duration (</w:t>
      </w:r>
      <w:proofErr w:type="spellStart"/>
      <w:r>
        <w:t>Trf</w:t>
      </w:r>
      <w:proofErr w:type="spellEnd"/>
      <w:r>
        <w:t xml:space="preserve">) of the RF pulses. The sequence can be defined in two part: 1- Vary α with a fixed </w:t>
      </w:r>
      <w:proofErr w:type="spellStart"/>
      <w:r>
        <w:t>Trf</w:t>
      </w:r>
      <w:proofErr w:type="spellEnd"/>
      <w:r>
        <w:t xml:space="preserve">; 2- Vary </w:t>
      </w:r>
      <w:proofErr w:type="spellStart"/>
      <w:r>
        <w:t>Trf</w:t>
      </w:r>
      <w:proofErr w:type="spellEnd"/>
      <w:r>
        <w:t xml:space="preserve"> with a fixed α. From top to bottom, the protocol panel elements are:</w:t>
      </w:r>
    </w:p>
    <w:p w14:paraId="7B451D23" w14:textId="77777777" w:rsidR="00DA5043" w:rsidRDefault="00DA5043" w:rsidP="00DA5043">
      <w:pPr>
        <w:pStyle w:val="Paragraphe"/>
      </w:pPr>
      <w:r>
        <w:t xml:space="preserve">  </w:t>
      </w:r>
    </w:p>
    <w:p w14:paraId="257BC512" w14:textId="77777777" w:rsidR="00DA5043" w:rsidRDefault="00DA5043" w:rsidP="00DA5043">
      <w:pPr>
        <w:pStyle w:val="Paragraphe"/>
        <w:numPr>
          <w:ilvl w:val="0"/>
          <w:numId w:val="4"/>
        </w:numPr>
      </w:pPr>
      <w:r>
        <w:rPr>
          <w:i/>
        </w:rPr>
        <w:t>Vary alpha:</w:t>
      </w:r>
      <w:r>
        <w:t xml:space="preserve"> Input text field used to define the flip angles used for the ‘vary α’ part of the sequence.</w:t>
      </w:r>
    </w:p>
    <w:p w14:paraId="18441909" w14:textId="77777777" w:rsidR="00DA5043" w:rsidRDefault="00DA5043" w:rsidP="00DA5043">
      <w:pPr>
        <w:pStyle w:val="Paragraphe"/>
        <w:numPr>
          <w:ilvl w:val="0"/>
          <w:numId w:val="4"/>
        </w:numPr>
      </w:pPr>
      <w:r>
        <w:rPr>
          <w:i/>
        </w:rPr>
        <w:t xml:space="preserve">Fixed </w:t>
      </w:r>
      <w:proofErr w:type="spellStart"/>
      <w:r>
        <w:rPr>
          <w:i/>
        </w:rPr>
        <w:t>Trf</w:t>
      </w:r>
      <w:proofErr w:type="spellEnd"/>
      <w:r>
        <w:rPr>
          <w:i/>
        </w:rPr>
        <w:t>:</w:t>
      </w:r>
      <w:r>
        <w:t xml:space="preserve"> Input text field used to define the fixed </w:t>
      </w:r>
      <w:proofErr w:type="spellStart"/>
      <w:r>
        <w:t>Trf</w:t>
      </w:r>
      <w:proofErr w:type="spellEnd"/>
      <w:r>
        <w:t xml:space="preserve"> value used for the ‘vary α’ part of the sequence.</w:t>
      </w:r>
    </w:p>
    <w:p w14:paraId="07812B6A" w14:textId="77777777" w:rsidR="00DA5043" w:rsidRDefault="00DA5043" w:rsidP="00DA5043">
      <w:pPr>
        <w:pStyle w:val="Paragraphe"/>
        <w:numPr>
          <w:ilvl w:val="0"/>
          <w:numId w:val="4"/>
        </w:numPr>
      </w:pPr>
      <w:r>
        <w:rPr>
          <w:i/>
        </w:rPr>
        <w:t xml:space="preserve">Vary </w:t>
      </w:r>
      <w:proofErr w:type="spellStart"/>
      <w:r>
        <w:rPr>
          <w:i/>
        </w:rPr>
        <w:t>Trf</w:t>
      </w:r>
      <w:proofErr w:type="spellEnd"/>
      <w:r>
        <w:rPr>
          <w:i/>
        </w:rPr>
        <w:t>:</w:t>
      </w:r>
      <w:r>
        <w:t xml:space="preserve"> Input text field used to define the </w:t>
      </w:r>
      <w:proofErr w:type="spellStart"/>
      <w:r>
        <w:t>Trf</w:t>
      </w:r>
      <w:proofErr w:type="spellEnd"/>
      <w:r>
        <w:t xml:space="preserve"> used for the ‘vary </w:t>
      </w:r>
      <w:proofErr w:type="spellStart"/>
      <w:r>
        <w:t>Trf</w:t>
      </w:r>
      <w:proofErr w:type="spellEnd"/>
      <w:r>
        <w:t>’ part of the sequence.</w:t>
      </w:r>
    </w:p>
    <w:p w14:paraId="016B3D61" w14:textId="77777777" w:rsidR="00DA5043" w:rsidRDefault="00DA5043" w:rsidP="00DA5043">
      <w:pPr>
        <w:pStyle w:val="Paragraphe"/>
        <w:numPr>
          <w:ilvl w:val="0"/>
          <w:numId w:val="4"/>
        </w:numPr>
      </w:pPr>
      <w:r>
        <w:rPr>
          <w:i/>
        </w:rPr>
        <w:lastRenderedPageBreak/>
        <w:t>Fixed alpha:</w:t>
      </w:r>
      <w:r>
        <w:t xml:space="preserve"> Input text field used to define the fixed α value used for the ‘vary </w:t>
      </w:r>
      <w:proofErr w:type="spellStart"/>
      <w:r>
        <w:t>Trf</w:t>
      </w:r>
      <w:proofErr w:type="spellEnd"/>
      <w:r>
        <w:t>’ part of the sequence.</w:t>
      </w:r>
    </w:p>
    <w:p w14:paraId="0A1E6ABD"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4BF1867D" w14:textId="77777777" w:rsidR="00DA5043" w:rsidRDefault="00DA5043" w:rsidP="00DA5043">
      <w:pPr>
        <w:pStyle w:val="Paragraphe"/>
        <w:numPr>
          <w:ilvl w:val="0"/>
          <w:numId w:val="4"/>
        </w:numPr>
      </w:pPr>
      <w:r w:rsidRPr="004C5855">
        <w:rPr>
          <w:i/>
        </w:rPr>
        <w:t>Sequence table</w:t>
      </w:r>
      <w:r>
        <w:t xml:space="preserve">: This table contains the values of Alpha and </w:t>
      </w:r>
      <w:proofErr w:type="spellStart"/>
      <w:r>
        <w:t>Trf</w:t>
      </w:r>
      <w:proofErr w:type="spellEnd"/>
      <w:r>
        <w:t xml:space="preserve"> that will be used, in the order they will be used.</w:t>
      </w:r>
    </w:p>
    <w:p w14:paraId="0BC146BD"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10C369E0" w14:textId="77777777" w:rsidR="00DA5043" w:rsidRDefault="00DA5043" w:rsidP="00DA5043">
      <w:pPr>
        <w:pStyle w:val="Paragraphe"/>
        <w:numPr>
          <w:ilvl w:val="0"/>
          <w:numId w:val="4"/>
        </w:numPr>
      </w:pPr>
      <w:r>
        <w:rPr>
          <w:i/>
        </w:rPr>
        <w:t>Remove point</w:t>
      </w:r>
      <w:r>
        <w:t>: Remove the selected point. If no point in the sequence table is selected the last point of the sequence is removed.</w:t>
      </w:r>
    </w:p>
    <w:p w14:paraId="33C1661B" w14:textId="77777777" w:rsidR="00DA5043" w:rsidRDefault="00DA5043" w:rsidP="00DA5043">
      <w:pPr>
        <w:pStyle w:val="Paragraphe"/>
        <w:numPr>
          <w:ilvl w:val="0"/>
          <w:numId w:val="4"/>
        </w:numPr>
      </w:pPr>
      <w:r>
        <w:rPr>
          <w:i/>
        </w:rPr>
        <w:t>Move up:</w:t>
      </w:r>
      <w:r>
        <w:t xml:space="preserve"> Move the selected point up in the sequence table.</w:t>
      </w:r>
    </w:p>
    <w:p w14:paraId="1D76E856" w14:textId="77777777" w:rsidR="00DA5043" w:rsidRDefault="00DA5043" w:rsidP="00DA5043">
      <w:pPr>
        <w:pStyle w:val="Paragraphe"/>
        <w:numPr>
          <w:ilvl w:val="0"/>
          <w:numId w:val="4"/>
        </w:numPr>
      </w:pPr>
      <w:r w:rsidRPr="005D08B9">
        <w:rPr>
          <w:i/>
        </w:rPr>
        <w:t>Move down</w:t>
      </w:r>
      <w:r>
        <w:t>: Move the selected point down in the sequence table.</w:t>
      </w:r>
    </w:p>
    <w:p w14:paraId="75BBEC80" w14:textId="77777777" w:rsidR="00DA5043" w:rsidRDefault="00DA5043" w:rsidP="00DA5043">
      <w:pPr>
        <w:pStyle w:val="Paragraphe"/>
        <w:numPr>
          <w:ilvl w:val="0"/>
          <w:numId w:val="4"/>
        </w:numPr>
      </w:pPr>
      <w:r>
        <w:rPr>
          <w:i/>
        </w:rPr>
        <w:t>Fix TR:</w:t>
      </w:r>
      <w:r>
        <w:t xml:space="preserve"> Select this options and enter a value in the text box below to set a fixed repetition time.</w:t>
      </w:r>
    </w:p>
    <w:p w14:paraId="456CF2B8" w14:textId="77777777" w:rsidR="00DA5043" w:rsidRDefault="00DA5043" w:rsidP="00DA5043">
      <w:pPr>
        <w:pStyle w:val="Paragraphe"/>
        <w:numPr>
          <w:ilvl w:val="0"/>
          <w:numId w:val="4"/>
        </w:numPr>
      </w:pPr>
      <w:r>
        <w:rPr>
          <w:i/>
        </w:rPr>
        <w:t>Fix TR-</w:t>
      </w:r>
      <w:proofErr w:type="spellStart"/>
      <w:r>
        <w:rPr>
          <w:i/>
        </w:rPr>
        <w:t>Trf</w:t>
      </w:r>
      <w:proofErr w:type="spellEnd"/>
      <w:r>
        <w:rPr>
          <w:i/>
        </w:rPr>
        <w:t>:</w:t>
      </w:r>
      <w:r>
        <w:t xml:space="preserve"> Select this options and enter a value in the text box below to set a fixed free precession time (TR-</w:t>
      </w:r>
      <w:proofErr w:type="spellStart"/>
      <w:r>
        <w:t>Trf</w:t>
      </w:r>
      <w:proofErr w:type="spellEnd"/>
      <w:r>
        <w:t>).</w:t>
      </w:r>
    </w:p>
    <w:p w14:paraId="7FA85F5F" w14:textId="77777777" w:rsidR="00DA5043" w:rsidRDefault="00DA5043" w:rsidP="00DA5043">
      <w:pPr>
        <w:pStyle w:val="Paragraphe"/>
        <w:numPr>
          <w:ilvl w:val="0"/>
          <w:numId w:val="4"/>
        </w:numPr>
      </w:pPr>
      <w:r w:rsidRPr="005D08B9">
        <w:rPr>
          <w:i/>
        </w:rPr>
        <w:t>Pulse shape</w:t>
      </w:r>
      <w:r>
        <w:t xml:space="preserve">: Select the shape of the RF pulses. Available options are: hard, </w:t>
      </w:r>
      <w:proofErr w:type="spellStart"/>
      <w:r>
        <w:t>gaussian</w:t>
      </w:r>
      <w:proofErr w:type="spellEnd"/>
      <w:r>
        <w:t xml:space="preserve">, </w:t>
      </w:r>
      <w:proofErr w:type="spellStart"/>
      <w:r>
        <w:t>gausshann</w:t>
      </w:r>
      <w:proofErr w:type="spellEnd"/>
      <w:r>
        <w:t xml:space="preserve"> (</w:t>
      </w:r>
      <w:proofErr w:type="spellStart"/>
      <w:r>
        <w:t>gaussian</w:t>
      </w:r>
      <w:proofErr w:type="spellEnd"/>
      <w:r>
        <w:t xml:space="preserve"> pulse with </w:t>
      </w:r>
      <w:proofErr w:type="spellStart"/>
      <w:r>
        <w:t>Hanning</w:t>
      </w:r>
      <w:proofErr w:type="spellEnd"/>
      <w:r>
        <w:t xml:space="preserve"> window), </w:t>
      </w:r>
      <w:proofErr w:type="spellStart"/>
      <w:r>
        <w:t>sinc</w:t>
      </w:r>
      <w:proofErr w:type="spellEnd"/>
      <w:r>
        <w:t xml:space="preserve">, </w:t>
      </w:r>
      <w:proofErr w:type="spellStart"/>
      <w:r>
        <w:t>sinchann</w:t>
      </w:r>
      <w:proofErr w:type="spellEnd"/>
      <w:r>
        <w:t xml:space="preserve"> (</w:t>
      </w:r>
      <w:proofErr w:type="spellStart"/>
      <w:r>
        <w:t>sinc</w:t>
      </w:r>
      <w:proofErr w:type="spellEnd"/>
      <w:r>
        <w:t xml:space="preserve"> pulse with </w:t>
      </w:r>
      <w:proofErr w:type="spellStart"/>
      <w:r>
        <w:t>Hanning</w:t>
      </w:r>
      <w:proofErr w:type="spellEnd"/>
      <w:r>
        <w:t xml:space="preserve"> window), </w:t>
      </w:r>
      <w:proofErr w:type="spellStart"/>
      <w:r>
        <w:t>sincgauss</w:t>
      </w:r>
      <w:proofErr w:type="spellEnd"/>
      <w:r>
        <w:t xml:space="preserve"> (</w:t>
      </w:r>
      <w:proofErr w:type="spellStart"/>
      <w:r>
        <w:t>sinc</w:t>
      </w:r>
      <w:proofErr w:type="spellEnd"/>
      <w:r>
        <w:t xml:space="preserve"> pulse with </w:t>
      </w:r>
      <w:proofErr w:type="spellStart"/>
      <w:r>
        <w:t>gaussian</w:t>
      </w:r>
      <w:proofErr w:type="spellEnd"/>
      <w:r>
        <w:t xml:space="preserve"> window) and fermi.</w:t>
      </w:r>
    </w:p>
    <w:p w14:paraId="795FBA3E" w14:textId="77777777" w:rsidR="00DA5043" w:rsidRDefault="00DA5043" w:rsidP="00DA5043">
      <w:pPr>
        <w:pStyle w:val="Paragraphe"/>
        <w:numPr>
          <w:ilvl w:val="0"/>
          <w:numId w:val="4"/>
        </w:numPr>
      </w:pPr>
      <w:r w:rsidRPr="005D08B9">
        <w:rPr>
          <w:i/>
        </w:rPr>
        <w:t xml:space="preserve"># </w:t>
      </w:r>
      <w:proofErr w:type="gramStart"/>
      <w:r w:rsidRPr="005D08B9">
        <w:rPr>
          <w:i/>
        </w:rPr>
        <w:t>of</w:t>
      </w:r>
      <w:proofErr w:type="gramEnd"/>
      <w:r w:rsidRPr="005D08B9">
        <w:rPr>
          <w:i/>
        </w:rPr>
        <w:t xml:space="preserve"> RF pulses</w:t>
      </w:r>
      <w:r>
        <w:t>: Enter the number of RF pulses applied before readout.</w:t>
      </w:r>
    </w:p>
    <w:p w14:paraId="7D06BC5A" w14:textId="7A621865" w:rsidR="00DA5043" w:rsidRDefault="00DA5043" w:rsidP="00DA5043">
      <w:pPr>
        <w:pStyle w:val="Paragraphe"/>
        <w:numPr>
          <w:ilvl w:val="0"/>
          <w:numId w:val="4"/>
        </w:numPr>
      </w:pPr>
      <w:r w:rsidRPr="005D08B9">
        <w:rPr>
          <w:i/>
        </w:rPr>
        <w:t xml:space="preserve">Alpha/2 – TR/2 </w:t>
      </w:r>
      <w:proofErr w:type="spellStart"/>
      <w:r w:rsidRPr="005D08B9">
        <w:rPr>
          <w:i/>
        </w:rPr>
        <w:t>prepulse</w:t>
      </w:r>
      <w:proofErr w:type="spellEnd"/>
      <w:r>
        <w:t xml:space="preserve">: Perform </w:t>
      </w:r>
      <w:proofErr w:type="gramStart"/>
      <w:r>
        <w:t>an</w:t>
      </w:r>
      <w:proofErr w:type="gramEnd"/>
      <w:r>
        <w:t xml:space="preserve"> α/2 – TR/2 </w:t>
      </w:r>
      <w:proofErr w:type="spellStart"/>
      <w:r>
        <w:t>prepulse</w:t>
      </w:r>
      <w:proofErr w:type="spellEnd"/>
      <w:r>
        <w:t xml:space="preserve"> before each series of RF pulses.</w:t>
      </w:r>
    </w:p>
    <w:p w14:paraId="3ED96C2E" w14:textId="6A7EB00A" w:rsidR="001D3339" w:rsidRDefault="001D3339" w:rsidP="00DA5043">
      <w:pPr>
        <w:pStyle w:val="Paragraphe"/>
      </w:pPr>
    </w:p>
    <w:p w14:paraId="0674C707" w14:textId="77777777" w:rsidR="00DA5043" w:rsidRDefault="00DA5043" w:rsidP="003757BD">
      <w:pPr>
        <w:pStyle w:val="Sous-soussection"/>
        <w:outlineLvl w:val="2"/>
      </w:pPr>
      <w:bookmarkStart w:id="42" w:name="_Toc448426584"/>
      <w:r>
        <w:t>SIRFSE</w:t>
      </w:r>
      <w:bookmarkEnd w:id="42"/>
    </w:p>
    <w:p w14:paraId="4904149C" w14:textId="77777777" w:rsidR="00DA5043" w:rsidRDefault="00DA5043" w:rsidP="00DA5043">
      <w:pPr>
        <w:pStyle w:val="Paragraphe"/>
      </w:pPr>
      <w:r>
        <w:t>The independent variables for this method are the inversion times (</w:t>
      </w:r>
      <w:proofErr w:type="spellStart"/>
      <w:r>
        <w:t>Ti</w:t>
      </w:r>
      <w:proofErr w:type="spellEnd"/>
      <w:r>
        <w:t>) and the delay times (Td). From top to bottom, the protocol panel elements are:</w:t>
      </w:r>
    </w:p>
    <w:p w14:paraId="3C977FEF" w14:textId="77777777" w:rsidR="00DA5043" w:rsidRDefault="00DA5043" w:rsidP="00DA5043">
      <w:pPr>
        <w:pStyle w:val="Paragraphe"/>
      </w:pPr>
    </w:p>
    <w:p w14:paraId="1B13D6CF" w14:textId="77777777" w:rsidR="00DA5043" w:rsidRDefault="00DA5043" w:rsidP="00DA5043">
      <w:pPr>
        <w:pStyle w:val="Paragraphe"/>
        <w:numPr>
          <w:ilvl w:val="0"/>
          <w:numId w:val="4"/>
        </w:numPr>
      </w:pPr>
      <w:proofErr w:type="spellStart"/>
      <w:r>
        <w:rPr>
          <w:i/>
        </w:rPr>
        <w:t>Ti</w:t>
      </w:r>
      <w:proofErr w:type="spellEnd"/>
      <w:r>
        <w:t>: Input text field used to define the inversion times.</w:t>
      </w:r>
    </w:p>
    <w:p w14:paraId="632474A6" w14:textId="77777777" w:rsidR="00DA5043" w:rsidRDefault="00DA5043" w:rsidP="00DA5043">
      <w:pPr>
        <w:pStyle w:val="Paragraphe"/>
        <w:numPr>
          <w:ilvl w:val="0"/>
          <w:numId w:val="4"/>
        </w:numPr>
      </w:pPr>
      <w:r>
        <w:rPr>
          <w:i/>
        </w:rPr>
        <w:t>Td</w:t>
      </w:r>
      <w:r>
        <w:t>: Input text field used to define the delay times.</w:t>
      </w:r>
    </w:p>
    <w:p w14:paraId="089C0004"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63B948A8" w14:textId="77777777" w:rsidR="00DA5043" w:rsidRDefault="00DA5043" w:rsidP="00DA5043">
      <w:pPr>
        <w:pStyle w:val="Paragraphe"/>
        <w:numPr>
          <w:ilvl w:val="0"/>
          <w:numId w:val="4"/>
        </w:numPr>
      </w:pPr>
      <w:r w:rsidRPr="004C5855">
        <w:rPr>
          <w:i/>
        </w:rPr>
        <w:t>Sequence table</w:t>
      </w:r>
      <w:r>
        <w:t xml:space="preserve">: This table contains the values of </w:t>
      </w:r>
      <w:proofErr w:type="spellStart"/>
      <w:r>
        <w:t>Ti</w:t>
      </w:r>
      <w:proofErr w:type="spellEnd"/>
      <w:r>
        <w:t xml:space="preserve"> and Td that will be used, in the order they will be used.</w:t>
      </w:r>
    </w:p>
    <w:p w14:paraId="56253F81"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6E0215F9" w14:textId="77777777" w:rsidR="00DA5043" w:rsidRDefault="00DA5043" w:rsidP="00DA5043">
      <w:pPr>
        <w:pStyle w:val="Paragraphe"/>
        <w:numPr>
          <w:ilvl w:val="0"/>
          <w:numId w:val="4"/>
        </w:numPr>
      </w:pPr>
      <w:r>
        <w:rPr>
          <w:i/>
        </w:rPr>
        <w:t>Remove point</w:t>
      </w:r>
      <w:r>
        <w:t>: Remove the selected point. If no point in the sequence table is selected the last point of the sequence is removed.</w:t>
      </w:r>
    </w:p>
    <w:p w14:paraId="6111D0B0" w14:textId="77777777" w:rsidR="00DA5043" w:rsidRDefault="00DA5043" w:rsidP="00DA5043">
      <w:pPr>
        <w:pStyle w:val="Paragraphe"/>
        <w:numPr>
          <w:ilvl w:val="0"/>
          <w:numId w:val="4"/>
        </w:numPr>
      </w:pPr>
      <w:r>
        <w:rPr>
          <w:i/>
        </w:rPr>
        <w:t>Move up:</w:t>
      </w:r>
      <w:r>
        <w:t xml:space="preserve"> Move the selected point up in the sequence table.</w:t>
      </w:r>
    </w:p>
    <w:p w14:paraId="037FEB0C" w14:textId="77777777" w:rsidR="00DA5043" w:rsidRDefault="00DA5043" w:rsidP="00DA5043">
      <w:pPr>
        <w:pStyle w:val="Paragraphe"/>
        <w:numPr>
          <w:ilvl w:val="0"/>
          <w:numId w:val="4"/>
        </w:numPr>
      </w:pPr>
      <w:r w:rsidRPr="005D08B9">
        <w:rPr>
          <w:i/>
        </w:rPr>
        <w:t>Move down</w:t>
      </w:r>
      <w:r>
        <w:t>: Move the selected point down in the sequence table.</w:t>
      </w:r>
    </w:p>
    <w:p w14:paraId="5D68EF8B" w14:textId="77777777" w:rsidR="00DA5043" w:rsidRDefault="00DA5043" w:rsidP="00DA5043">
      <w:pPr>
        <w:pStyle w:val="Paragraphe"/>
        <w:numPr>
          <w:ilvl w:val="0"/>
          <w:numId w:val="4"/>
        </w:numPr>
      </w:pPr>
      <w:r>
        <w:rPr>
          <w:i/>
        </w:rPr>
        <w:t>Inversion p</w:t>
      </w:r>
      <w:r w:rsidRPr="005D08B9">
        <w:rPr>
          <w:i/>
        </w:rPr>
        <w:t>ulse</w:t>
      </w:r>
      <w:r>
        <w:rPr>
          <w:i/>
        </w:rPr>
        <w:t xml:space="preserve"> - Pulse</w:t>
      </w:r>
      <w:r w:rsidRPr="005D08B9">
        <w:rPr>
          <w:i/>
        </w:rPr>
        <w:t xml:space="preserve"> shape</w:t>
      </w:r>
      <w:r>
        <w:t xml:space="preserve">: Select the shape of the inversion pulse. Available options are: hard, </w:t>
      </w:r>
      <w:proofErr w:type="spellStart"/>
      <w:r>
        <w:t>gaussian</w:t>
      </w:r>
      <w:proofErr w:type="spellEnd"/>
      <w:r>
        <w:t xml:space="preserve">, </w:t>
      </w:r>
      <w:proofErr w:type="spellStart"/>
      <w:r>
        <w:t>gausshann</w:t>
      </w:r>
      <w:proofErr w:type="spellEnd"/>
      <w:r>
        <w:t xml:space="preserve"> (</w:t>
      </w:r>
      <w:proofErr w:type="spellStart"/>
      <w:r>
        <w:t>gaussian</w:t>
      </w:r>
      <w:proofErr w:type="spellEnd"/>
      <w:r>
        <w:t xml:space="preserve"> pulse with </w:t>
      </w:r>
      <w:proofErr w:type="spellStart"/>
      <w:r>
        <w:t>Hanning</w:t>
      </w:r>
      <w:proofErr w:type="spellEnd"/>
      <w:r>
        <w:t xml:space="preserve"> window), </w:t>
      </w:r>
      <w:proofErr w:type="spellStart"/>
      <w:r>
        <w:t>sinc</w:t>
      </w:r>
      <w:proofErr w:type="spellEnd"/>
      <w:r>
        <w:t xml:space="preserve">, </w:t>
      </w:r>
      <w:proofErr w:type="spellStart"/>
      <w:r>
        <w:t>sinchann</w:t>
      </w:r>
      <w:proofErr w:type="spellEnd"/>
      <w:r>
        <w:t xml:space="preserve"> (</w:t>
      </w:r>
      <w:proofErr w:type="spellStart"/>
      <w:r>
        <w:t>sinc</w:t>
      </w:r>
      <w:proofErr w:type="spellEnd"/>
      <w:r>
        <w:t xml:space="preserve"> pulse with </w:t>
      </w:r>
      <w:proofErr w:type="spellStart"/>
      <w:r>
        <w:t>Hanning</w:t>
      </w:r>
      <w:proofErr w:type="spellEnd"/>
      <w:r>
        <w:t xml:space="preserve"> window), </w:t>
      </w:r>
      <w:proofErr w:type="spellStart"/>
      <w:r>
        <w:t>sincgauss</w:t>
      </w:r>
      <w:proofErr w:type="spellEnd"/>
      <w:r>
        <w:t xml:space="preserve"> (</w:t>
      </w:r>
      <w:proofErr w:type="spellStart"/>
      <w:r>
        <w:t>sinc</w:t>
      </w:r>
      <w:proofErr w:type="spellEnd"/>
      <w:r>
        <w:t xml:space="preserve"> pulse with </w:t>
      </w:r>
      <w:proofErr w:type="spellStart"/>
      <w:r>
        <w:t>gaussian</w:t>
      </w:r>
      <w:proofErr w:type="spellEnd"/>
      <w:r>
        <w:t xml:space="preserve"> window) and fermi.</w:t>
      </w:r>
    </w:p>
    <w:p w14:paraId="1DBA8C94" w14:textId="77777777" w:rsidR="00DA5043" w:rsidRDefault="00DA5043" w:rsidP="00DA5043">
      <w:pPr>
        <w:pStyle w:val="Paragraphe"/>
        <w:numPr>
          <w:ilvl w:val="0"/>
          <w:numId w:val="4"/>
        </w:numPr>
      </w:pPr>
      <w:r>
        <w:rPr>
          <w:i/>
        </w:rPr>
        <w:t>Inversion p</w:t>
      </w:r>
      <w:r w:rsidRPr="005D08B9">
        <w:rPr>
          <w:i/>
        </w:rPr>
        <w:t>ulse</w:t>
      </w:r>
      <w:r>
        <w:rPr>
          <w:i/>
        </w:rPr>
        <w:t xml:space="preserve"> – Duration: </w:t>
      </w:r>
      <w:r>
        <w:t>Enter the duration of the inversion pulse.</w:t>
      </w:r>
    </w:p>
    <w:p w14:paraId="18AFBE85" w14:textId="77777777" w:rsidR="00DA5043" w:rsidRDefault="00DA5043" w:rsidP="00DA5043">
      <w:pPr>
        <w:pStyle w:val="Paragraphe"/>
        <w:numPr>
          <w:ilvl w:val="0"/>
          <w:numId w:val="4"/>
        </w:numPr>
      </w:pPr>
      <w:r>
        <w:rPr>
          <w:i/>
        </w:rPr>
        <w:t>FSE sequence –</w:t>
      </w:r>
      <w:r>
        <w:t xml:space="preserve"> </w:t>
      </w:r>
      <w:proofErr w:type="spellStart"/>
      <w:r>
        <w:rPr>
          <w:i/>
        </w:rPr>
        <w:t>Trf</w:t>
      </w:r>
      <w:proofErr w:type="spellEnd"/>
      <w:r>
        <w:t>: Duration of the pulses in the FSE sequence.</w:t>
      </w:r>
    </w:p>
    <w:p w14:paraId="292CA300" w14:textId="77777777" w:rsidR="00DA5043" w:rsidRDefault="00DA5043" w:rsidP="00DA5043">
      <w:pPr>
        <w:pStyle w:val="Paragraphe"/>
        <w:numPr>
          <w:ilvl w:val="0"/>
          <w:numId w:val="4"/>
        </w:numPr>
      </w:pPr>
      <w:r>
        <w:rPr>
          <w:i/>
        </w:rPr>
        <w:t>FSE sequence –</w:t>
      </w:r>
      <w:r>
        <w:t xml:space="preserve"> </w:t>
      </w:r>
      <w:proofErr w:type="spellStart"/>
      <w:proofErr w:type="gramStart"/>
      <w:r>
        <w:rPr>
          <w:i/>
        </w:rPr>
        <w:t>Tr</w:t>
      </w:r>
      <w:proofErr w:type="spellEnd"/>
      <w:proofErr w:type="gramEnd"/>
      <w:r>
        <w:t>: Delay between the pulses in the FSE sequence.</w:t>
      </w:r>
    </w:p>
    <w:p w14:paraId="3075F0B2" w14:textId="77777777" w:rsidR="00DA5043" w:rsidRDefault="00DA5043" w:rsidP="00DA5043">
      <w:pPr>
        <w:pStyle w:val="Paragraphe"/>
        <w:numPr>
          <w:ilvl w:val="0"/>
          <w:numId w:val="4"/>
        </w:numPr>
      </w:pPr>
      <w:r>
        <w:rPr>
          <w:i/>
        </w:rPr>
        <w:t xml:space="preserve">FSE sequence – </w:t>
      </w:r>
      <w:proofErr w:type="spellStart"/>
      <w:r>
        <w:rPr>
          <w:i/>
        </w:rPr>
        <w:t>NPulse</w:t>
      </w:r>
      <w:proofErr w:type="spellEnd"/>
      <w:r>
        <w:rPr>
          <w:i/>
        </w:rPr>
        <w:t>:</w:t>
      </w:r>
      <w:r>
        <w:t xml:space="preserve"> Number of refocusing pulses in the FSE sequence.</w:t>
      </w:r>
    </w:p>
    <w:p w14:paraId="379FB142" w14:textId="77777777" w:rsidR="00DA5043" w:rsidRDefault="00DA5043" w:rsidP="00DA5043">
      <w:pPr>
        <w:pStyle w:val="Paragraphe"/>
      </w:pPr>
    </w:p>
    <w:p w14:paraId="04600D98" w14:textId="77777777" w:rsidR="00DA5043" w:rsidRDefault="00DA5043" w:rsidP="003757BD">
      <w:pPr>
        <w:pStyle w:val="Sous-soussection"/>
        <w:outlineLvl w:val="2"/>
      </w:pPr>
      <w:bookmarkStart w:id="43" w:name="_Toc448426585"/>
      <w:r>
        <w:t>SPGR</w:t>
      </w:r>
      <w:bookmarkEnd w:id="43"/>
    </w:p>
    <w:p w14:paraId="73F620CF" w14:textId="77777777" w:rsidR="00DA5043" w:rsidRDefault="00DA5043" w:rsidP="00DA5043">
      <w:pPr>
        <w:pStyle w:val="Paragraphe"/>
      </w:pPr>
      <w:r>
        <w:t>The independent variables for this method are the MT pulse power (angles) and offset frequencies. From top to bottom, the protocol panel elements are:</w:t>
      </w:r>
    </w:p>
    <w:p w14:paraId="4455A5ED" w14:textId="77777777" w:rsidR="00DA5043" w:rsidRDefault="00DA5043" w:rsidP="00DA5043">
      <w:pPr>
        <w:pStyle w:val="Paragraphe"/>
      </w:pPr>
    </w:p>
    <w:p w14:paraId="24CB5156" w14:textId="77777777" w:rsidR="00DA5043" w:rsidRDefault="00DA5043" w:rsidP="00DA5043">
      <w:pPr>
        <w:pStyle w:val="Paragraphe"/>
        <w:numPr>
          <w:ilvl w:val="0"/>
          <w:numId w:val="4"/>
        </w:numPr>
      </w:pPr>
      <w:r w:rsidRPr="00E9169C">
        <w:rPr>
          <w:i/>
        </w:rPr>
        <w:t>Angles</w:t>
      </w:r>
      <w:r>
        <w:t>: Input text field used to define the MT pulses angles.</w:t>
      </w:r>
    </w:p>
    <w:p w14:paraId="26FC1AB9" w14:textId="77777777" w:rsidR="00DA5043" w:rsidRDefault="00DA5043" w:rsidP="00DA5043">
      <w:pPr>
        <w:pStyle w:val="Paragraphe"/>
        <w:numPr>
          <w:ilvl w:val="0"/>
          <w:numId w:val="4"/>
        </w:numPr>
      </w:pPr>
      <w:r>
        <w:rPr>
          <w:i/>
        </w:rPr>
        <w:t>Offsets</w:t>
      </w:r>
      <w:r>
        <w:t>: Input text field used to define the offset frequencies.</w:t>
      </w:r>
    </w:p>
    <w:p w14:paraId="3099F3D0"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1D2B4CC7" w14:textId="77777777" w:rsidR="00DA5043" w:rsidRDefault="00DA5043" w:rsidP="00DA5043">
      <w:pPr>
        <w:pStyle w:val="Paragraphe"/>
        <w:numPr>
          <w:ilvl w:val="0"/>
          <w:numId w:val="4"/>
        </w:numPr>
      </w:pPr>
      <w:r w:rsidRPr="004C5855">
        <w:rPr>
          <w:i/>
        </w:rPr>
        <w:t>Sequence table</w:t>
      </w:r>
      <w:r>
        <w:t>: This table contains the Angles and Offsets values that will be used, in the order they will be used.</w:t>
      </w:r>
    </w:p>
    <w:p w14:paraId="212D3C72"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5F74A632" w14:textId="77777777" w:rsidR="00DA5043" w:rsidRDefault="00DA5043" w:rsidP="00DA5043">
      <w:pPr>
        <w:pStyle w:val="Paragraphe"/>
        <w:numPr>
          <w:ilvl w:val="0"/>
          <w:numId w:val="4"/>
        </w:numPr>
      </w:pPr>
      <w:r>
        <w:rPr>
          <w:i/>
        </w:rPr>
        <w:t>Remove point</w:t>
      </w:r>
      <w:r>
        <w:t>: Remove the selected point. If no point in the sequence table is selected the last point of the sequence is removed.</w:t>
      </w:r>
    </w:p>
    <w:p w14:paraId="1918C2A1" w14:textId="77777777" w:rsidR="00DA5043" w:rsidRDefault="00DA5043" w:rsidP="00DA5043">
      <w:pPr>
        <w:pStyle w:val="Paragraphe"/>
        <w:numPr>
          <w:ilvl w:val="0"/>
          <w:numId w:val="4"/>
        </w:numPr>
      </w:pPr>
      <w:r>
        <w:rPr>
          <w:i/>
        </w:rPr>
        <w:t>Move up:</w:t>
      </w:r>
      <w:r>
        <w:t xml:space="preserve"> Move the selected point up in the sequence table.</w:t>
      </w:r>
    </w:p>
    <w:p w14:paraId="65EF54A1" w14:textId="77777777" w:rsidR="00DA5043" w:rsidRDefault="00DA5043" w:rsidP="00DA5043">
      <w:pPr>
        <w:pStyle w:val="Paragraphe"/>
        <w:numPr>
          <w:ilvl w:val="0"/>
          <w:numId w:val="4"/>
        </w:numPr>
      </w:pPr>
      <w:r w:rsidRPr="005D08B9">
        <w:rPr>
          <w:i/>
        </w:rPr>
        <w:t>Move down</w:t>
      </w:r>
      <w:r>
        <w:t>: Move the selected point down in the sequence table.</w:t>
      </w:r>
    </w:p>
    <w:p w14:paraId="298EA2E5" w14:textId="77777777" w:rsidR="00DA5043" w:rsidRDefault="00DA5043" w:rsidP="00DA5043">
      <w:pPr>
        <w:pStyle w:val="Paragraphe"/>
        <w:numPr>
          <w:ilvl w:val="0"/>
          <w:numId w:val="4"/>
        </w:numPr>
      </w:pPr>
      <w:proofErr w:type="spellStart"/>
      <w:r>
        <w:rPr>
          <w:i/>
        </w:rPr>
        <w:t>Tmt</w:t>
      </w:r>
      <w:proofErr w:type="spellEnd"/>
      <w:r>
        <w:t>: Duration of the MT pulses.</w:t>
      </w:r>
    </w:p>
    <w:p w14:paraId="600BEF13" w14:textId="77777777" w:rsidR="00DA5043" w:rsidRDefault="00DA5043" w:rsidP="00DA5043">
      <w:pPr>
        <w:pStyle w:val="Paragraphe"/>
        <w:numPr>
          <w:ilvl w:val="0"/>
          <w:numId w:val="4"/>
        </w:numPr>
      </w:pPr>
      <w:proofErr w:type="spellStart"/>
      <w:r>
        <w:rPr>
          <w:i/>
        </w:rPr>
        <w:t>Ts</w:t>
      </w:r>
      <w:proofErr w:type="spellEnd"/>
      <w:r w:rsidRPr="00E9169C">
        <w:t>:</w:t>
      </w:r>
      <w:r>
        <w:t xml:space="preserve"> Free precession delay between the MT and excitation pulses.</w:t>
      </w:r>
    </w:p>
    <w:p w14:paraId="44DF9B78" w14:textId="77777777" w:rsidR="00DA5043" w:rsidRDefault="00DA5043" w:rsidP="00DA5043">
      <w:pPr>
        <w:pStyle w:val="Paragraphe"/>
        <w:numPr>
          <w:ilvl w:val="0"/>
          <w:numId w:val="4"/>
        </w:numPr>
      </w:pPr>
      <w:proofErr w:type="spellStart"/>
      <w:r>
        <w:rPr>
          <w:i/>
        </w:rPr>
        <w:lastRenderedPageBreak/>
        <w:t>Tp</w:t>
      </w:r>
      <w:proofErr w:type="spellEnd"/>
      <w:r w:rsidRPr="00E9169C">
        <w:t>:</w:t>
      </w:r>
      <w:r>
        <w:t xml:space="preserve"> Duration of the excitation pulse.</w:t>
      </w:r>
    </w:p>
    <w:p w14:paraId="515C3631" w14:textId="77777777" w:rsidR="00DA5043" w:rsidRDefault="00DA5043" w:rsidP="00DA5043">
      <w:pPr>
        <w:pStyle w:val="Paragraphe"/>
        <w:numPr>
          <w:ilvl w:val="0"/>
          <w:numId w:val="4"/>
        </w:numPr>
      </w:pPr>
      <w:proofErr w:type="spellStart"/>
      <w:proofErr w:type="gramStart"/>
      <w:r>
        <w:rPr>
          <w:i/>
        </w:rPr>
        <w:t>Tr</w:t>
      </w:r>
      <w:proofErr w:type="spellEnd"/>
      <w:proofErr w:type="gramEnd"/>
      <w:r w:rsidRPr="00E9169C">
        <w:t>:</w:t>
      </w:r>
      <w:r>
        <w:t xml:space="preserve"> Free precession delay after the excitation pulse, before the next MT pulse.</w:t>
      </w:r>
    </w:p>
    <w:p w14:paraId="5997C958" w14:textId="77777777" w:rsidR="00DA5043" w:rsidRDefault="00DA5043" w:rsidP="00DA5043">
      <w:pPr>
        <w:pStyle w:val="Paragraphe"/>
        <w:numPr>
          <w:ilvl w:val="0"/>
          <w:numId w:val="4"/>
        </w:numPr>
      </w:pPr>
      <w:r>
        <w:rPr>
          <w:i/>
        </w:rPr>
        <w:t>TR</w:t>
      </w:r>
      <w:r w:rsidRPr="00E9169C">
        <w:t>:</w:t>
      </w:r>
      <w:r>
        <w:t xml:space="preserve"> Repetition time of the whole sequence. Calculated automatically from the above (TR = </w:t>
      </w:r>
      <w:proofErr w:type="spellStart"/>
      <w:r>
        <w:t>Tmt+Ts+Tp+</w:t>
      </w:r>
      <w:proofErr w:type="gramStart"/>
      <w:r>
        <w:t>Tr</w:t>
      </w:r>
      <w:proofErr w:type="spellEnd"/>
      <w:proofErr w:type="gramEnd"/>
      <w:r>
        <w:t xml:space="preserve">). If a value is entered in this field, the </w:t>
      </w:r>
      <w:proofErr w:type="spellStart"/>
      <w:proofErr w:type="gramStart"/>
      <w:r>
        <w:t>Tr</w:t>
      </w:r>
      <w:proofErr w:type="spellEnd"/>
      <w:proofErr w:type="gramEnd"/>
      <w:r>
        <w:t xml:space="preserve"> field is changed accordingly (</w:t>
      </w:r>
      <w:proofErr w:type="spellStart"/>
      <w:r>
        <w:t>Tr</w:t>
      </w:r>
      <w:proofErr w:type="spellEnd"/>
      <w:r>
        <w:t xml:space="preserve"> = TR-</w:t>
      </w:r>
      <w:proofErr w:type="spellStart"/>
      <w:r>
        <w:t>Tmt</w:t>
      </w:r>
      <w:proofErr w:type="spellEnd"/>
      <w:r>
        <w:t>-</w:t>
      </w:r>
      <w:proofErr w:type="spellStart"/>
      <w:r>
        <w:t>Ts-Tp</w:t>
      </w:r>
      <w:proofErr w:type="spellEnd"/>
      <w:r>
        <w:t>).</w:t>
      </w:r>
    </w:p>
    <w:p w14:paraId="2F14231D" w14:textId="77777777" w:rsidR="00DA5043" w:rsidRDefault="00DA5043" w:rsidP="00DA5043">
      <w:pPr>
        <w:pStyle w:val="Paragraphe"/>
        <w:numPr>
          <w:ilvl w:val="0"/>
          <w:numId w:val="4"/>
        </w:numPr>
      </w:pPr>
      <w:r>
        <w:rPr>
          <w:i/>
        </w:rPr>
        <w:t>Read pulse alpha</w:t>
      </w:r>
      <w:r w:rsidRPr="00E9169C">
        <w:t>:</w:t>
      </w:r>
      <w:r>
        <w:t xml:space="preserve"> Flip angle of the excitation pulse.</w:t>
      </w:r>
    </w:p>
    <w:p w14:paraId="3293E9D3" w14:textId="77777777" w:rsidR="00DA5043" w:rsidRDefault="00DA5043" w:rsidP="00DA5043">
      <w:pPr>
        <w:pStyle w:val="Paragraphe"/>
        <w:numPr>
          <w:ilvl w:val="0"/>
          <w:numId w:val="4"/>
        </w:numPr>
      </w:pPr>
      <w:r>
        <w:rPr>
          <w:i/>
        </w:rPr>
        <w:t>MT pulse</w:t>
      </w:r>
      <w:r w:rsidRPr="00E9169C">
        <w:t>:</w:t>
      </w:r>
      <w:r>
        <w:t xml:space="preserve"> Select the shape of the MT pulse. Available options are: hard, </w:t>
      </w:r>
      <w:proofErr w:type="spellStart"/>
      <w:r>
        <w:t>gaussian</w:t>
      </w:r>
      <w:proofErr w:type="spellEnd"/>
      <w:r>
        <w:t xml:space="preserve">, </w:t>
      </w:r>
      <w:proofErr w:type="spellStart"/>
      <w:r>
        <w:t>gausshann</w:t>
      </w:r>
      <w:proofErr w:type="spellEnd"/>
      <w:r>
        <w:t xml:space="preserve"> (</w:t>
      </w:r>
      <w:proofErr w:type="spellStart"/>
      <w:r>
        <w:t>gaussian</w:t>
      </w:r>
      <w:proofErr w:type="spellEnd"/>
      <w:r>
        <w:t xml:space="preserve"> pulse with </w:t>
      </w:r>
      <w:proofErr w:type="spellStart"/>
      <w:r>
        <w:t>Hanning</w:t>
      </w:r>
      <w:proofErr w:type="spellEnd"/>
      <w:r>
        <w:t xml:space="preserve"> window), </w:t>
      </w:r>
      <w:proofErr w:type="spellStart"/>
      <w:r>
        <w:t>sinc</w:t>
      </w:r>
      <w:proofErr w:type="spellEnd"/>
      <w:r>
        <w:t xml:space="preserve">, </w:t>
      </w:r>
      <w:proofErr w:type="spellStart"/>
      <w:r>
        <w:t>sinchann</w:t>
      </w:r>
      <w:proofErr w:type="spellEnd"/>
      <w:r>
        <w:t xml:space="preserve"> (</w:t>
      </w:r>
      <w:proofErr w:type="spellStart"/>
      <w:r>
        <w:t>sinc</w:t>
      </w:r>
      <w:proofErr w:type="spellEnd"/>
      <w:r>
        <w:t xml:space="preserve"> pulse with </w:t>
      </w:r>
      <w:proofErr w:type="spellStart"/>
      <w:r>
        <w:t>Hanning</w:t>
      </w:r>
      <w:proofErr w:type="spellEnd"/>
      <w:r>
        <w:t xml:space="preserve"> window), </w:t>
      </w:r>
      <w:proofErr w:type="spellStart"/>
      <w:r>
        <w:t>sincgauss</w:t>
      </w:r>
      <w:proofErr w:type="spellEnd"/>
      <w:r>
        <w:t xml:space="preserve"> (</w:t>
      </w:r>
      <w:proofErr w:type="spellStart"/>
      <w:r>
        <w:t>sinc</w:t>
      </w:r>
      <w:proofErr w:type="spellEnd"/>
      <w:r>
        <w:t xml:space="preserve"> pulse with </w:t>
      </w:r>
      <w:proofErr w:type="spellStart"/>
      <w:r>
        <w:t>gaussian</w:t>
      </w:r>
      <w:proofErr w:type="spellEnd"/>
      <w:r>
        <w:t xml:space="preserve"> window) and fermi.</w:t>
      </w:r>
    </w:p>
    <w:p w14:paraId="6F7E18C5" w14:textId="77777777" w:rsidR="00DA5043" w:rsidRDefault="00DA5043" w:rsidP="00DA5043">
      <w:pPr>
        <w:pStyle w:val="Paragraphe"/>
        <w:numPr>
          <w:ilvl w:val="0"/>
          <w:numId w:val="4"/>
        </w:numPr>
      </w:pPr>
      <w:proofErr w:type="spellStart"/>
      <w:r>
        <w:rPr>
          <w:i/>
        </w:rPr>
        <w:t>Sinc</w:t>
      </w:r>
      <w:proofErr w:type="spellEnd"/>
      <w:r>
        <w:rPr>
          <w:i/>
        </w:rPr>
        <w:t xml:space="preserve"> TBW</w:t>
      </w:r>
      <w:r w:rsidRPr="00E9169C">
        <w:t>:</w:t>
      </w:r>
      <w:r>
        <w:t xml:space="preserve"> Time-bandwidth product for the </w:t>
      </w:r>
      <w:proofErr w:type="spellStart"/>
      <w:r>
        <w:t>sinc</w:t>
      </w:r>
      <w:proofErr w:type="spellEnd"/>
      <w:r>
        <w:t xml:space="preserve"> MT pulses (applicable to </w:t>
      </w:r>
      <w:proofErr w:type="spellStart"/>
      <w:r>
        <w:t>sinc</w:t>
      </w:r>
      <w:proofErr w:type="spellEnd"/>
      <w:r>
        <w:t xml:space="preserve">, </w:t>
      </w:r>
      <w:proofErr w:type="spellStart"/>
      <w:r>
        <w:t>sincgauss</w:t>
      </w:r>
      <w:proofErr w:type="spellEnd"/>
      <w:r>
        <w:t xml:space="preserve">, </w:t>
      </w:r>
      <w:proofErr w:type="spellStart"/>
      <w:proofErr w:type="gramStart"/>
      <w:r>
        <w:t>sinchann</w:t>
      </w:r>
      <w:proofErr w:type="spellEnd"/>
      <w:proofErr w:type="gramEnd"/>
      <w:r>
        <w:t xml:space="preserve"> MT pulses).</w:t>
      </w:r>
    </w:p>
    <w:p w14:paraId="53892498" w14:textId="77777777" w:rsidR="00DA5043" w:rsidRDefault="00DA5043" w:rsidP="00DA5043">
      <w:pPr>
        <w:pStyle w:val="Paragraphe"/>
        <w:numPr>
          <w:ilvl w:val="0"/>
          <w:numId w:val="4"/>
        </w:numPr>
      </w:pPr>
      <w:r>
        <w:rPr>
          <w:i/>
        </w:rPr>
        <w:t>Gaussian bandwidth</w:t>
      </w:r>
      <w:r w:rsidRPr="00E9169C">
        <w:t>:</w:t>
      </w:r>
      <w:r>
        <w:t xml:space="preserve"> Bandwidth of the </w:t>
      </w:r>
      <w:proofErr w:type="spellStart"/>
      <w:r>
        <w:t>gaussian</w:t>
      </w:r>
      <w:proofErr w:type="spellEnd"/>
      <w:r>
        <w:t xml:space="preserve"> MT pulse (applicable to </w:t>
      </w:r>
      <w:proofErr w:type="spellStart"/>
      <w:r>
        <w:t>gaussian</w:t>
      </w:r>
      <w:proofErr w:type="spellEnd"/>
      <w:r>
        <w:t xml:space="preserve">, </w:t>
      </w:r>
      <w:proofErr w:type="spellStart"/>
      <w:r>
        <w:t>gausshann</w:t>
      </w:r>
      <w:proofErr w:type="spellEnd"/>
      <w:r>
        <w:t xml:space="preserve"> and </w:t>
      </w:r>
      <w:proofErr w:type="spellStart"/>
      <w:r>
        <w:t>sincgauss</w:t>
      </w:r>
      <w:proofErr w:type="spellEnd"/>
      <w:r>
        <w:t xml:space="preserve"> MT pulses).</w:t>
      </w:r>
    </w:p>
    <w:p w14:paraId="4F4DABC4" w14:textId="77777777" w:rsidR="00DA5043" w:rsidRDefault="00DA5043" w:rsidP="00DA5043">
      <w:pPr>
        <w:pStyle w:val="Paragraphe"/>
        <w:numPr>
          <w:ilvl w:val="0"/>
          <w:numId w:val="4"/>
        </w:numPr>
      </w:pPr>
      <w:r>
        <w:rPr>
          <w:i/>
        </w:rPr>
        <w:t>Fermi transition (a)</w:t>
      </w:r>
      <w:r w:rsidRPr="00E9169C">
        <w:t>:</w:t>
      </w:r>
      <w:r>
        <w:t xml:space="preserve"> ‘a’ parameter (related to the transition width) of the Fermi pulse (applicable to fermi MT pulse).</w:t>
      </w:r>
    </w:p>
    <w:p w14:paraId="71C36228" w14:textId="77777777" w:rsidR="00DA5043" w:rsidRDefault="00DA5043" w:rsidP="00DA5043">
      <w:pPr>
        <w:pStyle w:val="Paragraphe"/>
        <w:numPr>
          <w:ilvl w:val="0"/>
          <w:numId w:val="4"/>
        </w:numPr>
      </w:pPr>
      <w:r>
        <w:rPr>
          <w:i/>
        </w:rPr>
        <w:t xml:space="preserve"># </w:t>
      </w:r>
      <w:proofErr w:type="gramStart"/>
      <w:r>
        <w:rPr>
          <w:i/>
        </w:rPr>
        <w:t>of</w:t>
      </w:r>
      <w:proofErr w:type="gramEnd"/>
      <w:r>
        <w:rPr>
          <w:i/>
        </w:rPr>
        <w:t xml:space="preserve"> MT pulses</w:t>
      </w:r>
      <w:r w:rsidRPr="00E9169C">
        <w:t>:</w:t>
      </w:r>
      <w:r>
        <w:t xml:space="preserve"> Enter the number of pulses used to achieve steady-state before a readout is made.</w:t>
      </w:r>
    </w:p>
    <w:p w14:paraId="6F997E35" w14:textId="77777777" w:rsidR="00DA5043" w:rsidRDefault="00DA5043" w:rsidP="00DA5043">
      <w:pPr>
        <w:pStyle w:val="Paragraphe"/>
        <w:numPr>
          <w:ilvl w:val="0"/>
          <w:numId w:val="4"/>
        </w:numPr>
      </w:pPr>
      <w:r>
        <w:rPr>
          <w:i/>
        </w:rPr>
        <w:t>View MT pulse</w:t>
      </w:r>
      <w:r w:rsidRPr="00E01D48">
        <w:t>:</w:t>
      </w:r>
      <w:r>
        <w:t xml:space="preserve"> Open a plot of the MT pulse as it is currently defined. In the MT-SPGR method, it is very important that the MT pulse is exactly defined as it was applied in acquisition. Plotting the pulse allows you to check it is correctly defined.</w:t>
      </w:r>
    </w:p>
    <w:p w14:paraId="368BEAE0" w14:textId="77777777" w:rsidR="00DA5043" w:rsidRDefault="00DA5043" w:rsidP="002F4AE1">
      <w:pPr>
        <w:pStyle w:val="Paragraphe"/>
      </w:pPr>
    </w:p>
    <w:p w14:paraId="3E098F49" w14:textId="7B9B060E" w:rsidR="00D313AE" w:rsidRDefault="00702A54" w:rsidP="003757BD">
      <w:pPr>
        <w:pStyle w:val="Sous-section"/>
        <w:outlineLvl w:val="1"/>
      </w:pPr>
      <w:bookmarkStart w:id="44" w:name="_Ref429130087"/>
      <w:bookmarkStart w:id="45" w:name="_Toc448426586"/>
      <w:r>
        <w:t>Fitting</w:t>
      </w:r>
      <w:bookmarkEnd w:id="44"/>
      <w:bookmarkEnd w:id="45"/>
    </w:p>
    <w:p w14:paraId="28100480" w14:textId="5E6C7DF6" w:rsidR="00702A54" w:rsidRDefault="00702A54" w:rsidP="00702A54">
      <w:pPr>
        <w:pStyle w:val="Paragraphe"/>
      </w:pPr>
      <w:r>
        <w:t xml:space="preserve">The ‘Fitting’ panel is where you define your fit options. </w:t>
      </w:r>
      <w:r w:rsidR="005F6E8D">
        <w:t xml:space="preserve">For all methods you will find these options in the fitting panel: </w:t>
      </w:r>
    </w:p>
    <w:p w14:paraId="77C7C60E" w14:textId="77777777" w:rsidR="00702A54" w:rsidRDefault="00702A54" w:rsidP="00702A54">
      <w:pPr>
        <w:pStyle w:val="Paragraphe"/>
      </w:pPr>
    </w:p>
    <w:p w14:paraId="06335D9D" w14:textId="1C3C606E" w:rsidR="00702A54" w:rsidRDefault="00702A54" w:rsidP="00702A54">
      <w:pPr>
        <w:pStyle w:val="Paragraphe"/>
        <w:numPr>
          <w:ilvl w:val="0"/>
          <w:numId w:val="4"/>
        </w:numPr>
      </w:pPr>
      <w:r w:rsidRPr="00702A54">
        <w:rPr>
          <w:i/>
        </w:rPr>
        <w:t>Fit parameters table</w:t>
      </w:r>
      <w:r>
        <w:t>: Using the fit parameters table, you can choose which model parameters are to be held fixed (at the value under the ‘Start’ column) by checking the ‘Fix’ box beside the parameter name. You can constrain the fit range by entering minimum and maximum values in the ‘Lower’ and ‘Upper’ column.</w:t>
      </w:r>
    </w:p>
    <w:p w14:paraId="3C762A2A" w14:textId="0B19CF2C" w:rsidR="00702A54" w:rsidRDefault="00702A54" w:rsidP="00702A54">
      <w:pPr>
        <w:pStyle w:val="Paragraphe"/>
        <w:numPr>
          <w:ilvl w:val="0"/>
          <w:numId w:val="4"/>
        </w:numPr>
      </w:pPr>
      <w:r w:rsidRPr="00702A54">
        <w:rPr>
          <w:i/>
        </w:rPr>
        <w:t>Use R1 map</w:t>
      </w:r>
      <w:r>
        <w:t xml:space="preserve">: By checking this box, you tell the fitting algorithm to check for an </w:t>
      </w:r>
      <w:r w:rsidR="005F6E8D">
        <w:t xml:space="preserve">observed </w:t>
      </w:r>
      <w:r>
        <w:t>R1 map and use its value to constrain R1f. Checking this box will automatically set the R1f fix box to true in the Fit parameters table.</w:t>
      </w:r>
      <w:r w:rsidR="005F6E8D">
        <w:t xml:space="preserve"> In the case of simulations, if this options is selected, an ‘observed’ R1 value will be simulated by using the MT parameters defined in the ‘Simulation’ panel.</w:t>
      </w:r>
    </w:p>
    <w:p w14:paraId="0E9A5E8F" w14:textId="5BE7E15F" w:rsidR="00702A54" w:rsidRDefault="00702A54" w:rsidP="00702A54">
      <w:pPr>
        <w:pStyle w:val="Paragraphe"/>
        <w:numPr>
          <w:ilvl w:val="0"/>
          <w:numId w:val="4"/>
        </w:numPr>
      </w:pPr>
      <w:r w:rsidRPr="00702A54">
        <w:rPr>
          <w:i/>
        </w:rPr>
        <w:t>R1r = R1f</w:t>
      </w:r>
      <w:r>
        <w:t>: By checking this box, you tell the fitting algorithm to</w:t>
      </w:r>
      <w:r w:rsidR="005F6E8D">
        <w:t xml:space="preserve"> fix R1r equal to R1f</w:t>
      </w:r>
      <w:r>
        <w:t>. Checking this box will automatically set the R1</w:t>
      </w:r>
      <w:r w:rsidR="005F6E8D">
        <w:t>r</w:t>
      </w:r>
      <w:r>
        <w:t xml:space="preserve"> fix box to true in the Fit parameters table.</w:t>
      </w:r>
    </w:p>
    <w:p w14:paraId="0329211C" w14:textId="77777777" w:rsidR="005F6E8D" w:rsidRDefault="005F6E8D" w:rsidP="005F6E8D">
      <w:pPr>
        <w:pStyle w:val="Paragraphe"/>
        <w:rPr>
          <w:i/>
        </w:rPr>
      </w:pPr>
    </w:p>
    <w:p w14:paraId="04717DC1" w14:textId="7DAD97CC" w:rsidR="005F6E8D" w:rsidRDefault="005F6E8D" w:rsidP="005F6E8D">
      <w:pPr>
        <w:pStyle w:val="Paragraphe"/>
      </w:pPr>
      <w:r>
        <w:t>Additional options for each methods are described below.</w:t>
      </w:r>
    </w:p>
    <w:p w14:paraId="4FC2C287" w14:textId="77777777" w:rsidR="005F6E8D" w:rsidRDefault="005F6E8D" w:rsidP="005F6E8D">
      <w:pPr>
        <w:pStyle w:val="Paragraphe"/>
      </w:pPr>
    </w:p>
    <w:p w14:paraId="56689E4D" w14:textId="33C92550" w:rsidR="005F6E8D" w:rsidRDefault="005F6E8D" w:rsidP="003757BD">
      <w:pPr>
        <w:pStyle w:val="Sous-soussection"/>
        <w:outlineLvl w:val="2"/>
      </w:pPr>
      <w:bookmarkStart w:id="46" w:name="_Toc448426587"/>
      <w:r>
        <w:t>bSSFP</w:t>
      </w:r>
      <w:bookmarkEnd w:id="46"/>
    </w:p>
    <w:p w14:paraId="12A735D7" w14:textId="05C3763F" w:rsidR="005F6E8D" w:rsidRDefault="005F6E8D" w:rsidP="005F6E8D">
      <w:pPr>
        <w:pStyle w:val="Paragraphe"/>
      </w:pPr>
      <w:proofErr w:type="gramStart"/>
      <w:r>
        <w:rPr>
          <w:i/>
        </w:rPr>
        <w:t>G(</w:t>
      </w:r>
      <w:proofErr w:type="gramEnd"/>
      <w:r>
        <w:rPr>
          <w:i/>
        </w:rPr>
        <w:t>0)</w:t>
      </w:r>
      <w:r>
        <w:t>: The assumed value of the absorption lineshape of the restricted pool.</w:t>
      </w:r>
    </w:p>
    <w:p w14:paraId="782D87E6" w14:textId="77777777" w:rsidR="005F6E8D" w:rsidRDefault="005F6E8D" w:rsidP="005F6E8D">
      <w:pPr>
        <w:pStyle w:val="Paragraphe"/>
      </w:pPr>
    </w:p>
    <w:p w14:paraId="52691365" w14:textId="15A672A4" w:rsidR="005F6E8D" w:rsidRDefault="005F6E8D" w:rsidP="003757BD">
      <w:pPr>
        <w:pStyle w:val="Sous-soussection"/>
        <w:outlineLvl w:val="2"/>
      </w:pPr>
      <w:bookmarkStart w:id="47" w:name="_Toc448426588"/>
      <w:r>
        <w:t>SIRFSE</w:t>
      </w:r>
      <w:bookmarkEnd w:id="47"/>
    </w:p>
    <w:p w14:paraId="7BA8CBFC" w14:textId="57E98D81" w:rsidR="005F6E8D" w:rsidRDefault="005F6E8D" w:rsidP="005F6E8D">
      <w:pPr>
        <w:pStyle w:val="Sous-soussection"/>
        <w:numPr>
          <w:ilvl w:val="0"/>
          <w:numId w:val="0"/>
        </w:numPr>
        <w:rPr>
          <w:i w:val="0"/>
        </w:rPr>
      </w:pPr>
      <w:r>
        <w:rPr>
          <w:i w:val="0"/>
        </w:rPr>
        <w:t>No additional options. Note that the ‘</w:t>
      </w:r>
      <w:proofErr w:type="spellStart"/>
      <w:r>
        <w:rPr>
          <w:i w:val="0"/>
        </w:rPr>
        <w:t>Sr</w:t>
      </w:r>
      <w:proofErr w:type="spellEnd"/>
      <w:r>
        <w:rPr>
          <w:i w:val="0"/>
        </w:rPr>
        <w:t xml:space="preserve">’ value in the fit parameters table can be calculated with the ‘Compute </w:t>
      </w:r>
      <w:proofErr w:type="spellStart"/>
      <w:r>
        <w:rPr>
          <w:i w:val="0"/>
        </w:rPr>
        <w:t>Sr</w:t>
      </w:r>
      <w:proofErr w:type="spellEnd"/>
      <w:r>
        <w:rPr>
          <w:i w:val="0"/>
        </w:rPr>
        <w:t>’ button in the ‘Simulation’ panel.</w:t>
      </w:r>
    </w:p>
    <w:p w14:paraId="6E2D38D1" w14:textId="77777777" w:rsidR="005F6E8D" w:rsidRDefault="005F6E8D" w:rsidP="005F6E8D">
      <w:pPr>
        <w:pStyle w:val="Sous-soussection"/>
        <w:numPr>
          <w:ilvl w:val="0"/>
          <w:numId w:val="0"/>
        </w:numPr>
        <w:rPr>
          <w:i w:val="0"/>
        </w:rPr>
      </w:pPr>
    </w:p>
    <w:p w14:paraId="6A73FD72" w14:textId="761A3AD8" w:rsidR="005F6E8D" w:rsidRDefault="005F6E8D" w:rsidP="003757BD">
      <w:pPr>
        <w:pStyle w:val="Sous-soussection"/>
        <w:outlineLvl w:val="2"/>
      </w:pPr>
      <w:bookmarkStart w:id="48" w:name="_Toc448426589"/>
      <w:r>
        <w:t>SPGR</w:t>
      </w:r>
      <w:bookmarkEnd w:id="48"/>
    </w:p>
    <w:p w14:paraId="1EBA8F5A" w14:textId="63939A7B" w:rsidR="005F6E8D" w:rsidRDefault="005F6E8D" w:rsidP="005F6E8D">
      <w:pPr>
        <w:pStyle w:val="Paragraphe"/>
        <w:numPr>
          <w:ilvl w:val="0"/>
          <w:numId w:val="4"/>
        </w:numPr>
      </w:pPr>
      <w:r>
        <w:rPr>
          <w:i/>
        </w:rPr>
        <w:t>Model:</w:t>
      </w:r>
      <w:r>
        <w:t xml:space="preserve"> Select the model you want to use for fitting. Available models are: </w:t>
      </w:r>
      <w:proofErr w:type="spellStart"/>
      <w:r>
        <w:t>SledPikeRP</w:t>
      </w:r>
      <w:proofErr w:type="spellEnd"/>
      <w:r>
        <w:t xml:space="preserve"> (Sled &amp; Pike rectangular pulse), </w:t>
      </w:r>
      <w:proofErr w:type="spellStart"/>
      <w:r>
        <w:t>SledPikeCW</w:t>
      </w:r>
      <w:proofErr w:type="spellEnd"/>
      <w:r>
        <w:t xml:space="preserve"> (Sled &amp; Pike continuous wave), </w:t>
      </w:r>
      <w:proofErr w:type="spellStart"/>
      <w:r>
        <w:t>Yarkykh</w:t>
      </w:r>
      <w:proofErr w:type="spellEnd"/>
      <w:r>
        <w:t xml:space="preserve"> (</w:t>
      </w:r>
      <w:proofErr w:type="spellStart"/>
      <w:r>
        <w:t>Yarnykh</w:t>
      </w:r>
      <w:proofErr w:type="spellEnd"/>
      <w:r>
        <w:t xml:space="preserve"> &amp; Yuan) and </w:t>
      </w:r>
      <w:proofErr w:type="spellStart"/>
      <w:r>
        <w:t>Ramani</w:t>
      </w:r>
      <w:proofErr w:type="spellEnd"/>
      <w:r>
        <w:t xml:space="preserve">. Sled &amp; Pike models will show different options than </w:t>
      </w:r>
      <w:proofErr w:type="spellStart"/>
      <w:r>
        <w:t>Yarnykh</w:t>
      </w:r>
      <w:proofErr w:type="spellEnd"/>
      <w:r>
        <w:t xml:space="preserve"> or </w:t>
      </w:r>
      <w:proofErr w:type="spellStart"/>
      <w:r>
        <w:t>Ramani</w:t>
      </w:r>
      <w:proofErr w:type="spellEnd"/>
      <w:r>
        <w:t>.</w:t>
      </w:r>
    </w:p>
    <w:p w14:paraId="1341EFA7" w14:textId="040F73B8" w:rsidR="005F6E8D" w:rsidRDefault="00AE07C4" w:rsidP="005F6E8D">
      <w:pPr>
        <w:pStyle w:val="Paragraphe"/>
        <w:numPr>
          <w:ilvl w:val="0"/>
          <w:numId w:val="4"/>
        </w:numPr>
      </w:pPr>
      <w:r>
        <w:rPr>
          <w:i/>
        </w:rPr>
        <w:t>Load Sf table</w:t>
      </w:r>
      <w:r>
        <w:t xml:space="preserve"> (</w:t>
      </w:r>
      <w:proofErr w:type="spellStart"/>
      <w:r>
        <w:t>SledPikeRP</w:t>
      </w:r>
      <w:proofErr w:type="spellEnd"/>
      <w:r>
        <w:t xml:space="preserve"> or </w:t>
      </w:r>
      <w:proofErr w:type="spellStart"/>
      <w:r>
        <w:t>SledPikeCW</w:t>
      </w:r>
      <w:proofErr w:type="spellEnd"/>
      <w:r>
        <w:t>): Choose the pre-computed Sf table to use. The table must correspond to the actual MT pulse parameters, as defined in the ‘Protocol’ panel.</w:t>
      </w:r>
    </w:p>
    <w:p w14:paraId="6B9A5150" w14:textId="4FB8146C" w:rsidR="00AE07C4" w:rsidRDefault="00DA5043" w:rsidP="00AE07C4">
      <w:pPr>
        <w:pStyle w:val="Paragraphe"/>
        <w:numPr>
          <w:ilvl w:val="0"/>
          <w:numId w:val="4"/>
        </w:numPr>
      </w:pPr>
      <w:r>
        <w:rPr>
          <w:i/>
        </w:rPr>
        <w:t>Build</w:t>
      </w:r>
      <w:r w:rsidR="00AE07C4">
        <w:rPr>
          <w:i/>
        </w:rPr>
        <w:t xml:space="preserve"> Sf table</w:t>
      </w:r>
      <w:r w:rsidR="00AE07C4">
        <w:t xml:space="preserve"> (</w:t>
      </w:r>
      <w:proofErr w:type="spellStart"/>
      <w:r w:rsidR="00AE07C4">
        <w:t>SledPikeRP</w:t>
      </w:r>
      <w:proofErr w:type="spellEnd"/>
      <w:r w:rsidR="00AE07C4">
        <w:t xml:space="preserve"> or </w:t>
      </w:r>
      <w:proofErr w:type="spellStart"/>
      <w:r w:rsidR="00AE07C4">
        <w:t>SledPikeCW</w:t>
      </w:r>
      <w:proofErr w:type="spellEnd"/>
      <w:r w:rsidR="00AE07C4">
        <w:t>): Perform the simulation to compute the Sf table by using the actual MT pulse parameters and sequence, as defined in the ‘Protocol’ panel. The simulation will compute Sf values for every combination of unique angles and offsets found in the sequence table, and for 20 linearly space T2f between the ‘lower’ and ‘upper’ values defined in the fit parameter table (see example ??? for details).</w:t>
      </w:r>
    </w:p>
    <w:p w14:paraId="029E0AC2" w14:textId="0AE92C59" w:rsidR="00AE07C4" w:rsidRDefault="00AE07C4" w:rsidP="00AE07C4">
      <w:pPr>
        <w:pStyle w:val="Paragraphe"/>
        <w:numPr>
          <w:ilvl w:val="0"/>
          <w:numId w:val="4"/>
        </w:numPr>
      </w:pPr>
      <w:r>
        <w:rPr>
          <w:i/>
        </w:rPr>
        <w:t>Fix R1f*T2f</w:t>
      </w:r>
      <w:r>
        <w:t xml:space="preserve"> (</w:t>
      </w:r>
      <w:proofErr w:type="spellStart"/>
      <w:r>
        <w:t>Yarnykh</w:t>
      </w:r>
      <w:proofErr w:type="spellEnd"/>
      <w:r>
        <w:t xml:space="preserve"> or </w:t>
      </w:r>
      <w:proofErr w:type="spellStart"/>
      <w:r>
        <w:t>Ramani</w:t>
      </w:r>
      <w:proofErr w:type="spellEnd"/>
      <w:r>
        <w:t xml:space="preserve">): </w:t>
      </w:r>
      <w:r w:rsidR="007C0C7F">
        <w:t>Check this box and enter a value in the text box to f</w:t>
      </w:r>
      <w:r>
        <w:t>ix the product R1f×T2f</w:t>
      </w:r>
      <w:r w:rsidR="007C0C7F">
        <w:t xml:space="preserve"> to a constant value. This will</w:t>
      </w:r>
      <w:r>
        <w:t xml:space="preserve"> constrain the fit of T2f (T2f will be fixed by </w:t>
      </w:r>
      <w:r w:rsidRPr="00AE07C4">
        <w:t xml:space="preserve">T2f = </w:t>
      </w:r>
      <w:r w:rsidR="007C0C7F">
        <w:t>(</w:t>
      </w:r>
      <w:r w:rsidRPr="00AE07C4">
        <w:t>R1f</w:t>
      </w:r>
      <w:r w:rsidR="007C0C7F">
        <w:t>×</w:t>
      </w:r>
      <w:r w:rsidRPr="00AE07C4">
        <w:t>T2f</w:t>
      </w:r>
      <w:r w:rsidR="007C0C7F">
        <w:t>)</w:t>
      </w:r>
      <w:r w:rsidRPr="00AE07C4">
        <w:t>/</w:t>
      </w:r>
      <w:r w:rsidR="007C0C7F">
        <w:t>R1f).</w:t>
      </w:r>
    </w:p>
    <w:p w14:paraId="63CF280D" w14:textId="641A9FF1" w:rsidR="001079DD" w:rsidRDefault="001079DD" w:rsidP="001079DD">
      <w:pPr>
        <w:pStyle w:val="Paragraphe"/>
      </w:pPr>
    </w:p>
    <w:p w14:paraId="24224D6D" w14:textId="77777777" w:rsidR="001079DD" w:rsidRDefault="001079DD" w:rsidP="001079DD">
      <w:pPr>
        <w:pStyle w:val="Paragraphe"/>
      </w:pPr>
    </w:p>
    <w:p w14:paraId="3C6404D8" w14:textId="0EE74B11" w:rsidR="001079DD" w:rsidRDefault="001079DD" w:rsidP="00F64E87">
      <w:pPr>
        <w:pStyle w:val="Section"/>
        <w:outlineLvl w:val="0"/>
      </w:pPr>
      <w:bookmarkStart w:id="49" w:name="_Toc448426590"/>
      <w:r>
        <w:t>Tutorials</w:t>
      </w:r>
      <w:bookmarkEnd w:id="49"/>
    </w:p>
    <w:p w14:paraId="3A04AD78" w14:textId="77777777" w:rsidR="00CF0E9D" w:rsidRDefault="00CF0E9D" w:rsidP="00CF0E9D">
      <w:pPr>
        <w:pStyle w:val="Paragraphe"/>
      </w:pPr>
    </w:p>
    <w:p w14:paraId="3397D32D" w14:textId="1B512126" w:rsidR="00CF0E9D" w:rsidRPr="001D3339" w:rsidRDefault="00CF0E9D" w:rsidP="00F64E87">
      <w:pPr>
        <w:pStyle w:val="Sous-section"/>
        <w:outlineLvl w:val="1"/>
      </w:pPr>
      <w:bookmarkStart w:id="50" w:name="_Toc448426591"/>
      <w:r w:rsidRPr="001D3339">
        <w:t>Define a new bSSFP protocol.</w:t>
      </w:r>
      <w:bookmarkEnd w:id="50"/>
    </w:p>
    <w:p w14:paraId="628D2748" w14:textId="77777777" w:rsidR="00CF0E9D" w:rsidRDefault="00CF0E9D" w:rsidP="005B44A6">
      <w:pPr>
        <w:pStyle w:val="Paragraphe"/>
      </w:pPr>
      <w:r>
        <w:t xml:space="preserve">Suppose you have a bSSFP acquisition protocol that vary alpha from 10° to 45° by a step of 5° with a fixed </w:t>
      </w:r>
      <w:proofErr w:type="spellStart"/>
      <w:r>
        <w:t>Trf</w:t>
      </w:r>
      <w:proofErr w:type="spellEnd"/>
      <w:r>
        <w:t xml:space="preserve"> duration of 0.3ms </w:t>
      </w:r>
      <w:r w:rsidRPr="005B44A6">
        <w:t>followed</w:t>
      </w:r>
      <w:r>
        <w:t xml:space="preserve"> by 10 variable </w:t>
      </w:r>
      <w:proofErr w:type="spellStart"/>
      <w:r>
        <w:t>Trf</w:t>
      </w:r>
      <w:proofErr w:type="spellEnd"/>
      <w:r>
        <w:t xml:space="preserve"> logarithmically spaced from 0.1ms to 10ms with a fixed alpha of 35° and an additional last </w:t>
      </w:r>
      <w:r>
        <w:lastRenderedPageBreak/>
        <w:t xml:space="preserve">point with alpha = 35 and </w:t>
      </w:r>
      <w:proofErr w:type="spellStart"/>
      <w:r>
        <w:t>Trf</w:t>
      </w:r>
      <w:proofErr w:type="spellEnd"/>
      <w:r>
        <w:t xml:space="preserve"> = 25ms. Your sequence uses a fix TR-</w:t>
      </w:r>
      <w:proofErr w:type="spellStart"/>
      <w:r>
        <w:t>Trf</w:t>
      </w:r>
      <w:proofErr w:type="spellEnd"/>
      <w:r>
        <w:t xml:space="preserve"> value of 3ms, and 400 </w:t>
      </w:r>
      <w:proofErr w:type="spellStart"/>
      <w:r>
        <w:t>gaussian</w:t>
      </w:r>
      <w:proofErr w:type="spellEnd"/>
      <w:r>
        <w:t xml:space="preserve"> pulses, with </w:t>
      </w:r>
      <w:proofErr w:type="gramStart"/>
      <w:r>
        <w:t>an</w:t>
      </w:r>
      <w:proofErr w:type="gramEnd"/>
      <w:r>
        <w:t xml:space="preserve"> α/2 – TR/2 </w:t>
      </w:r>
      <w:proofErr w:type="spellStart"/>
      <w:r>
        <w:t>prepulse</w:t>
      </w:r>
      <w:proofErr w:type="spellEnd"/>
      <w:r>
        <w:t>.</w:t>
      </w:r>
    </w:p>
    <w:p w14:paraId="12716A9A" w14:textId="77777777" w:rsidR="00CF0E9D" w:rsidRDefault="00CF0E9D" w:rsidP="00CF0E9D">
      <w:pPr>
        <w:pStyle w:val="Paragraphe"/>
        <w:ind w:left="360"/>
      </w:pPr>
    </w:p>
    <w:p w14:paraId="5C28EF5D" w14:textId="77777777" w:rsidR="00CF0E9D" w:rsidRDefault="00CF0E9D" w:rsidP="00CF0E9D">
      <w:pPr>
        <w:pStyle w:val="Paragraphe"/>
        <w:numPr>
          <w:ilvl w:val="0"/>
          <w:numId w:val="4"/>
        </w:numPr>
      </w:pPr>
      <w:r>
        <w:t>Enter “10:5:45” (without quotes) in the ‘Vary alpha’ input text field.</w:t>
      </w:r>
    </w:p>
    <w:p w14:paraId="2973A671" w14:textId="77777777" w:rsidR="00CF0E9D" w:rsidRDefault="00CF0E9D" w:rsidP="00CF0E9D">
      <w:pPr>
        <w:pStyle w:val="Paragraphe"/>
        <w:numPr>
          <w:ilvl w:val="0"/>
          <w:numId w:val="4"/>
        </w:numPr>
      </w:pPr>
      <w:r>
        <w:t xml:space="preserve">Enter “3e-4” (without quotes) in the ‘Fixed </w:t>
      </w:r>
      <w:proofErr w:type="spellStart"/>
      <w:r>
        <w:t>Trf</w:t>
      </w:r>
      <w:proofErr w:type="spellEnd"/>
      <w:r>
        <w:t>’ input text field.</w:t>
      </w:r>
    </w:p>
    <w:p w14:paraId="54C506DB" w14:textId="77777777" w:rsidR="00CF0E9D" w:rsidRDefault="00CF0E9D" w:rsidP="00CF0E9D">
      <w:pPr>
        <w:pStyle w:val="Paragraphe"/>
        <w:numPr>
          <w:ilvl w:val="0"/>
          <w:numId w:val="4"/>
        </w:numPr>
      </w:pPr>
      <w:r>
        <w:t>Enter “</w:t>
      </w:r>
      <w:proofErr w:type="spellStart"/>
      <w:proofErr w:type="gramStart"/>
      <w:r>
        <w:t>logspace</w:t>
      </w:r>
      <w:proofErr w:type="spellEnd"/>
      <w:r>
        <w:t>(</w:t>
      </w:r>
      <w:proofErr w:type="gramEnd"/>
      <w:r>
        <w:t xml:space="preserve">-4,-2,10)” (without quotes) in the ‘Vary </w:t>
      </w:r>
      <w:proofErr w:type="spellStart"/>
      <w:r>
        <w:t>Trf</w:t>
      </w:r>
      <w:proofErr w:type="spellEnd"/>
      <w:r>
        <w:t>’ input text field.</w:t>
      </w:r>
    </w:p>
    <w:p w14:paraId="25A4D62D" w14:textId="77777777" w:rsidR="00CF0E9D" w:rsidRDefault="00CF0E9D" w:rsidP="00CF0E9D">
      <w:pPr>
        <w:pStyle w:val="Paragraphe"/>
        <w:numPr>
          <w:ilvl w:val="0"/>
          <w:numId w:val="4"/>
        </w:numPr>
      </w:pPr>
      <w:r>
        <w:t>Enter “35” (without quotes) in the ‘Fixed alpha’ input text field.</w:t>
      </w:r>
    </w:p>
    <w:p w14:paraId="3FB9554A" w14:textId="77777777" w:rsidR="00CF0E9D" w:rsidRDefault="00CF0E9D" w:rsidP="00CF0E9D">
      <w:pPr>
        <w:pStyle w:val="Paragraphe"/>
        <w:numPr>
          <w:ilvl w:val="0"/>
          <w:numId w:val="4"/>
        </w:numPr>
      </w:pPr>
      <w:r>
        <w:t>Click on ‘Set sequence’. The sequence table is automatically filled with.</w:t>
      </w:r>
    </w:p>
    <w:p w14:paraId="4409C2A9" w14:textId="77777777" w:rsidR="00CF0E9D" w:rsidRDefault="00CF0E9D" w:rsidP="00CF0E9D">
      <w:pPr>
        <w:pStyle w:val="Paragraphe"/>
        <w:numPr>
          <w:ilvl w:val="0"/>
          <w:numId w:val="4"/>
        </w:numPr>
      </w:pPr>
      <w:r>
        <w:t>Click on ‘Add Point’ to add an empty row as the last point in the sequence table.</w:t>
      </w:r>
    </w:p>
    <w:p w14:paraId="457DB1E0" w14:textId="77777777" w:rsidR="00CF0E9D" w:rsidRDefault="00CF0E9D" w:rsidP="00CF0E9D">
      <w:pPr>
        <w:pStyle w:val="Paragraphe"/>
        <w:numPr>
          <w:ilvl w:val="0"/>
          <w:numId w:val="4"/>
        </w:numPr>
      </w:pPr>
      <w:r>
        <w:t xml:space="preserve">Edit the values in this last row to “35” and “0.025” in the alpha and </w:t>
      </w:r>
      <w:proofErr w:type="spellStart"/>
      <w:r>
        <w:t>Trf</w:t>
      </w:r>
      <w:proofErr w:type="spellEnd"/>
      <w:r>
        <w:t xml:space="preserve"> columns respectively.</w:t>
      </w:r>
    </w:p>
    <w:p w14:paraId="021DA81C" w14:textId="77777777" w:rsidR="00CF0E9D" w:rsidRDefault="00CF0E9D" w:rsidP="00CF0E9D">
      <w:pPr>
        <w:pStyle w:val="Paragraphe"/>
        <w:numPr>
          <w:ilvl w:val="0"/>
          <w:numId w:val="4"/>
        </w:numPr>
      </w:pPr>
      <w:r>
        <w:t>Select the ‘Fix TR-</w:t>
      </w:r>
      <w:proofErr w:type="spellStart"/>
      <w:r>
        <w:t>Trf</w:t>
      </w:r>
      <w:proofErr w:type="spellEnd"/>
      <w:r>
        <w:t>’ radio button and enter 0.003 in the text box below.</w:t>
      </w:r>
    </w:p>
    <w:p w14:paraId="46C6E375" w14:textId="77777777" w:rsidR="00CF0E9D" w:rsidRDefault="00CF0E9D" w:rsidP="00CF0E9D">
      <w:pPr>
        <w:pStyle w:val="Paragraphe"/>
        <w:numPr>
          <w:ilvl w:val="0"/>
          <w:numId w:val="4"/>
        </w:numPr>
      </w:pPr>
      <w:r>
        <w:t>Select ‘</w:t>
      </w:r>
      <w:proofErr w:type="spellStart"/>
      <w:r>
        <w:t>gaussian</w:t>
      </w:r>
      <w:proofErr w:type="spellEnd"/>
      <w:r>
        <w:t>’ in the Pulse shape menu.</w:t>
      </w:r>
    </w:p>
    <w:p w14:paraId="5710DC91" w14:textId="77777777" w:rsidR="00CF0E9D" w:rsidRDefault="00CF0E9D" w:rsidP="00CF0E9D">
      <w:pPr>
        <w:pStyle w:val="Paragraphe"/>
        <w:numPr>
          <w:ilvl w:val="0"/>
          <w:numId w:val="4"/>
        </w:numPr>
      </w:pPr>
      <w:r>
        <w:t>Enter 400 in the ‘# of RF pulses’ box.</w:t>
      </w:r>
    </w:p>
    <w:p w14:paraId="3CEA8815" w14:textId="77777777" w:rsidR="00CF0E9D" w:rsidRDefault="00CF0E9D" w:rsidP="00CF0E9D">
      <w:pPr>
        <w:pStyle w:val="Paragraphe"/>
        <w:numPr>
          <w:ilvl w:val="0"/>
          <w:numId w:val="4"/>
        </w:numPr>
      </w:pPr>
      <w:r>
        <w:t>Check the alpha/2 – TR/2 checkbox.</w:t>
      </w:r>
    </w:p>
    <w:p w14:paraId="0C736C91" w14:textId="77777777" w:rsidR="00CF0E9D" w:rsidRDefault="00CF0E9D" w:rsidP="00CF0E9D">
      <w:pPr>
        <w:pStyle w:val="Paragraphe"/>
        <w:numPr>
          <w:ilvl w:val="0"/>
          <w:numId w:val="4"/>
        </w:numPr>
      </w:pPr>
      <w:r>
        <w:t xml:space="preserve">You can now save this protocol for later use by clicking on the ‘Save’ button. </w:t>
      </w:r>
    </w:p>
    <w:p w14:paraId="4318AF79" w14:textId="77777777" w:rsidR="00CF0E9D" w:rsidRDefault="00CF0E9D" w:rsidP="00CF0E9D">
      <w:pPr>
        <w:pStyle w:val="Paragraphe"/>
        <w:numPr>
          <w:ilvl w:val="0"/>
          <w:numId w:val="4"/>
        </w:numPr>
      </w:pPr>
      <w:r>
        <w:t>If you want this to be your default protocol, save it as ‘</w:t>
      </w:r>
      <w:proofErr w:type="spellStart"/>
      <w:r>
        <w:t>DefaultProt.mat</w:t>
      </w:r>
      <w:proofErr w:type="spellEnd"/>
      <w:r>
        <w:t>’, replacing the existing file in the /bSSFP/Parameters folder. This protocol will now be loaded by default each time you launch qMTLab, or when you click on ‘Default’ in the Protocol panel.</w:t>
      </w:r>
    </w:p>
    <w:p w14:paraId="150F817D" w14:textId="7DC6463D" w:rsidR="001079DD" w:rsidRDefault="001079DD" w:rsidP="001079DD">
      <w:pPr>
        <w:pStyle w:val="Paragraphe"/>
      </w:pPr>
    </w:p>
    <w:p w14:paraId="2D5CD4F6" w14:textId="77777777" w:rsidR="00CB76FC" w:rsidRDefault="00CB76FC" w:rsidP="001079DD">
      <w:pPr>
        <w:pStyle w:val="Paragraphe"/>
      </w:pPr>
    </w:p>
    <w:p w14:paraId="053BBA9B" w14:textId="60B83043" w:rsidR="00CF0E9D" w:rsidRDefault="005B44A6" w:rsidP="00F64E87">
      <w:pPr>
        <w:pStyle w:val="Sous-section"/>
        <w:outlineLvl w:val="1"/>
      </w:pPr>
      <w:bookmarkStart w:id="51" w:name="_Toc448426592"/>
      <w:r>
        <w:t>Define a new SPGR protocol and compute the ‘Sf table’ for the Sled &amp; Pike models</w:t>
      </w:r>
      <w:bookmarkEnd w:id="51"/>
    </w:p>
    <w:p w14:paraId="7080FD07" w14:textId="77777777" w:rsidR="00DF3D8A" w:rsidRDefault="00DF3D8A" w:rsidP="00DF3D8A">
      <w:pPr>
        <w:pStyle w:val="Sous-soussection"/>
        <w:numPr>
          <w:ilvl w:val="0"/>
          <w:numId w:val="0"/>
        </w:numPr>
        <w:ind w:left="567"/>
      </w:pPr>
    </w:p>
    <w:p w14:paraId="1A319299" w14:textId="1F77E929" w:rsidR="00DF3D8A" w:rsidRDefault="00DF3D8A" w:rsidP="00F64E87">
      <w:pPr>
        <w:pStyle w:val="Sous-soussection"/>
        <w:outlineLvl w:val="2"/>
      </w:pPr>
      <w:bookmarkStart w:id="52" w:name="_Toc448426593"/>
      <w:r>
        <w:t>Defining the protocol</w:t>
      </w:r>
      <w:bookmarkEnd w:id="52"/>
    </w:p>
    <w:p w14:paraId="2413477A" w14:textId="6705548B" w:rsidR="00CF0E9D" w:rsidRDefault="005B44A6" w:rsidP="005B44A6">
      <w:pPr>
        <w:pStyle w:val="Paragraphe"/>
      </w:pPr>
      <w:r>
        <w:t>Suppose you have an MT-SPGR protocol that uses three MT pulse power: 400°, 800° and 1200° and offsets of 2000, 4000 and 800</w:t>
      </w:r>
      <w:r w:rsidR="00AB7AB3">
        <w:t xml:space="preserve">0 Hz for each of the three pulse power. MT pulses are </w:t>
      </w:r>
      <w:proofErr w:type="spellStart"/>
      <w:r w:rsidR="00AB7AB3">
        <w:t>Hanning</w:t>
      </w:r>
      <w:proofErr w:type="spellEnd"/>
      <w:r w:rsidR="00AB7AB3">
        <w:t xml:space="preserve">-windowed </w:t>
      </w:r>
      <w:proofErr w:type="spellStart"/>
      <w:r w:rsidR="00AB7AB3">
        <w:t>gaussian</w:t>
      </w:r>
      <w:proofErr w:type="spellEnd"/>
      <w:r w:rsidR="00AB7AB3">
        <w:t xml:space="preserve"> of 10ms and bandwidth of 200 Hz, and repetition time is 50ms, with </w:t>
      </w:r>
      <w:r w:rsidR="008710AC">
        <w:t>6</w:t>
      </w:r>
      <w:r w:rsidR="00AB7AB3">
        <w:t>00 repetition. Excitation pulse angle is 7° with duration 1ms, delay between MT pulse and excitation is 2ms.</w:t>
      </w:r>
    </w:p>
    <w:p w14:paraId="692207EF" w14:textId="77777777" w:rsidR="00AB7AB3" w:rsidRDefault="00AB7AB3" w:rsidP="005B44A6">
      <w:pPr>
        <w:pStyle w:val="Paragraphe"/>
      </w:pPr>
    </w:p>
    <w:p w14:paraId="19EA5785" w14:textId="24D0DCB6" w:rsidR="00AB7AB3" w:rsidRDefault="00AB7AB3" w:rsidP="00AB7AB3">
      <w:pPr>
        <w:pStyle w:val="Paragraphe"/>
        <w:numPr>
          <w:ilvl w:val="0"/>
          <w:numId w:val="4"/>
        </w:numPr>
      </w:pPr>
      <w:r>
        <w:t>Enter “[400 800 1200]”</w:t>
      </w:r>
      <w:r w:rsidRPr="00AB7AB3">
        <w:t xml:space="preserve"> </w:t>
      </w:r>
      <w:r>
        <w:t>(without quotes) in the ‘Angles’ input text field.</w:t>
      </w:r>
    </w:p>
    <w:p w14:paraId="2777B957" w14:textId="127C6436" w:rsidR="00AB7AB3" w:rsidRDefault="00AB7AB3" w:rsidP="00AB7AB3">
      <w:pPr>
        <w:pStyle w:val="Paragraphe"/>
        <w:numPr>
          <w:ilvl w:val="0"/>
          <w:numId w:val="4"/>
        </w:numPr>
      </w:pPr>
      <w:r>
        <w:t>Enter “[2000 4000 8000]”</w:t>
      </w:r>
      <w:r w:rsidRPr="00AB7AB3">
        <w:t xml:space="preserve"> </w:t>
      </w:r>
      <w:r>
        <w:t>(without quotes) in the ‘Offsets’ input text field.</w:t>
      </w:r>
    </w:p>
    <w:p w14:paraId="797BF321" w14:textId="43F0CAEF" w:rsidR="00AB7AB3" w:rsidRDefault="00AB7AB3" w:rsidP="00AB7AB3">
      <w:pPr>
        <w:pStyle w:val="Paragraphe"/>
        <w:numPr>
          <w:ilvl w:val="0"/>
          <w:numId w:val="4"/>
        </w:numPr>
      </w:pPr>
      <w:r>
        <w:t>Click on ‘Set sequence’. The sequence table is automatically filled with.</w:t>
      </w:r>
    </w:p>
    <w:p w14:paraId="7744D788" w14:textId="591AF771" w:rsidR="00AB7AB3" w:rsidRDefault="00AB7AB3" w:rsidP="00AB7AB3">
      <w:pPr>
        <w:pStyle w:val="Paragraphe"/>
        <w:numPr>
          <w:ilvl w:val="0"/>
          <w:numId w:val="4"/>
        </w:numPr>
      </w:pPr>
      <w:r>
        <w:t xml:space="preserve">Enter these values in the timing table: </w:t>
      </w:r>
      <w:proofErr w:type="spellStart"/>
      <w:r>
        <w:t>Tmt</w:t>
      </w:r>
      <w:proofErr w:type="spellEnd"/>
      <w:r>
        <w:t xml:space="preserve"> = 0.01, </w:t>
      </w:r>
      <w:proofErr w:type="spellStart"/>
      <w:r>
        <w:t>Ts</w:t>
      </w:r>
      <w:proofErr w:type="spellEnd"/>
      <w:r>
        <w:t xml:space="preserve"> = 0.003, </w:t>
      </w:r>
      <w:proofErr w:type="spellStart"/>
      <w:r>
        <w:t>Tp</w:t>
      </w:r>
      <w:proofErr w:type="spellEnd"/>
      <w:r>
        <w:t xml:space="preserve"> = 0.001, TR = 0.05 (</w:t>
      </w:r>
      <w:proofErr w:type="spellStart"/>
      <w:r>
        <w:t>Tr</w:t>
      </w:r>
      <w:proofErr w:type="spellEnd"/>
      <w:r>
        <w:t xml:space="preserve"> is set automatically to (</w:t>
      </w:r>
      <w:proofErr w:type="spellStart"/>
      <w:r>
        <w:t>Tr</w:t>
      </w:r>
      <w:proofErr w:type="spellEnd"/>
      <w:r>
        <w:t xml:space="preserve"> = TR-</w:t>
      </w:r>
      <w:proofErr w:type="spellStart"/>
      <w:r>
        <w:t>Tmt</w:t>
      </w:r>
      <w:proofErr w:type="spellEnd"/>
      <w:r>
        <w:t>-</w:t>
      </w:r>
      <w:proofErr w:type="spellStart"/>
      <w:r>
        <w:t>Ts-Tp</w:t>
      </w:r>
      <w:proofErr w:type="spellEnd"/>
      <w:r>
        <w:t xml:space="preserve"> = </w:t>
      </w:r>
      <w:r w:rsidRPr="00AB7AB3">
        <w:t>0.0360</w:t>
      </w:r>
      <w:r>
        <w:t>)</w:t>
      </w:r>
    </w:p>
    <w:p w14:paraId="2F2C7F43" w14:textId="06778B55" w:rsidR="00AB7AB3" w:rsidRDefault="00AB7AB3" w:rsidP="00AB7AB3">
      <w:pPr>
        <w:pStyle w:val="Paragraphe"/>
        <w:numPr>
          <w:ilvl w:val="0"/>
          <w:numId w:val="4"/>
        </w:numPr>
      </w:pPr>
      <w:r>
        <w:t>Enter 7 in the ‘Read pulse alpha’ box.</w:t>
      </w:r>
    </w:p>
    <w:p w14:paraId="7A7C1D28" w14:textId="61657FB9" w:rsidR="00AB7AB3" w:rsidRDefault="00AB7AB3" w:rsidP="00AB7AB3">
      <w:pPr>
        <w:pStyle w:val="Paragraphe"/>
        <w:numPr>
          <w:ilvl w:val="0"/>
          <w:numId w:val="4"/>
        </w:numPr>
      </w:pPr>
      <w:r>
        <w:t>Select ‘</w:t>
      </w:r>
      <w:proofErr w:type="spellStart"/>
      <w:r>
        <w:t>gausshann</w:t>
      </w:r>
      <w:proofErr w:type="spellEnd"/>
      <w:r>
        <w:t>’ in the ‘MT pulse’ menu.</w:t>
      </w:r>
    </w:p>
    <w:p w14:paraId="16B2B8BA" w14:textId="7F2702B5" w:rsidR="00AB7AB3" w:rsidRDefault="00AB7AB3" w:rsidP="00AB7AB3">
      <w:pPr>
        <w:pStyle w:val="Paragraphe"/>
        <w:numPr>
          <w:ilvl w:val="0"/>
          <w:numId w:val="4"/>
        </w:numPr>
      </w:pPr>
      <w:r>
        <w:t>Enter 200 in the ‘Gaussian bandwidth’ box.</w:t>
      </w:r>
    </w:p>
    <w:p w14:paraId="1CABA008" w14:textId="75A7700A" w:rsidR="00AB7AB3" w:rsidRDefault="00AB7AB3" w:rsidP="00AB7AB3">
      <w:pPr>
        <w:pStyle w:val="Paragraphe"/>
        <w:numPr>
          <w:ilvl w:val="0"/>
          <w:numId w:val="4"/>
        </w:numPr>
      </w:pPr>
      <w:r>
        <w:t xml:space="preserve">Enter </w:t>
      </w:r>
      <w:r w:rsidR="008710AC">
        <w:t>6</w:t>
      </w:r>
      <w:r>
        <w:t>00 in the ‘# of MT pulses’ box.</w:t>
      </w:r>
    </w:p>
    <w:p w14:paraId="2033096A" w14:textId="3D96DADB" w:rsidR="00DF3D8A" w:rsidRDefault="00DF3D8A" w:rsidP="00AB7AB3">
      <w:pPr>
        <w:pStyle w:val="Paragraphe"/>
        <w:numPr>
          <w:ilvl w:val="0"/>
          <w:numId w:val="4"/>
        </w:numPr>
      </w:pPr>
      <w:r>
        <w:t>Click on the ‘View MT pulse’ to view the shape of the MT pulse (normalized to 1).</w:t>
      </w:r>
    </w:p>
    <w:p w14:paraId="3096FF28" w14:textId="77777777" w:rsidR="00DF3D8A" w:rsidRDefault="00DF3D8A" w:rsidP="00DF3D8A">
      <w:pPr>
        <w:pStyle w:val="Paragraphe"/>
        <w:numPr>
          <w:ilvl w:val="0"/>
          <w:numId w:val="4"/>
        </w:numPr>
      </w:pPr>
      <w:r>
        <w:t xml:space="preserve">You can now save this protocol for later use by clicking on the ‘Save’ button. </w:t>
      </w:r>
    </w:p>
    <w:p w14:paraId="2BC75C6D" w14:textId="2239A9EB" w:rsidR="00DF3D8A" w:rsidRDefault="00DF3D8A" w:rsidP="00DF3D8A">
      <w:pPr>
        <w:pStyle w:val="Paragraphe"/>
        <w:numPr>
          <w:ilvl w:val="0"/>
          <w:numId w:val="4"/>
        </w:numPr>
      </w:pPr>
      <w:r>
        <w:t>If you want this to be your default protocol, save it as ‘</w:t>
      </w:r>
      <w:proofErr w:type="spellStart"/>
      <w:r>
        <w:t>DefaultProt.mat</w:t>
      </w:r>
      <w:proofErr w:type="spellEnd"/>
      <w:r>
        <w:t>’, replacing the existing file in the /SPGR/Parameters folder. This protocol will now be loaded by default each time you launch qMTLab, or when you click on ‘Default’ in the Protocol panel.</w:t>
      </w:r>
    </w:p>
    <w:p w14:paraId="02E39443" w14:textId="2CCF87BC" w:rsidR="00DF3D8A" w:rsidRDefault="00DF3D8A" w:rsidP="00DF3D8A">
      <w:pPr>
        <w:pStyle w:val="Paragraphe"/>
      </w:pPr>
    </w:p>
    <w:p w14:paraId="7FACC69E" w14:textId="7161986B" w:rsidR="00DF3D8A" w:rsidRDefault="00DF3D8A" w:rsidP="00F64E87">
      <w:pPr>
        <w:pStyle w:val="Sous-soussection"/>
        <w:outlineLvl w:val="2"/>
      </w:pPr>
      <w:bookmarkStart w:id="53" w:name="_Toc448426594"/>
      <w:r>
        <w:t>Computing the Sf table</w:t>
      </w:r>
      <w:bookmarkEnd w:id="53"/>
    </w:p>
    <w:p w14:paraId="2EE38828" w14:textId="2FAB28D0" w:rsidR="00DE4530" w:rsidRDefault="00DF3D8A" w:rsidP="008710AC">
      <w:pPr>
        <w:pStyle w:val="Paragraphe"/>
      </w:pPr>
      <w:r>
        <w:t xml:space="preserve">If you want to use the Sled &amp; Pike CW or RP model for fitting, you will need to compute the ‘Sf table’ that corresponds to your protocol. </w:t>
      </w:r>
      <w:r w:rsidR="00CB76FC">
        <w:t xml:space="preserve">‘Sf’ represents the effect of the MT pulse on the free pool as an instant saturation fraction. </w:t>
      </w:r>
      <w:r w:rsidR="00BE7F9E">
        <w:t xml:space="preserve">This effect depends on the MT pulse shape, duration, power, offset and on T2f. </w:t>
      </w:r>
      <w:r w:rsidR="00CB76FC">
        <w:t xml:space="preserve">Simulating this effect for a range of T2f and MT pulse </w:t>
      </w:r>
      <w:r w:rsidR="00BE7F9E">
        <w:t>offset</w:t>
      </w:r>
      <w:r w:rsidR="00CB76FC">
        <w:t xml:space="preserve"> and power in advance allows to fit the data more rapidly by looking up the value in a table. The fitting algorithm will interpolate between precomputed values to fit for T2f. </w:t>
      </w:r>
      <w:r w:rsidR="00BE7F9E">
        <w:t xml:space="preserve">The ‘Compute Sf’ button in the </w:t>
      </w:r>
      <w:r w:rsidR="008710AC">
        <w:t>Protocol panel</w:t>
      </w:r>
      <w:r w:rsidR="00BE7F9E">
        <w:t xml:space="preserve"> will run the simulation and build the table by using the MT pulse offsets and flip angles that ar</w:t>
      </w:r>
      <w:r w:rsidR="008710AC">
        <w:t>e defined in the Sequence table</w:t>
      </w:r>
      <w:r w:rsidR="00BE7F9E">
        <w:t xml:space="preserve">. Since the table will be used to </w:t>
      </w:r>
      <w:r w:rsidR="00BE7F9E" w:rsidRPr="00BE7F9E">
        <w:rPr>
          <w:i/>
        </w:rPr>
        <w:t>interpolate</w:t>
      </w:r>
      <w:r w:rsidR="00BE7F9E">
        <w:t xml:space="preserve">, and not </w:t>
      </w:r>
      <w:r w:rsidR="00BE7F9E" w:rsidRPr="00BE7F9E">
        <w:rPr>
          <w:i/>
        </w:rPr>
        <w:t>extrapolate</w:t>
      </w:r>
      <w:r w:rsidR="00BE7F9E">
        <w:t>, and because actual offsets and power can vary up and down during an experiment</w:t>
      </w:r>
      <w:r w:rsidR="008710AC">
        <w:t xml:space="preserve"> due to B1 and B0 inhomogeneities, the program automatically extend the range of offsets and flip angles in the computation of the Sf table. To build the Sf table, first define your protocol as described above, then click on ‘</w:t>
      </w:r>
      <w:proofErr w:type="spellStart"/>
      <w:r w:rsidR="008710AC">
        <w:t>Builf</w:t>
      </w:r>
      <w:proofErr w:type="spellEnd"/>
      <w:r w:rsidR="008710AC">
        <w:t xml:space="preserve"> Sf table’. The program will ask you to confirm that you want to compute the Sf table using the current protocol. Click ‘Start’. You will then be asked to save the protocol, as the Sf table will be included inside the protocol file.</w:t>
      </w:r>
    </w:p>
    <w:p w14:paraId="6690FAE5" w14:textId="77777777" w:rsidR="00DE4530" w:rsidRDefault="00DE4530" w:rsidP="00DE4530">
      <w:pPr>
        <w:pStyle w:val="Paragraphe"/>
      </w:pPr>
    </w:p>
    <w:p w14:paraId="5315F48F" w14:textId="77777777" w:rsidR="00F64E87" w:rsidRDefault="00F64E87" w:rsidP="00DE4530">
      <w:pPr>
        <w:pStyle w:val="Paragraphe"/>
      </w:pPr>
    </w:p>
    <w:p w14:paraId="539F20B0" w14:textId="1AB5F175" w:rsidR="00F64E87" w:rsidRDefault="00F64E87" w:rsidP="002E44A6">
      <w:pPr>
        <w:pStyle w:val="Sous-section"/>
        <w:outlineLvl w:val="1"/>
      </w:pPr>
      <w:bookmarkStart w:id="54" w:name="_Toc448426595"/>
      <w:r>
        <w:lastRenderedPageBreak/>
        <w:t>Fitting data using scripts</w:t>
      </w:r>
      <w:bookmarkEnd w:id="54"/>
    </w:p>
    <w:p w14:paraId="0C5403C5" w14:textId="77777777" w:rsidR="00F64E87" w:rsidRDefault="00F64E87" w:rsidP="00F64E87">
      <w:pPr>
        <w:pStyle w:val="Paragraphe"/>
      </w:pPr>
    </w:p>
    <w:p w14:paraId="0E214CAC" w14:textId="10D2FC47" w:rsidR="00F64E87" w:rsidRDefault="00F64E87" w:rsidP="00F64E87">
      <w:pPr>
        <w:pStyle w:val="Paragraphe"/>
      </w:pPr>
      <w:r>
        <w:t xml:space="preserve">When you have multiple data sets that you want to fit, and your protocol and fitting options are already set up, you might want to process your files using scripts instead of the GUI. Scripting with qMTLab is very straightforward. You need to load your </w:t>
      </w:r>
      <w:proofErr w:type="spellStart"/>
      <w:r>
        <w:t>Protocol.mat</w:t>
      </w:r>
      <w:proofErr w:type="spellEnd"/>
      <w:r>
        <w:t xml:space="preserve">, </w:t>
      </w:r>
      <w:proofErr w:type="spellStart"/>
      <w:r>
        <w:t>FitOpt.mat</w:t>
      </w:r>
      <w:proofErr w:type="spellEnd"/>
      <w:r>
        <w:t xml:space="preserve"> and data files, and call the function ‘</w:t>
      </w:r>
      <w:proofErr w:type="spellStart"/>
      <w:r>
        <w:t>FitData</w:t>
      </w:r>
      <w:proofErr w:type="spellEnd"/>
      <w:r>
        <w:t>’.  See for example the folder qMTLab/Data/</w:t>
      </w:r>
      <w:proofErr w:type="spellStart"/>
      <w:r>
        <w:t>SPGR_demo</w:t>
      </w:r>
      <w:proofErr w:type="spellEnd"/>
      <w:r>
        <w:t>/, which contains a sample of a single slice brain dataset. A script file ‘</w:t>
      </w:r>
      <w:proofErr w:type="spellStart"/>
      <w:r>
        <w:t>FitDemo.m</w:t>
      </w:r>
      <w:proofErr w:type="spellEnd"/>
      <w:r>
        <w:t xml:space="preserve">’ shows how to call the </w:t>
      </w:r>
      <w:proofErr w:type="gramStart"/>
      <w:r>
        <w:t>function :</w:t>
      </w:r>
      <w:proofErr w:type="gramEnd"/>
    </w:p>
    <w:p w14:paraId="249F5D82" w14:textId="77777777" w:rsidR="00F64E87" w:rsidRDefault="00F64E87" w:rsidP="00F64E87">
      <w:pPr>
        <w:pStyle w:val="Paragraphe"/>
      </w:pPr>
    </w:p>
    <w:p w14:paraId="0924DE2D" w14:textId="02FE7777" w:rsidR="00F64E87" w:rsidRDefault="00F64E87" w:rsidP="00F64E87">
      <w:pPr>
        <w:pStyle w:val="Paragraphe"/>
      </w:pPr>
      <w:r>
        <w:t xml:space="preserve">%%%%%%%%%%%% </w:t>
      </w:r>
      <w:proofErr w:type="spellStart"/>
      <w:r>
        <w:t>FitDemo.m</w:t>
      </w:r>
      <w:proofErr w:type="spellEnd"/>
      <w:r>
        <w:t xml:space="preserve"> %%%%%%%%%%%%</w:t>
      </w:r>
    </w:p>
    <w:p w14:paraId="4EC549FE" w14:textId="77777777" w:rsidR="00F64E87" w:rsidRDefault="00F64E87" w:rsidP="00F64E87">
      <w:pPr>
        <w:pStyle w:val="Paragraphe"/>
      </w:pPr>
      <w:proofErr w:type="gramStart"/>
      <w:r>
        <w:t>clear</w:t>
      </w:r>
      <w:proofErr w:type="gramEnd"/>
      <w:r>
        <w:t xml:space="preserve">; </w:t>
      </w:r>
      <w:proofErr w:type="spellStart"/>
      <w:r>
        <w:t>clc</w:t>
      </w:r>
      <w:proofErr w:type="spellEnd"/>
      <w:r>
        <w:t>;</w:t>
      </w:r>
    </w:p>
    <w:p w14:paraId="01B47B54" w14:textId="77777777" w:rsidR="00F64E87" w:rsidRDefault="00F64E87" w:rsidP="00F64E87">
      <w:pPr>
        <w:pStyle w:val="Paragraphe"/>
      </w:pPr>
    </w:p>
    <w:p w14:paraId="03EC0822" w14:textId="77777777" w:rsidR="00F64E87" w:rsidRDefault="00F64E87" w:rsidP="00F64E87">
      <w:pPr>
        <w:pStyle w:val="Paragraphe"/>
      </w:pPr>
      <w:r>
        <w:t xml:space="preserve">Protocol = </w:t>
      </w:r>
      <w:proofErr w:type="gramStart"/>
      <w:r>
        <w:t>load(</w:t>
      </w:r>
      <w:proofErr w:type="gramEnd"/>
      <w:r>
        <w:t>'</w:t>
      </w:r>
      <w:proofErr w:type="spellStart"/>
      <w:r>
        <w:t>Protocol.mat</w:t>
      </w:r>
      <w:proofErr w:type="spellEnd"/>
      <w:r>
        <w:t>');</w:t>
      </w:r>
    </w:p>
    <w:p w14:paraId="11009FD4" w14:textId="77777777" w:rsidR="00F64E87" w:rsidRDefault="00F64E87" w:rsidP="00F64E87">
      <w:pPr>
        <w:pStyle w:val="Paragraphe"/>
      </w:pPr>
      <w:proofErr w:type="spellStart"/>
      <w:r>
        <w:t>FitOpt</w:t>
      </w:r>
      <w:proofErr w:type="spellEnd"/>
      <w:r>
        <w:t xml:space="preserve"> = </w:t>
      </w:r>
      <w:proofErr w:type="gramStart"/>
      <w:r>
        <w:t>load(</w:t>
      </w:r>
      <w:proofErr w:type="gramEnd"/>
      <w:r>
        <w:t>'</w:t>
      </w:r>
      <w:proofErr w:type="spellStart"/>
      <w:r>
        <w:t>FitOpt.mat</w:t>
      </w:r>
      <w:proofErr w:type="spellEnd"/>
      <w:r>
        <w:t>');</w:t>
      </w:r>
    </w:p>
    <w:p w14:paraId="60003736" w14:textId="77777777" w:rsidR="00F64E87" w:rsidRDefault="00F64E87" w:rsidP="00F64E87">
      <w:pPr>
        <w:pStyle w:val="Paragraphe"/>
      </w:pPr>
      <w:proofErr w:type="gramStart"/>
      <w:r>
        <w:t>load(</w:t>
      </w:r>
      <w:proofErr w:type="gramEnd"/>
      <w:r>
        <w:t>'</w:t>
      </w:r>
      <w:proofErr w:type="spellStart"/>
      <w:r>
        <w:t>MTdata.mat</w:t>
      </w:r>
      <w:proofErr w:type="spellEnd"/>
      <w:r>
        <w:t>');</w:t>
      </w:r>
    </w:p>
    <w:p w14:paraId="0352EDD9" w14:textId="77777777" w:rsidR="00F64E87" w:rsidRDefault="00F64E87" w:rsidP="00F64E87">
      <w:pPr>
        <w:pStyle w:val="Paragraphe"/>
      </w:pPr>
      <w:proofErr w:type="gramStart"/>
      <w:r>
        <w:t>load(</w:t>
      </w:r>
      <w:proofErr w:type="gramEnd"/>
      <w:r>
        <w:t>'</w:t>
      </w:r>
      <w:proofErr w:type="spellStart"/>
      <w:r>
        <w:t>Mask.mat</w:t>
      </w:r>
      <w:proofErr w:type="spellEnd"/>
      <w:r>
        <w:t>');</w:t>
      </w:r>
    </w:p>
    <w:p w14:paraId="1F7B43C0" w14:textId="77777777" w:rsidR="00F64E87" w:rsidRDefault="00F64E87" w:rsidP="00F64E87">
      <w:pPr>
        <w:pStyle w:val="Paragraphe"/>
      </w:pPr>
      <w:proofErr w:type="gramStart"/>
      <w:r>
        <w:t>load(</w:t>
      </w:r>
      <w:proofErr w:type="gramEnd"/>
      <w:r>
        <w:t>'B0map.mat');</w:t>
      </w:r>
    </w:p>
    <w:p w14:paraId="56E2CCC8" w14:textId="77777777" w:rsidR="00F64E87" w:rsidRDefault="00F64E87" w:rsidP="00F64E87">
      <w:pPr>
        <w:pStyle w:val="Paragraphe"/>
      </w:pPr>
      <w:proofErr w:type="gramStart"/>
      <w:r>
        <w:t>load(</w:t>
      </w:r>
      <w:proofErr w:type="gramEnd"/>
      <w:r>
        <w:t>'B1map.mat');</w:t>
      </w:r>
    </w:p>
    <w:p w14:paraId="55D6EFB1" w14:textId="77777777" w:rsidR="00F64E87" w:rsidRDefault="00F64E87" w:rsidP="00F64E87">
      <w:pPr>
        <w:pStyle w:val="Paragraphe"/>
      </w:pPr>
      <w:proofErr w:type="gramStart"/>
      <w:r>
        <w:t>load(</w:t>
      </w:r>
      <w:proofErr w:type="gramEnd"/>
      <w:r>
        <w:t>'R1map.mat');</w:t>
      </w:r>
    </w:p>
    <w:p w14:paraId="31B64DBE" w14:textId="77777777" w:rsidR="00F64E87" w:rsidRDefault="00F64E87" w:rsidP="00F64E87">
      <w:pPr>
        <w:pStyle w:val="Paragraphe"/>
      </w:pPr>
    </w:p>
    <w:p w14:paraId="39D12FD7" w14:textId="77777777" w:rsidR="00F64E87" w:rsidRDefault="00F64E87" w:rsidP="00F64E87">
      <w:pPr>
        <w:pStyle w:val="Paragraphe"/>
      </w:pPr>
      <w:proofErr w:type="spellStart"/>
      <w:r>
        <w:t>data.MTdata</w:t>
      </w:r>
      <w:proofErr w:type="spellEnd"/>
      <w:r>
        <w:t xml:space="preserve"> = </w:t>
      </w:r>
      <w:proofErr w:type="gramStart"/>
      <w:r>
        <w:t>double(</w:t>
      </w:r>
      <w:proofErr w:type="spellStart"/>
      <w:proofErr w:type="gramEnd"/>
      <w:r>
        <w:t>MTdata</w:t>
      </w:r>
      <w:proofErr w:type="spellEnd"/>
      <w:r>
        <w:t>);</w:t>
      </w:r>
    </w:p>
    <w:p w14:paraId="29251F54" w14:textId="77777777" w:rsidR="00F64E87" w:rsidRDefault="00F64E87" w:rsidP="00F64E87">
      <w:pPr>
        <w:pStyle w:val="Paragraphe"/>
      </w:pPr>
      <w:proofErr w:type="spellStart"/>
      <w:r>
        <w:t>data.Mask</w:t>
      </w:r>
      <w:proofErr w:type="spellEnd"/>
      <w:r>
        <w:t xml:space="preserve"> = </w:t>
      </w:r>
      <w:proofErr w:type="gramStart"/>
      <w:r>
        <w:t>double(</w:t>
      </w:r>
      <w:proofErr w:type="gramEnd"/>
      <w:r>
        <w:t>Mask);</w:t>
      </w:r>
    </w:p>
    <w:p w14:paraId="102F934A" w14:textId="77777777" w:rsidR="00F64E87" w:rsidRDefault="00F64E87" w:rsidP="00F64E87">
      <w:pPr>
        <w:pStyle w:val="Paragraphe"/>
      </w:pPr>
      <w:r>
        <w:t xml:space="preserve">data.B0map = </w:t>
      </w:r>
      <w:proofErr w:type="gramStart"/>
      <w:r>
        <w:t>double(</w:t>
      </w:r>
      <w:proofErr w:type="gramEnd"/>
      <w:r>
        <w:t>B0map);</w:t>
      </w:r>
    </w:p>
    <w:p w14:paraId="0C323316" w14:textId="77777777" w:rsidR="00F64E87" w:rsidRDefault="00F64E87" w:rsidP="00F64E87">
      <w:pPr>
        <w:pStyle w:val="Paragraphe"/>
      </w:pPr>
      <w:r>
        <w:t xml:space="preserve">data.B1map = </w:t>
      </w:r>
      <w:proofErr w:type="gramStart"/>
      <w:r>
        <w:t>double(</w:t>
      </w:r>
      <w:proofErr w:type="gramEnd"/>
      <w:r>
        <w:t>B1map);</w:t>
      </w:r>
    </w:p>
    <w:p w14:paraId="7CDE851E" w14:textId="77777777" w:rsidR="00F64E87" w:rsidRDefault="00F64E87" w:rsidP="00F64E87">
      <w:pPr>
        <w:pStyle w:val="Paragraphe"/>
      </w:pPr>
      <w:r>
        <w:t xml:space="preserve">data.R1map = </w:t>
      </w:r>
      <w:proofErr w:type="gramStart"/>
      <w:r>
        <w:t>double(</w:t>
      </w:r>
      <w:proofErr w:type="gramEnd"/>
      <w:r>
        <w:t>R1map);</w:t>
      </w:r>
    </w:p>
    <w:p w14:paraId="7FA5BD97" w14:textId="77777777" w:rsidR="00F64E87" w:rsidRDefault="00F64E87" w:rsidP="00F64E87">
      <w:pPr>
        <w:pStyle w:val="Paragraphe"/>
      </w:pPr>
    </w:p>
    <w:p w14:paraId="2F4967F1" w14:textId="14674710" w:rsidR="00F64E87" w:rsidRDefault="00F64E87" w:rsidP="00F64E87">
      <w:pPr>
        <w:pStyle w:val="Paragraphe"/>
      </w:pPr>
      <w:proofErr w:type="spellStart"/>
      <w:r>
        <w:t>FitResults</w:t>
      </w:r>
      <w:proofErr w:type="spellEnd"/>
      <w:r>
        <w:t xml:space="preserve"> = </w:t>
      </w:r>
      <w:proofErr w:type="spellStart"/>
      <w:proofErr w:type="gramStart"/>
      <w:r>
        <w:t>FitData</w:t>
      </w:r>
      <w:proofErr w:type="spellEnd"/>
      <w:r>
        <w:t>(</w:t>
      </w:r>
      <w:proofErr w:type="gramEnd"/>
      <w:r>
        <w:t xml:space="preserve"> data, Protocol, </w:t>
      </w:r>
      <w:proofErr w:type="spellStart"/>
      <w:r>
        <w:t>FitOpt</w:t>
      </w:r>
      <w:proofErr w:type="spellEnd"/>
      <w:r>
        <w:t>, 'SPGR', 0);</w:t>
      </w:r>
    </w:p>
    <w:p w14:paraId="591DF85E" w14:textId="6DCE19E5" w:rsidR="00F64E87" w:rsidRDefault="00F64E87" w:rsidP="00F64E87">
      <w:pPr>
        <w:pStyle w:val="Paragraphe"/>
      </w:pPr>
      <w:r>
        <w:t>%%%%%%%%%%%%%%%%%%%%%%%%%%%%%%%</w:t>
      </w:r>
    </w:p>
    <w:p w14:paraId="39C44E2F" w14:textId="77777777" w:rsidR="008D51F7" w:rsidRDefault="008D51F7" w:rsidP="00F64E87">
      <w:pPr>
        <w:pStyle w:val="Paragraphe"/>
      </w:pPr>
    </w:p>
    <w:p w14:paraId="3AF82B41" w14:textId="1E2499CD" w:rsidR="008D51F7" w:rsidRPr="00FB7A12" w:rsidRDefault="008D51F7" w:rsidP="00F64E87">
      <w:pPr>
        <w:pStyle w:val="Paragraphe"/>
      </w:pPr>
      <w:r>
        <w:t xml:space="preserve">The first argument to </w:t>
      </w:r>
      <w:proofErr w:type="spellStart"/>
      <w:r>
        <w:t>FitData</w:t>
      </w:r>
      <w:proofErr w:type="spellEnd"/>
      <w:r>
        <w:t xml:space="preserve"> is a structure containing fields for </w:t>
      </w:r>
      <w:proofErr w:type="spellStart"/>
      <w:r>
        <w:t>MTdata</w:t>
      </w:r>
      <w:proofErr w:type="spellEnd"/>
      <w:r>
        <w:t xml:space="preserve">, Mask, B0map, B1map and R1map. The second argument is the Protocol structure, which has been saved previously using the GUI. The third argument is the </w:t>
      </w:r>
      <w:proofErr w:type="spellStart"/>
      <w:r>
        <w:t>FitOpt</w:t>
      </w:r>
      <w:proofErr w:type="spellEnd"/>
      <w:r>
        <w:t xml:space="preserve"> structure, also saved with the GUI (or using the </w:t>
      </w:r>
      <w:proofErr w:type="spellStart"/>
      <w:r>
        <w:t>DefaultFitOpt.mat</w:t>
      </w:r>
      <w:proofErr w:type="spellEnd"/>
      <w:r>
        <w:t xml:space="preserve">, which should be fine for most cases). The fourth argument is a string defining which </w:t>
      </w:r>
      <w:proofErr w:type="spellStart"/>
      <w:r>
        <w:t>qMT</w:t>
      </w:r>
      <w:proofErr w:type="spellEnd"/>
      <w:r>
        <w:t xml:space="preserve"> method to use (it can be ‘SPGR’, ‘bSSFP’ or ‘SIRFSE’). Finally, the last argument is a flag for the </w:t>
      </w:r>
      <w:proofErr w:type="spellStart"/>
      <w:r>
        <w:t>waitbar</w:t>
      </w:r>
      <w:proofErr w:type="spellEnd"/>
      <w:r>
        <w:t xml:space="preserve"> (0 = no wait bar – progress is displayed a text in the console; 1 = graphical </w:t>
      </w:r>
      <w:proofErr w:type="spellStart"/>
      <w:r>
        <w:t>waitbar</w:t>
      </w:r>
      <w:proofErr w:type="spellEnd"/>
      <w:r>
        <w:t xml:space="preserve"> with cancel button).</w:t>
      </w:r>
    </w:p>
    <w:sectPr w:rsidR="008D51F7" w:rsidRPr="00FB7A12" w:rsidSect="00043E91">
      <w:footerReference w:type="default" r:id="rId17"/>
      <w:pgSz w:w="12240" w:h="15840"/>
      <w:pgMar w:top="1134" w:right="1134" w:bottom="1134"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46014" w14:textId="77777777" w:rsidR="0081559F" w:rsidRDefault="0081559F" w:rsidP="00F64E87">
      <w:pPr>
        <w:spacing w:after="0" w:line="240" w:lineRule="auto"/>
      </w:pPr>
      <w:r>
        <w:separator/>
      </w:r>
    </w:p>
  </w:endnote>
  <w:endnote w:type="continuationSeparator" w:id="0">
    <w:p w14:paraId="7F813F06" w14:textId="77777777" w:rsidR="0081559F" w:rsidRDefault="0081559F" w:rsidP="00F64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520575"/>
      <w:docPartObj>
        <w:docPartGallery w:val="Page Numbers (Bottom of Page)"/>
        <w:docPartUnique/>
      </w:docPartObj>
    </w:sdtPr>
    <w:sdtContent>
      <w:p w14:paraId="3F01EEEE" w14:textId="27000858" w:rsidR="002E44A6" w:rsidRDefault="002E44A6">
        <w:pPr>
          <w:pStyle w:val="Pieddepage"/>
          <w:jc w:val="right"/>
        </w:pPr>
        <w:r>
          <w:fldChar w:fldCharType="begin"/>
        </w:r>
        <w:r>
          <w:instrText>PAGE   \* MERGEFORMAT</w:instrText>
        </w:r>
        <w:r>
          <w:fldChar w:fldCharType="separate"/>
        </w:r>
        <w:r w:rsidR="00832D5C" w:rsidRPr="00832D5C">
          <w:rPr>
            <w:noProof/>
            <w:lang w:val="fr-FR"/>
          </w:rPr>
          <w:t>5</w:t>
        </w:r>
        <w:r>
          <w:fldChar w:fldCharType="end"/>
        </w:r>
      </w:p>
    </w:sdtContent>
  </w:sdt>
  <w:p w14:paraId="5A2021DE" w14:textId="77777777" w:rsidR="002E44A6" w:rsidRDefault="002E44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475A4" w14:textId="77777777" w:rsidR="0081559F" w:rsidRDefault="0081559F" w:rsidP="00F64E87">
      <w:pPr>
        <w:spacing w:after="0" w:line="240" w:lineRule="auto"/>
      </w:pPr>
      <w:r>
        <w:separator/>
      </w:r>
    </w:p>
  </w:footnote>
  <w:footnote w:type="continuationSeparator" w:id="0">
    <w:p w14:paraId="6E3ADF6E" w14:textId="77777777" w:rsidR="0081559F" w:rsidRDefault="0081559F" w:rsidP="00F64E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C4451"/>
    <w:multiLevelType w:val="multilevel"/>
    <w:tmpl w:val="2CE224A4"/>
    <w:lvl w:ilvl="0">
      <w:start w:val="1"/>
      <w:numFmt w:val="decimal"/>
      <w:pStyle w:val="Section"/>
      <w:lvlText w:val="%1."/>
      <w:lvlJc w:val="left"/>
      <w:pPr>
        <w:ind w:left="360" w:hanging="360"/>
      </w:pPr>
    </w:lvl>
    <w:lvl w:ilvl="1">
      <w:start w:val="1"/>
      <w:numFmt w:val="decimal"/>
      <w:pStyle w:val="Sous-section"/>
      <w:lvlText w:val="%1.%2."/>
      <w:lvlJc w:val="left"/>
      <w:pPr>
        <w:ind w:left="792" w:hanging="432"/>
      </w:pPr>
    </w:lvl>
    <w:lvl w:ilvl="2">
      <w:start w:val="1"/>
      <w:numFmt w:val="decimal"/>
      <w:pStyle w:val="Sous-soussection"/>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82156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ED6F7C"/>
    <w:multiLevelType w:val="hybridMultilevel"/>
    <w:tmpl w:val="ACAE443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F1E149A"/>
    <w:multiLevelType w:val="hybridMultilevel"/>
    <w:tmpl w:val="9208D9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3860D1D"/>
    <w:multiLevelType w:val="hybridMultilevel"/>
    <w:tmpl w:val="B9E6241A"/>
    <w:lvl w:ilvl="0" w:tplc="062865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8700A74"/>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5B615C"/>
    <w:multiLevelType w:val="hybridMultilevel"/>
    <w:tmpl w:val="9BD24D1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765B40E0"/>
    <w:multiLevelType w:val="hybridMultilevel"/>
    <w:tmpl w:val="5692ABEC"/>
    <w:lvl w:ilvl="0" w:tplc="2F16DEB4">
      <w:start w:val="3"/>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4"/>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DD"/>
    <w:rsid w:val="00037545"/>
    <w:rsid w:val="00043E91"/>
    <w:rsid w:val="00075376"/>
    <w:rsid w:val="000C387A"/>
    <w:rsid w:val="0010081F"/>
    <w:rsid w:val="00102E63"/>
    <w:rsid w:val="001079DD"/>
    <w:rsid w:val="00142726"/>
    <w:rsid w:val="00151624"/>
    <w:rsid w:val="00196516"/>
    <w:rsid w:val="001C4A86"/>
    <w:rsid w:val="001C53CD"/>
    <w:rsid w:val="001D3339"/>
    <w:rsid w:val="001F1D70"/>
    <w:rsid w:val="0021262F"/>
    <w:rsid w:val="0021767D"/>
    <w:rsid w:val="00243DFE"/>
    <w:rsid w:val="002A4365"/>
    <w:rsid w:val="002E44A6"/>
    <w:rsid w:val="002F4AE1"/>
    <w:rsid w:val="00320D83"/>
    <w:rsid w:val="0035381A"/>
    <w:rsid w:val="0036765C"/>
    <w:rsid w:val="003757BD"/>
    <w:rsid w:val="00383FBA"/>
    <w:rsid w:val="003A3D19"/>
    <w:rsid w:val="003C0D72"/>
    <w:rsid w:val="003D1153"/>
    <w:rsid w:val="003E0824"/>
    <w:rsid w:val="003F19C1"/>
    <w:rsid w:val="003F494B"/>
    <w:rsid w:val="00413E58"/>
    <w:rsid w:val="004616B5"/>
    <w:rsid w:val="004649C2"/>
    <w:rsid w:val="00466EA2"/>
    <w:rsid w:val="00485FEB"/>
    <w:rsid w:val="004A26C5"/>
    <w:rsid w:val="004C5855"/>
    <w:rsid w:val="00503CDB"/>
    <w:rsid w:val="00546C3F"/>
    <w:rsid w:val="0055100E"/>
    <w:rsid w:val="00563C12"/>
    <w:rsid w:val="005B44A6"/>
    <w:rsid w:val="005C7051"/>
    <w:rsid w:val="005D08B9"/>
    <w:rsid w:val="005F56D6"/>
    <w:rsid w:val="005F6E8D"/>
    <w:rsid w:val="00625C2C"/>
    <w:rsid w:val="00636456"/>
    <w:rsid w:val="00666DD8"/>
    <w:rsid w:val="006763D8"/>
    <w:rsid w:val="006F166E"/>
    <w:rsid w:val="00702A54"/>
    <w:rsid w:val="0071474D"/>
    <w:rsid w:val="00760E72"/>
    <w:rsid w:val="007747DD"/>
    <w:rsid w:val="007C0C7F"/>
    <w:rsid w:val="007D1AF3"/>
    <w:rsid w:val="0081559F"/>
    <w:rsid w:val="00832D5C"/>
    <w:rsid w:val="00863024"/>
    <w:rsid w:val="008710AC"/>
    <w:rsid w:val="008930A2"/>
    <w:rsid w:val="008D51F7"/>
    <w:rsid w:val="009718FC"/>
    <w:rsid w:val="00980FAE"/>
    <w:rsid w:val="009D40ED"/>
    <w:rsid w:val="009E2F3D"/>
    <w:rsid w:val="00A02213"/>
    <w:rsid w:val="00A47360"/>
    <w:rsid w:val="00A72B98"/>
    <w:rsid w:val="00A9351E"/>
    <w:rsid w:val="00AB7AB3"/>
    <w:rsid w:val="00AE07C4"/>
    <w:rsid w:val="00B17B2C"/>
    <w:rsid w:val="00B62A91"/>
    <w:rsid w:val="00B72218"/>
    <w:rsid w:val="00BC3683"/>
    <w:rsid w:val="00BD3B03"/>
    <w:rsid w:val="00BE7F9E"/>
    <w:rsid w:val="00C17EE6"/>
    <w:rsid w:val="00C63E08"/>
    <w:rsid w:val="00C967ED"/>
    <w:rsid w:val="00CA4907"/>
    <w:rsid w:val="00CB76FC"/>
    <w:rsid w:val="00CF0E9D"/>
    <w:rsid w:val="00D313AE"/>
    <w:rsid w:val="00D964D3"/>
    <w:rsid w:val="00DA49AD"/>
    <w:rsid w:val="00DA5043"/>
    <w:rsid w:val="00DD3881"/>
    <w:rsid w:val="00DE4530"/>
    <w:rsid w:val="00DF3D8A"/>
    <w:rsid w:val="00E01D48"/>
    <w:rsid w:val="00E5475D"/>
    <w:rsid w:val="00E73E48"/>
    <w:rsid w:val="00E9169C"/>
    <w:rsid w:val="00ED1A20"/>
    <w:rsid w:val="00F64E87"/>
    <w:rsid w:val="00FA46F9"/>
    <w:rsid w:val="00FB7A12"/>
    <w:rsid w:val="00FF66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CAA4"/>
  <w15:chartTrackingRefBased/>
  <w15:docId w15:val="{00D372EC-7719-4554-8322-E53A1AC3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FC"/>
  </w:style>
  <w:style w:type="paragraph" w:styleId="Titre1">
    <w:name w:val="heading 1"/>
    <w:basedOn w:val="Normal"/>
    <w:next w:val="Normal"/>
    <w:link w:val="Titre1Car"/>
    <w:uiPriority w:val="9"/>
    <w:qFormat/>
    <w:rsid w:val="003757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ection">
    <w:name w:val="Section"/>
    <w:basedOn w:val="Paragraphedeliste"/>
    <w:link w:val="SectionCar"/>
    <w:qFormat/>
    <w:rsid w:val="00043E91"/>
    <w:pPr>
      <w:numPr>
        <w:numId w:val="1"/>
      </w:numPr>
      <w:spacing w:after="0" w:line="240" w:lineRule="auto"/>
    </w:pPr>
    <w:rPr>
      <w:rFonts w:ascii="Times New Roman" w:eastAsiaTheme="minorEastAsia" w:hAnsi="Times New Roman"/>
      <w:b/>
      <w:bCs/>
      <w:caps/>
      <w:sz w:val="20"/>
      <w:szCs w:val="20"/>
      <w:lang w:val="en-US" w:eastAsia="fr-FR"/>
    </w:rPr>
  </w:style>
  <w:style w:type="character" w:customStyle="1" w:styleId="SectionCar">
    <w:name w:val="Section Car"/>
    <w:basedOn w:val="Policepardfaut"/>
    <w:link w:val="Section"/>
    <w:rsid w:val="00043E91"/>
    <w:rPr>
      <w:rFonts w:ascii="Times New Roman" w:eastAsiaTheme="minorEastAsia" w:hAnsi="Times New Roman"/>
      <w:b/>
      <w:bCs/>
      <w:caps/>
      <w:sz w:val="20"/>
      <w:szCs w:val="20"/>
      <w:lang w:val="en-US" w:eastAsia="fr-FR"/>
    </w:rPr>
  </w:style>
  <w:style w:type="paragraph" w:styleId="Paragraphedeliste">
    <w:name w:val="List Paragraph"/>
    <w:basedOn w:val="Normal"/>
    <w:uiPriority w:val="34"/>
    <w:qFormat/>
    <w:rsid w:val="003F19C1"/>
    <w:pPr>
      <w:ind w:left="720"/>
      <w:contextualSpacing/>
    </w:pPr>
  </w:style>
  <w:style w:type="paragraph" w:customStyle="1" w:styleId="Sous-section">
    <w:name w:val="Sous-section"/>
    <w:basedOn w:val="Section"/>
    <w:link w:val="Sous-sectionCar"/>
    <w:qFormat/>
    <w:rsid w:val="00043E91"/>
    <w:pPr>
      <w:keepNext/>
      <w:keepLines/>
      <w:numPr>
        <w:ilvl w:val="1"/>
      </w:numPr>
      <w:ind w:left="567" w:hanging="567"/>
    </w:pPr>
    <w:rPr>
      <w:caps w:val="0"/>
    </w:rPr>
  </w:style>
  <w:style w:type="character" w:customStyle="1" w:styleId="Sous-sectionCar">
    <w:name w:val="Sous-section Car"/>
    <w:basedOn w:val="SectionCar"/>
    <w:link w:val="Sous-section"/>
    <w:rsid w:val="00043E91"/>
    <w:rPr>
      <w:rFonts w:ascii="Times New Roman" w:eastAsiaTheme="minorEastAsia" w:hAnsi="Times New Roman"/>
      <w:b/>
      <w:bCs/>
      <w:caps w:val="0"/>
      <w:sz w:val="20"/>
      <w:szCs w:val="20"/>
      <w:lang w:val="en-US" w:eastAsia="fr-FR"/>
    </w:rPr>
  </w:style>
  <w:style w:type="paragraph" w:customStyle="1" w:styleId="Abstract">
    <w:name w:val="Abstract"/>
    <w:basedOn w:val="Normal"/>
    <w:qFormat/>
    <w:rsid w:val="003F19C1"/>
    <w:pPr>
      <w:tabs>
        <w:tab w:val="left" w:pos="142"/>
      </w:tabs>
      <w:spacing w:after="0" w:line="240" w:lineRule="auto"/>
      <w:ind w:left="810" w:right="856"/>
      <w:jc w:val="both"/>
    </w:pPr>
    <w:rPr>
      <w:rFonts w:ascii="Times New Roman" w:eastAsiaTheme="minorEastAsia" w:hAnsi="Times New Roman"/>
      <w:i/>
      <w:sz w:val="20"/>
      <w:szCs w:val="20"/>
      <w:lang w:val="en-CA" w:eastAsia="fr-FR"/>
    </w:rPr>
  </w:style>
  <w:style w:type="paragraph" w:customStyle="1" w:styleId="Author">
    <w:name w:val="Author"/>
    <w:basedOn w:val="Normal"/>
    <w:qFormat/>
    <w:rsid w:val="003F19C1"/>
    <w:pPr>
      <w:widowControl w:val="0"/>
      <w:autoSpaceDE w:val="0"/>
      <w:autoSpaceDN w:val="0"/>
      <w:adjustRightInd w:val="0"/>
      <w:spacing w:after="0" w:line="240" w:lineRule="auto"/>
      <w:jc w:val="center"/>
    </w:pPr>
    <w:rPr>
      <w:rFonts w:ascii="Times New Roman" w:eastAsiaTheme="minorEastAsia" w:hAnsi="Times New Roman" w:cs="Times New Roman"/>
      <w:sz w:val="24"/>
      <w:szCs w:val="26"/>
      <w:lang w:val="fr-FR" w:eastAsia="fr-FR"/>
    </w:rPr>
  </w:style>
  <w:style w:type="paragraph" w:customStyle="1" w:styleId="Paragraphe">
    <w:name w:val="Paragraphe"/>
    <w:basedOn w:val="Normal"/>
    <w:link w:val="ParagrapheChar"/>
    <w:qFormat/>
    <w:rsid w:val="003F19C1"/>
    <w:pPr>
      <w:spacing w:after="0" w:line="240" w:lineRule="auto"/>
      <w:jc w:val="both"/>
    </w:pPr>
    <w:rPr>
      <w:rFonts w:ascii="Times New Roman" w:eastAsiaTheme="minorEastAsia" w:hAnsi="Times New Roman"/>
      <w:sz w:val="20"/>
      <w:lang w:val="en-CA" w:eastAsia="fr-FR"/>
    </w:rPr>
  </w:style>
  <w:style w:type="character" w:styleId="Marquedecommentaire">
    <w:name w:val="annotation reference"/>
    <w:basedOn w:val="Policepardfaut"/>
    <w:uiPriority w:val="99"/>
    <w:semiHidden/>
    <w:unhideWhenUsed/>
    <w:rsid w:val="007747DD"/>
    <w:rPr>
      <w:sz w:val="16"/>
      <w:szCs w:val="16"/>
    </w:rPr>
  </w:style>
  <w:style w:type="paragraph" w:styleId="Commentaire">
    <w:name w:val="annotation text"/>
    <w:basedOn w:val="Normal"/>
    <w:link w:val="CommentaireCar"/>
    <w:uiPriority w:val="99"/>
    <w:semiHidden/>
    <w:unhideWhenUsed/>
    <w:rsid w:val="007747DD"/>
    <w:pPr>
      <w:spacing w:line="240" w:lineRule="auto"/>
    </w:pPr>
    <w:rPr>
      <w:sz w:val="20"/>
      <w:szCs w:val="20"/>
    </w:rPr>
  </w:style>
  <w:style w:type="character" w:customStyle="1" w:styleId="CommentaireCar">
    <w:name w:val="Commentaire Car"/>
    <w:basedOn w:val="Policepardfaut"/>
    <w:link w:val="Commentaire"/>
    <w:uiPriority w:val="99"/>
    <w:semiHidden/>
    <w:rsid w:val="007747DD"/>
    <w:rPr>
      <w:sz w:val="20"/>
      <w:szCs w:val="20"/>
    </w:rPr>
  </w:style>
  <w:style w:type="paragraph" w:styleId="Textedebulles">
    <w:name w:val="Balloon Text"/>
    <w:basedOn w:val="Normal"/>
    <w:link w:val="TextedebullesCar"/>
    <w:uiPriority w:val="99"/>
    <w:semiHidden/>
    <w:unhideWhenUsed/>
    <w:rsid w:val="007747D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47DD"/>
    <w:rPr>
      <w:rFonts w:ascii="Segoe UI" w:hAnsi="Segoe UI" w:cs="Segoe UI"/>
      <w:sz w:val="18"/>
      <w:szCs w:val="18"/>
    </w:rPr>
  </w:style>
  <w:style w:type="character" w:styleId="Lienhypertexte">
    <w:name w:val="Hyperlink"/>
    <w:basedOn w:val="Policepardfaut"/>
    <w:uiPriority w:val="99"/>
    <w:unhideWhenUsed/>
    <w:rsid w:val="007747DD"/>
    <w:rPr>
      <w:color w:val="0000FF"/>
      <w:u w:val="single"/>
    </w:rPr>
  </w:style>
  <w:style w:type="paragraph" w:styleId="NormalWeb">
    <w:name w:val="Normal (Web)"/>
    <w:basedOn w:val="Normal"/>
    <w:uiPriority w:val="99"/>
    <w:semiHidden/>
    <w:unhideWhenUsed/>
    <w:rsid w:val="007747DD"/>
    <w:pPr>
      <w:spacing w:after="0" w:line="240" w:lineRule="auto"/>
    </w:pPr>
    <w:rPr>
      <w:rFonts w:ascii="Calibri" w:eastAsiaTheme="minorEastAsia" w:hAnsi="Calibri" w:cs="Times New Roman"/>
      <w:lang w:eastAsia="fr-CA"/>
    </w:rPr>
  </w:style>
  <w:style w:type="character" w:styleId="Lienhypertextesuivivisit">
    <w:name w:val="FollowedHyperlink"/>
    <w:basedOn w:val="Policepardfaut"/>
    <w:uiPriority w:val="99"/>
    <w:semiHidden/>
    <w:unhideWhenUsed/>
    <w:rsid w:val="00037545"/>
    <w:rPr>
      <w:color w:val="954F72" w:themeColor="followedHyperlink"/>
      <w:u w:val="single"/>
    </w:rPr>
  </w:style>
  <w:style w:type="paragraph" w:customStyle="1" w:styleId="Sous-soussection">
    <w:name w:val="Sous-sous section"/>
    <w:basedOn w:val="Paragraphe"/>
    <w:link w:val="Sous-soussectionChar"/>
    <w:qFormat/>
    <w:rsid w:val="00A02213"/>
    <w:pPr>
      <w:numPr>
        <w:ilvl w:val="2"/>
        <w:numId w:val="1"/>
      </w:numPr>
      <w:ind w:left="567" w:hanging="567"/>
    </w:pPr>
    <w:rPr>
      <w:i/>
    </w:rPr>
  </w:style>
  <w:style w:type="character" w:customStyle="1" w:styleId="ParagrapheChar">
    <w:name w:val="Paragraphe Char"/>
    <w:basedOn w:val="Policepardfaut"/>
    <w:link w:val="Paragraphe"/>
    <w:rsid w:val="00043E91"/>
    <w:rPr>
      <w:rFonts w:ascii="Times New Roman" w:eastAsiaTheme="minorEastAsia" w:hAnsi="Times New Roman"/>
      <w:sz w:val="20"/>
      <w:lang w:val="en-CA" w:eastAsia="fr-FR"/>
    </w:rPr>
  </w:style>
  <w:style w:type="character" w:customStyle="1" w:styleId="Sous-soussectionChar">
    <w:name w:val="Sous-sous section Char"/>
    <w:basedOn w:val="ParagrapheChar"/>
    <w:link w:val="Sous-soussection"/>
    <w:rsid w:val="00A02213"/>
    <w:rPr>
      <w:rFonts w:ascii="Times New Roman" w:eastAsiaTheme="minorEastAsia" w:hAnsi="Times New Roman"/>
      <w:i/>
      <w:sz w:val="20"/>
      <w:lang w:val="en-CA" w:eastAsia="fr-FR"/>
    </w:rPr>
  </w:style>
  <w:style w:type="paragraph" w:styleId="Lgende">
    <w:name w:val="caption"/>
    <w:basedOn w:val="Paragraphe"/>
    <w:next w:val="Normal"/>
    <w:uiPriority w:val="35"/>
    <w:unhideWhenUsed/>
    <w:qFormat/>
    <w:rsid w:val="00151624"/>
    <w:rPr>
      <w:sz w:val="16"/>
    </w:rPr>
  </w:style>
  <w:style w:type="character" w:styleId="Textedelespacerserv">
    <w:name w:val="Placeholder Text"/>
    <w:basedOn w:val="Policepardfaut"/>
    <w:uiPriority w:val="99"/>
    <w:semiHidden/>
    <w:rsid w:val="009718FC"/>
    <w:rPr>
      <w:color w:val="808080"/>
    </w:rPr>
  </w:style>
  <w:style w:type="table" w:styleId="Grilledutableau">
    <w:name w:val="Table Grid"/>
    <w:basedOn w:val="TableauNormal"/>
    <w:uiPriority w:val="39"/>
    <w:rsid w:val="00CF0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757B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64E87"/>
    <w:pPr>
      <w:outlineLvl w:val="9"/>
    </w:pPr>
    <w:rPr>
      <w:rFonts w:ascii="Times New Roman" w:hAnsi="Times New Roman" w:cs="Times New Roman"/>
      <w:color w:val="auto"/>
      <w:lang w:val="fr-FR" w:eastAsia="fr-CA"/>
    </w:rPr>
  </w:style>
  <w:style w:type="paragraph" w:styleId="TM1">
    <w:name w:val="toc 1"/>
    <w:basedOn w:val="Normal"/>
    <w:next w:val="Normal"/>
    <w:autoRedefine/>
    <w:uiPriority w:val="39"/>
    <w:unhideWhenUsed/>
    <w:rsid w:val="003757BD"/>
    <w:pPr>
      <w:spacing w:after="100"/>
    </w:pPr>
  </w:style>
  <w:style w:type="paragraph" w:styleId="TM2">
    <w:name w:val="toc 2"/>
    <w:basedOn w:val="Normal"/>
    <w:next w:val="Normal"/>
    <w:autoRedefine/>
    <w:uiPriority w:val="39"/>
    <w:unhideWhenUsed/>
    <w:rsid w:val="003757BD"/>
    <w:pPr>
      <w:spacing w:after="100"/>
      <w:ind w:left="220"/>
    </w:pPr>
  </w:style>
  <w:style w:type="paragraph" w:styleId="TM3">
    <w:name w:val="toc 3"/>
    <w:basedOn w:val="Normal"/>
    <w:next w:val="Normal"/>
    <w:autoRedefine/>
    <w:uiPriority w:val="39"/>
    <w:unhideWhenUsed/>
    <w:rsid w:val="003757BD"/>
    <w:pPr>
      <w:spacing w:after="100"/>
      <w:ind w:left="440"/>
    </w:pPr>
  </w:style>
  <w:style w:type="paragraph" w:styleId="En-tte">
    <w:name w:val="header"/>
    <w:basedOn w:val="Normal"/>
    <w:link w:val="En-tteCar"/>
    <w:uiPriority w:val="99"/>
    <w:unhideWhenUsed/>
    <w:rsid w:val="00F64E87"/>
    <w:pPr>
      <w:tabs>
        <w:tab w:val="center" w:pos="4320"/>
        <w:tab w:val="right" w:pos="8640"/>
      </w:tabs>
      <w:spacing w:after="0" w:line="240" w:lineRule="auto"/>
    </w:pPr>
  </w:style>
  <w:style w:type="character" w:customStyle="1" w:styleId="En-tteCar">
    <w:name w:val="En-tête Car"/>
    <w:basedOn w:val="Policepardfaut"/>
    <w:link w:val="En-tte"/>
    <w:uiPriority w:val="99"/>
    <w:rsid w:val="00F64E87"/>
  </w:style>
  <w:style w:type="paragraph" w:styleId="Pieddepage">
    <w:name w:val="footer"/>
    <w:basedOn w:val="Normal"/>
    <w:link w:val="PieddepageCar"/>
    <w:uiPriority w:val="99"/>
    <w:unhideWhenUsed/>
    <w:rsid w:val="00F64E8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64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ropoly/qMTLab/archive/master.zip"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europoly/qMTLa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2C1C7-F5A6-4F55-87B8-E0594A3EC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15</Pages>
  <Words>7248</Words>
  <Characters>39867</Characters>
  <Application>Microsoft Office Word</Application>
  <DocSecurity>0</DocSecurity>
  <Lines>332</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Jean-Francois Cabana</dc:creator>
  <cp:keywords/>
  <dc:description/>
  <cp:lastModifiedBy>Jean-Francois Cabana</cp:lastModifiedBy>
  <cp:revision>35</cp:revision>
  <dcterms:created xsi:type="dcterms:W3CDTF">2015-08-28T17:21:00Z</dcterms:created>
  <dcterms:modified xsi:type="dcterms:W3CDTF">2016-04-14T23:55:00Z</dcterms:modified>
</cp:coreProperties>
</file>