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C12" w:rsidRDefault="00736C12" w:rsidP="00736C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Monotype Corsiva" w:hAnsi="Monotype Corsiva" w:cs="TimesNewRomanPS-BoldMT"/>
          <w:b/>
          <w:bCs/>
          <w:color w:val="525252" w:themeColor="accent3" w:themeShade="80"/>
          <w:sz w:val="120"/>
          <w:szCs w:val="120"/>
        </w:rPr>
      </w:pPr>
      <w:r>
        <w:rPr>
          <w:rFonts w:ascii="Monotype Corsiva" w:hAnsi="Monotype Corsiva" w:cs="TimesNewRomanPS-BoldMT"/>
          <w:b/>
          <w:bCs/>
          <w:noProof/>
          <w:color w:val="525252" w:themeColor="accent3" w:themeShade="80"/>
          <w:sz w:val="120"/>
          <w:szCs w:val="120"/>
          <w:lang w:eastAsia="pt-PT"/>
        </w:rPr>
        <w:drawing>
          <wp:inline distT="0" distB="0" distL="0" distR="0" wp14:anchorId="554171E2" wp14:editId="4ABAD1D4">
            <wp:extent cx="4406350" cy="685714"/>
            <wp:effectExtent l="19050" t="0" r="0" b="0"/>
            <wp:docPr id="6" name="Imagem 6" descr="logoF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35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12" w:rsidRDefault="00736C12" w:rsidP="00736C12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Monotype Corsiva" w:hAnsi="Monotype Corsiva" w:cs="TimesNewRomanPS-BoldMT"/>
          <w:b/>
          <w:bCs/>
          <w:color w:val="525252" w:themeColor="accent3" w:themeShade="80"/>
          <w:sz w:val="120"/>
          <w:szCs w:val="120"/>
        </w:rPr>
      </w:pPr>
      <w:bookmarkStart w:id="0" w:name="_Toc157174306"/>
      <w:bookmarkStart w:id="1" w:name="_Toc157174425"/>
      <w:bookmarkStart w:id="2" w:name="_Toc157188668"/>
      <w:bookmarkStart w:id="3" w:name="_Toc157259020"/>
      <w:bookmarkStart w:id="4" w:name="_Toc164793423"/>
      <w:bookmarkStart w:id="5" w:name="_Toc164881559"/>
      <w:bookmarkStart w:id="6" w:name="_Toc164881755"/>
      <w:r>
        <w:rPr>
          <w:noProof/>
          <w:lang w:eastAsia="pt-PT"/>
        </w:rPr>
        <w:drawing>
          <wp:inline distT="0" distB="0" distL="0" distR="0" wp14:anchorId="7C108CFA" wp14:editId="21FD404B">
            <wp:extent cx="4334510" cy="570230"/>
            <wp:effectExtent l="19050" t="0" r="889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:rsidR="00736C12" w:rsidRPr="00B46210" w:rsidRDefault="00736C12" w:rsidP="00736C12">
      <w:pPr>
        <w:pStyle w:val="Ttulo"/>
        <w:spacing w:line="360" w:lineRule="auto"/>
        <w:ind w:left="720"/>
        <w:rPr>
          <w:sz w:val="52"/>
          <w:szCs w:val="52"/>
        </w:rPr>
      </w:pPr>
    </w:p>
    <w:p w:rsidR="00736C12" w:rsidRPr="00B46210" w:rsidRDefault="00AD4A85" w:rsidP="00736C12">
      <w:pPr>
        <w:jc w:val="center"/>
        <w:rPr>
          <w:b/>
          <w:color w:val="7B7B7B" w:themeColor="accent3" w:themeShade="BF"/>
          <w:sz w:val="52"/>
          <w:szCs w:val="52"/>
        </w:rPr>
      </w:pPr>
      <w:r>
        <w:rPr>
          <w:b/>
          <w:color w:val="7B7B7B" w:themeColor="accent3" w:themeShade="BF"/>
          <w:sz w:val="52"/>
          <w:szCs w:val="52"/>
        </w:rPr>
        <w:t>Supervisão Inteligente</w:t>
      </w:r>
    </w:p>
    <w:p w:rsidR="00AD4A85" w:rsidRDefault="00AD4A85" w:rsidP="00AD4A85">
      <w:pPr>
        <w:pStyle w:val="Default"/>
      </w:pPr>
    </w:p>
    <w:p w:rsidR="00AD4A85" w:rsidRDefault="00AD4A85" w:rsidP="00AD4A85">
      <w:pPr>
        <w:pStyle w:val="Default"/>
        <w:rPr>
          <w:color w:val="auto"/>
        </w:rPr>
      </w:pPr>
    </w:p>
    <w:p w:rsidR="00736C12" w:rsidRDefault="00AD4A85" w:rsidP="00AD4A85">
      <w:pPr>
        <w:jc w:val="center"/>
        <w:rPr>
          <w:b/>
          <w:bCs/>
          <w:sz w:val="33"/>
          <w:szCs w:val="33"/>
        </w:rPr>
      </w:pPr>
      <w:r>
        <w:t xml:space="preserve"> </w:t>
      </w:r>
      <w:r>
        <w:rPr>
          <w:b/>
          <w:bCs/>
          <w:sz w:val="33"/>
          <w:szCs w:val="33"/>
        </w:rPr>
        <w:t>Projeto e Implementação do módulo de Despacho de</w:t>
      </w:r>
      <w:r>
        <w:rPr>
          <w:b/>
          <w:bCs/>
          <w:sz w:val="33"/>
          <w:szCs w:val="33"/>
        </w:rPr>
        <w:t xml:space="preserve"> um Supervisor Inteligente</w:t>
      </w:r>
    </w:p>
    <w:p w:rsidR="00AD4A85" w:rsidRDefault="00AD4A85" w:rsidP="00AD4A85">
      <w:pPr>
        <w:jc w:val="center"/>
        <w:rPr>
          <w:rFonts w:ascii="Trebuchet MS" w:hAnsi="Trebuchet MS"/>
          <w:b/>
          <w:sz w:val="36"/>
          <w:szCs w:val="32"/>
        </w:rPr>
      </w:pPr>
      <w:r>
        <w:rPr>
          <w:b/>
          <w:bCs/>
          <w:sz w:val="33"/>
          <w:szCs w:val="33"/>
        </w:rPr>
        <w:t>1ª Parte</w:t>
      </w:r>
    </w:p>
    <w:p w:rsidR="00736C12" w:rsidRDefault="009334A5" w:rsidP="00736C12">
      <w:pPr>
        <w:jc w:val="center"/>
      </w:pPr>
      <w:r w:rsidRPr="009334A5">
        <w:rPr>
          <w:noProof/>
          <w:lang w:eastAsia="pt-PT"/>
        </w:rPr>
        <w:drawing>
          <wp:inline distT="0" distB="0" distL="0" distR="0">
            <wp:extent cx="3526261" cy="2886075"/>
            <wp:effectExtent l="0" t="0" r="0" b="0"/>
            <wp:docPr id="3" name="Imagem 3" descr="C:\Users\Joã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22" cy="291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A5" w:rsidRDefault="009334A5" w:rsidP="00736C12">
      <w:pPr>
        <w:jc w:val="center"/>
      </w:pPr>
      <w:bookmarkStart w:id="7" w:name="_GoBack"/>
      <w:bookmarkEnd w:id="7"/>
    </w:p>
    <w:p w:rsidR="00736C12" w:rsidRPr="00FC1C6D" w:rsidRDefault="00736C12" w:rsidP="00736C12">
      <w:pPr>
        <w:jc w:val="center"/>
        <w:rPr>
          <w:sz w:val="20"/>
          <w:szCs w:val="20"/>
          <w:u w:val="single"/>
        </w:rPr>
      </w:pPr>
      <w:bookmarkStart w:id="8" w:name="_Toc157174310"/>
      <w:bookmarkStart w:id="9" w:name="_Toc157174429"/>
      <w:bookmarkStart w:id="10" w:name="_Toc157188672"/>
      <w:bookmarkStart w:id="11" w:name="_Toc157259024"/>
      <w:bookmarkStart w:id="12" w:name="_Toc164793426"/>
      <w:bookmarkStart w:id="13" w:name="_Toc164881562"/>
      <w:bookmarkStart w:id="14" w:name="_Toc164881758"/>
      <w:bookmarkStart w:id="15" w:name="_Toc248173275"/>
      <w:bookmarkStart w:id="16" w:name="_Toc248174344"/>
      <w:bookmarkStart w:id="17" w:name="_Toc248488804"/>
      <w:bookmarkStart w:id="18" w:name="_Toc248492461"/>
      <w:bookmarkStart w:id="19" w:name="_Toc248492575"/>
      <w:bookmarkStart w:id="20" w:name="_Toc248492776"/>
      <w:bookmarkStart w:id="21" w:name="_Toc274509573"/>
      <w:bookmarkStart w:id="22" w:name="_Toc274509648"/>
      <w:bookmarkStart w:id="23" w:name="_Toc274751688"/>
      <w:bookmarkStart w:id="24" w:name="_Toc274938415"/>
      <w:bookmarkStart w:id="25" w:name="_Toc274944504"/>
      <w:bookmarkStart w:id="26" w:name="_Toc274944704"/>
      <w:bookmarkStart w:id="27" w:name="_Toc276389531"/>
      <w:bookmarkStart w:id="28" w:name="_Toc276389741"/>
      <w:bookmarkStart w:id="29" w:name="_Toc276389945"/>
      <w:r w:rsidRPr="00FC1C6D">
        <w:rPr>
          <w:sz w:val="20"/>
          <w:szCs w:val="20"/>
          <w:u w:val="single"/>
        </w:rPr>
        <w:t>Realizado por: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36C12" w:rsidRPr="00FC1C6D" w:rsidRDefault="00AD4A85" w:rsidP="00736C12">
      <w:pPr>
        <w:jc w:val="center"/>
        <w:rPr>
          <w:sz w:val="20"/>
          <w:szCs w:val="20"/>
        </w:rPr>
      </w:pPr>
      <w:bookmarkStart w:id="30" w:name="_Toc164793428"/>
      <w:bookmarkStart w:id="31" w:name="_Toc164881564"/>
      <w:bookmarkStart w:id="32" w:name="_Toc164881760"/>
      <w:bookmarkStart w:id="33" w:name="_Toc248173276"/>
      <w:bookmarkStart w:id="34" w:name="_Toc248174345"/>
      <w:bookmarkStart w:id="35" w:name="_Toc248488805"/>
      <w:bookmarkStart w:id="36" w:name="_Toc248492462"/>
      <w:bookmarkStart w:id="37" w:name="_Toc248492576"/>
      <w:bookmarkStart w:id="38" w:name="_Toc248492777"/>
      <w:bookmarkStart w:id="39" w:name="_Toc274509574"/>
      <w:bookmarkStart w:id="40" w:name="_Toc274509649"/>
      <w:bookmarkStart w:id="41" w:name="_Toc274751689"/>
      <w:bookmarkStart w:id="42" w:name="_Toc274938416"/>
      <w:bookmarkStart w:id="43" w:name="_Toc274944505"/>
      <w:bookmarkStart w:id="44" w:name="_Toc274944705"/>
      <w:bookmarkStart w:id="45" w:name="_Toc276389532"/>
      <w:bookmarkStart w:id="46" w:name="_Toc276389742"/>
      <w:bookmarkStart w:id="47" w:name="_Toc276389946"/>
      <w:r>
        <w:rPr>
          <w:sz w:val="20"/>
          <w:szCs w:val="20"/>
        </w:rPr>
        <w:t>Francisco Costa</w:t>
      </w:r>
      <w:r w:rsidR="00736C12" w:rsidRPr="00FC1C6D">
        <w:rPr>
          <w:sz w:val="20"/>
          <w:szCs w:val="20"/>
        </w:rPr>
        <w:t xml:space="preserve"> nº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sz w:val="20"/>
          <w:szCs w:val="20"/>
        </w:rPr>
        <w:t>32</w:t>
      </w:r>
      <w:r w:rsidR="009334A5">
        <w:rPr>
          <w:sz w:val="20"/>
          <w:szCs w:val="20"/>
        </w:rPr>
        <w:t>189</w:t>
      </w:r>
    </w:p>
    <w:p w:rsidR="00736C12" w:rsidRDefault="00AD4A85" w:rsidP="00736C12">
      <w:pPr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Gonçalo Oliveira</w:t>
      </w:r>
      <w:r w:rsidR="009334A5">
        <w:rPr>
          <w:rFonts w:eastAsia="Times New Roman" w:cstheme="minorHAnsi"/>
          <w:sz w:val="20"/>
          <w:szCs w:val="20"/>
        </w:rPr>
        <w:t xml:space="preserve"> nº 32522</w:t>
      </w:r>
    </w:p>
    <w:p w:rsidR="00AD4A85" w:rsidRDefault="00AD4A85" w:rsidP="00736C12">
      <w:pPr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João Ralo nº32146 </w:t>
      </w:r>
    </w:p>
    <w:sdt>
      <w:sdtPr>
        <w:id w:val="483515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6C12" w:rsidRPr="00736C12" w:rsidRDefault="00736C12" w:rsidP="009334A5">
          <w:pPr>
            <w:jc w:val="center"/>
            <w:rPr>
              <w:sz w:val="72"/>
              <w:szCs w:val="72"/>
            </w:rPr>
          </w:pPr>
          <w:r w:rsidRPr="00736C12">
            <w:rPr>
              <w:sz w:val="72"/>
              <w:szCs w:val="72"/>
            </w:rPr>
            <w:t>Índice</w:t>
          </w:r>
        </w:p>
        <w:p w:rsidR="00736C12" w:rsidRPr="00736C12" w:rsidRDefault="00736C12" w:rsidP="00736C12">
          <w:pPr>
            <w:rPr>
              <w:lang w:eastAsia="pt-PT"/>
            </w:rPr>
          </w:pPr>
        </w:p>
        <w:p w:rsidR="00736C12" w:rsidRDefault="00736C1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10639" w:history="1">
            <w:r w:rsidRPr="00A76DB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0310640" w:history="1">
            <w:r w:rsidRPr="00A76DB0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00310641" w:history="1">
            <w:r w:rsidRPr="00A76DB0">
              <w:rPr>
                <w:rStyle w:val="Hiperligao"/>
                <w:noProof/>
              </w:rPr>
              <w:t>Hardware.java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00310642" w:history="1">
            <w:r w:rsidRPr="00A76DB0">
              <w:rPr>
                <w:rStyle w:val="Hiperligao"/>
                <w:noProof/>
              </w:rPr>
              <w:t>Action.java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00310643" w:history="1">
            <w:r w:rsidRPr="00A76DB0">
              <w:rPr>
                <w:rStyle w:val="Hiperligao"/>
                <w:noProof/>
              </w:rPr>
              <w:t>Sensores.java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00310644" w:history="1">
            <w:r w:rsidRPr="00A76DB0">
              <w:rPr>
                <w:rStyle w:val="Hiperligao"/>
                <w:noProof/>
              </w:rPr>
              <w:t>Interface.java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0310645" w:history="1">
            <w:r w:rsidRPr="00A76DB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C12" w:rsidRDefault="00736C12">
          <w:r>
            <w:rPr>
              <w:b/>
              <w:bCs/>
            </w:rPr>
            <w:fldChar w:fldCharType="end"/>
          </w:r>
        </w:p>
      </w:sdtContent>
    </w:sdt>
    <w:p w:rsidR="00A02928" w:rsidRDefault="00A02928"/>
    <w:p w:rsidR="00736C12" w:rsidRDefault="00736C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0202D" w:rsidRPr="00736C12" w:rsidRDefault="00A02928" w:rsidP="00736C12">
      <w:pPr>
        <w:pStyle w:val="Cabealho1"/>
        <w:jc w:val="center"/>
        <w:rPr>
          <w:sz w:val="72"/>
          <w:szCs w:val="72"/>
        </w:rPr>
      </w:pPr>
      <w:bookmarkStart w:id="48" w:name="_Toc400310639"/>
      <w:r w:rsidRPr="00736C12">
        <w:rPr>
          <w:color w:val="auto"/>
          <w:sz w:val="72"/>
          <w:szCs w:val="72"/>
        </w:rPr>
        <w:lastRenderedPageBreak/>
        <w:t>Introdução</w:t>
      </w:r>
      <w:bookmarkEnd w:id="48"/>
    </w:p>
    <w:p w:rsidR="00A02928" w:rsidRPr="00A02928" w:rsidRDefault="00A02928">
      <w:pPr>
        <w:rPr>
          <w:rFonts w:ascii="Arial" w:hAnsi="Arial" w:cs="Arial"/>
        </w:rPr>
      </w:pPr>
    </w:p>
    <w:p w:rsidR="00A02928" w:rsidRDefault="00A02928" w:rsidP="00A02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928">
        <w:rPr>
          <w:rFonts w:ascii="Arial" w:hAnsi="Arial" w:cs="Arial"/>
        </w:rPr>
        <w:tab/>
      </w:r>
      <w:r w:rsidRPr="00A02928">
        <w:rPr>
          <w:rFonts w:ascii="Arial" w:hAnsi="Arial" w:cs="Arial"/>
          <w:sz w:val="24"/>
          <w:szCs w:val="24"/>
        </w:rPr>
        <w:t>Este trabalho é composto apenas pelas funções mais básicas do armazém inteligente, e.g. movimento manual e ler sensores. Implementámos as funções a partir de uma Dll que possibilita o acesso aos portos da máquina. Definimos os movimentos possíveis pela máquina (que serão demonstrados mais a frente), testamos no simulador e constatamos que funcionam como é pedido.</w:t>
      </w:r>
    </w:p>
    <w:p w:rsidR="00A02928" w:rsidRDefault="00A029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928" w:rsidRPr="00736C12" w:rsidRDefault="0081575B" w:rsidP="00736C12">
      <w:pPr>
        <w:pStyle w:val="Cabealho1"/>
        <w:jc w:val="center"/>
        <w:rPr>
          <w:sz w:val="72"/>
          <w:szCs w:val="72"/>
        </w:rPr>
      </w:pPr>
      <w:bookmarkStart w:id="49" w:name="_Toc400310640"/>
      <w:r w:rsidRPr="00736C12">
        <w:rPr>
          <w:color w:val="auto"/>
          <w:sz w:val="72"/>
          <w:szCs w:val="72"/>
        </w:rPr>
        <w:lastRenderedPageBreak/>
        <w:t>Classes</w:t>
      </w:r>
      <w:bookmarkEnd w:id="49"/>
    </w:p>
    <w:p w:rsidR="0081575B" w:rsidRDefault="0081575B" w:rsidP="00A02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736C12" w:rsidRDefault="0081575B" w:rsidP="00736C12">
      <w:pPr>
        <w:pStyle w:val="Cabealho2"/>
        <w:jc w:val="center"/>
        <w:rPr>
          <w:color w:val="auto"/>
        </w:rPr>
      </w:pPr>
    </w:p>
    <w:p w:rsidR="0081575B" w:rsidRPr="00736C12" w:rsidRDefault="0081575B" w:rsidP="00736C12">
      <w:pPr>
        <w:pStyle w:val="Cabealho2"/>
        <w:jc w:val="center"/>
        <w:rPr>
          <w:color w:val="auto"/>
          <w:sz w:val="36"/>
          <w:szCs w:val="36"/>
        </w:rPr>
      </w:pPr>
      <w:bookmarkStart w:id="50" w:name="_Toc400310641"/>
      <w:r w:rsidRPr="00736C12">
        <w:rPr>
          <w:color w:val="auto"/>
          <w:sz w:val="36"/>
          <w:szCs w:val="36"/>
        </w:rPr>
        <w:t>Hardware.java</w:t>
      </w:r>
      <w:bookmarkEnd w:id="50"/>
    </w:p>
    <w:p w:rsid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6C12" w:rsidRDefault="00736C12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6C12" w:rsidRDefault="00736C12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package hardware;</w:t>
      </w:r>
    </w:p>
    <w:p w:rsidR="0081575B" w:rsidRDefault="0081575B" w:rsidP="0081575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public class Hardware {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static {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System.load("C:\\Hardware\\x64\\Debug\\Hardware.dll");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}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native public void create_di(int port);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native public void create_do(int port);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native public void write_port(int port, int value);</w:t>
      </w: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575B">
        <w:rPr>
          <w:rFonts w:ascii="Arial" w:hAnsi="Arial" w:cs="Arial"/>
          <w:sz w:val="24"/>
          <w:szCs w:val="24"/>
        </w:rPr>
        <w:t>native public int read_port(int port);</w:t>
      </w:r>
    </w:p>
    <w:p w:rsidR="0081575B" w:rsidRDefault="0081575B" w:rsidP="0081575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1575B" w:rsidRDefault="0081575B" w:rsidP="0081575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}</w:t>
      </w:r>
    </w:p>
    <w:p w:rsidR="0081575B" w:rsidRDefault="0081575B" w:rsidP="0081575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1575B" w:rsidRDefault="0081575B" w:rsidP="0081575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serve para definir as funções de escrita e leitura do hardware a partir da Dll criada anteriormente.</w:t>
      </w:r>
    </w:p>
    <w:p w:rsidR="0081575B" w:rsidRDefault="00815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575B" w:rsidRPr="00736C12" w:rsidRDefault="0081575B" w:rsidP="00736C12">
      <w:pPr>
        <w:pStyle w:val="Cabealho2"/>
        <w:jc w:val="center"/>
        <w:rPr>
          <w:sz w:val="36"/>
          <w:szCs w:val="36"/>
        </w:rPr>
      </w:pPr>
      <w:bookmarkStart w:id="51" w:name="_Toc400310642"/>
      <w:r w:rsidRPr="00736C12">
        <w:rPr>
          <w:color w:val="auto"/>
          <w:sz w:val="36"/>
          <w:szCs w:val="36"/>
        </w:rPr>
        <w:lastRenderedPageBreak/>
        <w:t>Action.java</w:t>
      </w:r>
      <w:bookmarkEnd w:id="51"/>
    </w:p>
    <w:p w:rsid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package hardware;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public class Action{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Hardware h = new Hardware();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public void move(String bit){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switch (bit)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"up":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setBit(Sensores.p4,5,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"down":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setBit(Sensores.p4,6,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"right":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setBit(Sensores.p4,0,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"left":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setBit(Sensores.p4,1,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"in":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setBit(Sensores.p4,4,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"out":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setBit(Sensores.p4,3,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default:System.out.println("</w:t>
      </w:r>
      <w:r>
        <w:rPr>
          <w:rFonts w:ascii="Arial" w:hAnsi="Arial" w:cs="Arial"/>
          <w:sz w:val="24"/>
          <w:szCs w:val="24"/>
        </w:rPr>
        <w:t>don’t</w:t>
      </w:r>
      <w:r w:rsidRPr="0081575B">
        <w:rPr>
          <w:rFonts w:ascii="Arial" w:hAnsi="Arial" w:cs="Arial"/>
          <w:sz w:val="24"/>
          <w:szCs w:val="24"/>
        </w:rPr>
        <w:t xml:space="preserve"> MOVE");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public void stop(String bit){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switch (bit)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"up":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setBit(Sensores.p4,5,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"down":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setBit(Sensores.p4,6,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"right":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setBit(Sensores.p4,0,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"left":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setBit(Sensores.p4,1,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"in":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lastRenderedPageBreak/>
        <w:t xml:space="preserve">                h.write_port(4, setBit(Sensores.p4,4,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"out":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setBit(Sensores.p4,3, 0)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"e":</w:t>
      </w:r>
      <w:r>
        <w:rPr>
          <w:rFonts w:ascii="Arial" w:hAnsi="Arial" w:cs="Arial"/>
          <w:sz w:val="24"/>
          <w:szCs w:val="24"/>
        </w:rPr>
        <w:t xml:space="preserve"> //paragem de emergencia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0);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h.write_port(5, 0);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default:System.out.println("don’t</w:t>
      </w:r>
      <w:r w:rsidRPr="0081575B">
        <w:rPr>
          <w:rFonts w:ascii="Arial" w:hAnsi="Arial" w:cs="Arial"/>
          <w:sz w:val="24"/>
          <w:szCs w:val="24"/>
        </w:rPr>
        <w:t xml:space="preserve"> STOP");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    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public void station(String stat){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switch (stat){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"left in":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h.write_port(4, setBit(h.read_port(4),7,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"left out":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h.write_port(5, setBit(h.read_port(5),0,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"right in":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h.write_port(5, setBit(h.read_port(5),2,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case "right out":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h.write_port(5, setBit(h.read_port(5),1, 1) );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    break;</w:t>
      </w:r>
    </w:p>
    <w:p w:rsidR="00D31795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</w:t>
      </w:r>
    </w:p>
    <w:p w:rsidR="0081575B" w:rsidRPr="0081575B" w:rsidRDefault="0081575B" w:rsidP="00D31795">
      <w:pPr>
        <w:pStyle w:val="Pargrafoda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default: System.out.println("</w:t>
      </w:r>
      <w:r>
        <w:rPr>
          <w:rFonts w:ascii="Arial" w:hAnsi="Arial" w:cs="Arial"/>
          <w:sz w:val="24"/>
          <w:szCs w:val="24"/>
        </w:rPr>
        <w:t>don’t</w:t>
      </w:r>
      <w:r w:rsidRPr="0081575B">
        <w:rPr>
          <w:rFonts w:ascii="Arial" w:hAnsi="Arial" w:cs="Arial"/>
          <w:sz w:val="24"/>
          <w:szCs w:val="24"/>
        </w:rPr>
        <w:t xml:space="preserve"> I/O");</w:t>
      </w:r>
    </w:p>
    <w:p w:rsidR="0081575B" w:rsidRPr="0081575B" w:rsidRDefault="00D31795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1575B" w:rsidRPr="0081575B">
        <w:rPr>
          <w:rFonts w:ascii="Arial" w:hAnsi="Arial" w:cs="Arial"/>
          <w:sz w:val="24"/>
          <w:szCs w:val="24"/>
        </w:rPr>
        <w:t>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//AuxFunctions----------------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boolean getBit(int var, int nBit)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int mask = 1 &lt;&lt; nBit;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int result = var &amp; mask;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if (result == 0)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return (true);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 else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return (false);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}</w:t>
      </w:r>
    </w:p>
    <w:p w:rsid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1795" w:rsidRDefault="00D31795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75B" w:rsidRPr="0081575B" w:rsidRDefault="00736C12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1575B" w:rsidRPr="0081575B">
        <w:rPr>
          <w:rFonts w:ascii="Arial" w:hAnsi="Arial" w:cs="Arial"/>
          <w:sz w:val="24"/>
          <w:szCs w:val="24"/>
        </w:rPr>
        <w:t>ublic int setBit(int var, int nBit, int value) {</w:t>
      </w:r>
    </w:p>
    <w:p w:rsid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lastRenderedPageBreak/>
        <w:t xml:space="preserve">        int mask_0 = value &lt;&lt; nBit;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(value == 0)</w:t>
      </w:r>
      <w:r w:rsidRPr="0081575B">
        <w:rPr>
          <w:rFonts w:ascii="Arial" w:hAnsi="Arial" w:cs="Arial"/>
          <w:sz w:val="24"/>
          <w:szCs w:val="24"/>
        </w:rPr>
        <w:t>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var = var &amp; mask_1;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 else {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    var = var | mask_0;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 xml:space="preserve">        }</w:t>
      </w:r>
    </w:p>
    <w:p w:rsidR="0081575B" w:rsidRPr="00D31795" w:rsidRDefault="00D31795" w:rsidP="00D31795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var;</w:t>
      </w:r>
    </w:p>
    <w:p w:rsidR="0081575B" w:rsidRP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  <w:r w:rsidRPr="0081575B">
        <w:rPr>
          <w:rFonts w:ascii="Arial" w:hAnsi="Arial" w:cs="Arial"/>
          <w:sz w:val="24"/>
          <w:szCs w:val="24"/>
        </w:rPr>
        <w:t xml:space="preserve">    </w:t>
      </w:r>
    </w:p>
    <w:p w:rsidR="0081575B" w:rsidRDefault="0081575B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575B">
        <w:rPr>
          <w:rFonts w:ascii="Arial" w:hAnsi="Arial" w:cs="Arial"/>
          <w:sz w:val="24"/>
          <w:szCs w:val="24"/>
        </w:rPr>
        <w:t>}</w:t>
      </w:r>
    </w:p>
    <w:p w:rsidR="00D31795" w:rsidRDefault="00D31795" w:rsidP="008157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1795" w:rsidRDefault="00D31795" w:rsidP="00D31795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:rsidR="00405AB2" w:rsidRPr="00405AB2" w:rsidRDefault="00D31795" w:rsidP="00405AB2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classe define as funções básicas de movimento do elevador de carga do armazém e das estações que interagem </w:t>
      </w:r>
      <w:r w:rsidR="00405AB2">
        <w:rPr>
          <w:rFonts w:ascii="Arial" w:hAnsi="Arial" w:cs="Arial"/>
          <w:sz w:val="24"/>
          <w:szCs w:val="24"/>
        </w:rPr>
        <w:t>diretamente</w:t>
      </w:r>
      <w:r>
        <w:rPr>
          <w:rFonts w:ascii="Arial" w:hAnsi="Arial" w:cs="Arial"/>
          <w:sz w:val="24"/>
          <w:szCs w:val="24"/>
        </w:rPr>
        <w:t xml:space="preserve"> com o hardware. Assim como uma função de setBit, escreve em bits específicos de um dado porto, e uma função getBit, lê um bit </w:t>
      </w:r>
      <w:r w:rsidR="00405AB2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de um porto e retorna true ou false consoante o valor do bit.</w:t>
      </w:r>
    </w:p>
    <w:p w:rsidR="00405AB2" w:rsidRDefault="00405AB2" w:rsidP="00D31795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:rsidR="00405AB2" w:rsidRDefault="00405AB2" w:rsidP="00405AB2">
      <w:pPr>
        <w:pStyle w:val="PargrafodaLista"/>
        <w:spacing w:after="0" w:line="240" w:lineRule="auto"/>
        <w:ind w:hanging="11"/>
        <w:jc w:val="both"/>
        <w:rPr>
          <w:rFonts w:ascii="Arial" w:hAnsi="Arial" w:cs="Arial"/>
          <w:sz w:val="24"/>
          <w:szCs w:val="24"/>
        </w:rPr>
      </w:pPr>
    </w:p>
    <w:p w:rsidR="00405AB2" w:rsidRDefault="00405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5AB2" w:rsidRPr="00736C12" w:rsidRDefault="00405AB2" w:rsidP="00736C12">
      <w:pPr>
        <w:pStyle w:val="Cabealho2"/>
        <w:jc w:val="center"/>
        <w:rPr>
          <w:sz w:val="36"/>
          <w:szCs w:val="36"/>
        </w:rPr>
      </w:pPr>
      <w:bookmarkStart w:id="52" w:name="_Toc400310643"/>
      <w:r w:rsidRPr="00736C12">
        <w:rPr>
          <w:color w:val="auto"/>
          <w:sz w:val="36"/>
          <w:szCs w:val="36"/>
        </w:rPr>
        <w:lastRenderedPageBreak/>
        <w:t>Sensores.java</w:t>
      </w:r>
      <w:bookmarkEnd w:id="52"/>
    </w:p>
    <w:p w:rsid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>package hardware;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05AB2">
        <w:rPr>
          <w:rFonts w:ascii="Arial" w:hAnsi="Arial" w:cs="Arial"/>
          <w:sz w:val="24"/>
          <w:szCs w:val="24"/>
        </w:rPr>
        <w:t>ublic class Sensores implements Runnable{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Hardware h = new Hardware();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p0;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p1;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p2;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p3;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p4;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static int p5;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public void run(){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while(true){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try{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p0 = h.read_port(0);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p1 = h.read_port(1);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p2 = h.read_port(2);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p3 = h.read_port(3);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p4 = h.read_port(4);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p5 = h.read_port(5);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    Thread.sleep(50);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    }catch(Exception e){}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    }</w:t>
      </w:r>
    </w:p>
    <w:p w:rsidR="00405AB2" w:rsidRP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 xml:space="preserve">    }</w:t>
      </w:r>
    </w:p>
    <w:p w:rsid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5AB2">
        <w:rPr>
          <w:rFonts w:ascii="Arial" w:hAnsi="Arial" w:cs="Arial"/>
          <w:sz w:val="24"/>
          <w:szCs w:val="24"/>
        </w:rPr>
        <w:t>}</w:t>
      </w:r>
    </w:p>
    <w:p w:rsid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05AB2" w:rsidRDefault="00405AB2" w:rsidP="00405A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6F2F" w:rsidRDefault="00405AB2" w:rsidP="00405AB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classe </w:t>
      </w:r>
      <w:r w:rsidR="00886F2F">
        <w:rPr>
          <w:rFonts w:ascii="Arial" w:hAnsi="Arial" w:cs="Arial"/>
          <w:sz w:val="24"/>
          <w:szCs w:val="24"/>
        </w:rPr>
        <w:t>lê</w:t>
      </w:r>
      <w:r>
        <w:rPr>
          <w:rFonts w:ascii="Arial" w:hAnsi="Arial" w:cs="Arial"/>
          <w:sz w:val="24"/>
          <w:szCs w:val="24"/>
        </w:rPr>
        <w:t xml:space="preserve"> </w:t>
      </w:r>
      <w:r w:rsidR="00886F2F">
        <w:rPr>
          <w:rFonts w:ascii="Arial" w:hAnsi="Arial" w:cs="Arial"/>
          <w:sz w:val="24"/>
          <w:szCs w:val="24"/>
        </w:rPr>
        <w:t>todos os</w:t>
      </w:r>
      <w:r>
        <w:rPr>
          <w:rFonts w:ascii="Arial" w:hAnsi="Arial" w:cs="Arial"/>
          <w:sz w:val="24"/>
          <w:szCs w:val="24"/>
        </w:rPr>
        <w:t xml:space="preserve"> portos da máquina </w:t>
      </w:r>
      <w:r w:rsidR="00886F2F">
        <w:rPr>
          <w:rFonts w:ascii="Arial" w:hAnsi="Arial" w:cs="Arial"/>
          <w:sz w:val="24"/>
          <w:szCs w:val="24"/>
        </w:rPr>
        <w:t>guarda-os</w:t>
      </w:r>
      <w:r>
        <w:rPr>
          <w:rFonts w:ascii="Arial" w:hAnsi="Arial" w:cs="Arial"/>
          <w:sz w:val="24"/>
          <w:szCs w:val="24"/>
        </w:rPr>
        <w:t xml:space="preserve"> em variáveis para poderem ser chamados por outras classes</w:t>
      </w:r>
      <w:r w:rsidR="00886F2F">
        <w:rPr>
          <w:rFonts w:ascii="Arial" w:hAnsi="Arial" w:cs="Arial"/>
          <w:sz w:val="24"/>
          <w:szCs w:val="24"/>
        </w:rPr>
        <w:t>, criando assim um buffer de memória no sistema para que não existam várias classes a aceder ao hardware a todo o momento.</w:t>
      </w:r>
    </w:p>
    <w:p w:rsidR="00886F2F" w:rsidRPr="00736C12" w:rsidRDefault="00886F2F" w:rsidP="00736C12">
      <w:pPr>
        <w:pStyle w:val="Cabealho2"/>
        <w:jc w:val="center"/>
        <w:rPr>
          <w:sz w:val="36"/>
          <w:szCs w:val="36"/>
        </w:rPr>
      </w:pPr>
      <w:r w:rsidRPr="000D1271">
        <w:br w:type="page"/>
      </w:r>
      <w:bookmarkStart w:id="53" w:name="_Toc400310644"/>
      <w:r w:rsidR="000D1271" w:rsidRPr="00736C12">
        <w:rPr>
          <w:color w:val="auto"/>
          <w:sz w:val="36"/>
          <w:szCs w:val="36"/>
        </w:rPr>
        <w:lastRenderedPageBreak/>
        <w:t>Interface.java</w:t>
      </w:r>
      <w:bookmarkEnd w:id="53"/>
    </w:p>
    <w:p w:rsidR="000D1271" w:rsidRDefault="000D1271" w:rsidP="000D1271">
      <w:pPr>
        <w:pStyle w:val="PargrafodaLista"/>
        <w:rPr>
          <w:rFonts w:ascii="Arial" w:hAnsi="Arial" w:cs="Arial"/>
          <w:sz w:val="24"/>
          <w:szCs w:val="24"/>
        </w:rPr>
      </w:pPr>
    </w:p>
    <w:p w:rsidR="000D1271" w:rsidRDefault="000D1271" w:rsidP="000D1271">
      <w:pPr>
        <w:pStyle w:val="PargrafodaLista"/>
        <w:rPr>
          <w:rFonts w:ascii="Arial" w:hAnsi="Arial" w:cs="Arial"/>
          <w:sz w:val="24"/>
          <w:szCs w:val="24"/>
        </w:rPr>
      </w:pPr>
    </w:p>
    <w:p w:rsidR="000D1271" w:rsidRDefault="000D1271" w:rsidP="000D1271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32447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71" w:rsidRDefault="000D1271" w:rsidP="000D1271">
      <w:pPr>
        <w:rPr>
          <w:rFonts w:ascii="Arial" w:hAnsi="Arial" w:cs="Arial"/>
          <w:sz w:val="24"/>
          <w:szCs w:val="24"/>
        </w:rPr>
      </w:pPr>
    </w:p>
    <w:p w:rsidR="000D1271" w:rsidRPr="000D1271" w:rsidRDefault="000D1271" w:rsidP="000D1271">
      <w:pPr>
        <w:rPr>
          <w:rFonts w:ascii="Arial" w:hAnsi="Arial" w:cs="Arial"/>
          <w:sz w:val="24"/>
          <w:szCs w:val="24"/>
        </w:rPr>
      </w:pPr>
      <w:r w:rsidRPr="000D1271">
        <w:rPr>
          <w:rFonts w:ascii="Arial" w:hAnsi="Arial" w:cs="Arial"/>
          <w:sz w:val="24"/>
          <w:szCs w:val="24"/>
        </w:rPr>
        <w:t xml:space="preserve">private void jButton1ActionPerformed(java.awt.event.ActionEvent evt) {                                         </w:t>
      </w:r>
    </w:p>
    <w:p w:rsidR="009A10DB" w:rsidRDefault="000D1271" w:rsidP="009A10D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a.move("up");</w:t>
      </w:r>
    </w:p>
    <w:p w:rsidR="009A10DB" w:rsidRDefault="009A10DB" w:rsidP="009A10D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9A10DB">
        <w:rPr>
          <w:rFonts w:ascii="Arial" w:hAnsi="Arial" w:cs="Arial"/>
          <w:sz w:val="24"/>
          <w:szCs w:val="24"/>
        </w:rPr>
        <w:t>jTextAr</w:t>
      </w:r>
      <w:r>
        <w:rPr>
          <w:rFonts w:ascii="Arial" w:hAnsi="Arial" w:cs="Arial"/>
          <w:sz w:val="24"/>
          <w:szCs w:val="24"/>
        </w:rPr>
        <w:t>ea1.setText("going up"</w:t>
      </w:r>
      <w:r w:rsidRPr="009A10DB">
        <w:rPr>
          <w:rFonts w:ascii="Arial" w:hAnsi="Arial" w:cs="Arial"/>
          <w:sz w:val="24"/>
          <w:szCs w:val="24"/>
        </w:rPr>
        <w:t>);</w:t>
      </w:r>
    </w:p>
    <w:p w:rsidR="000D1271" w:rsidRDefault="000D1271" w:rsidP="009A10DB">
      <w:pPr>
        <w:pStyle w:val="PargrafodaLista"/>
        <w:rPr>
          <w:rFonts w:ascii="Arial" w:hAnsi="Arial" w:cs="Arial"/>
          <w:sz w:val="24"/>
          <w:szCs w:val="24"/>
        </w:rPr>
      </w:pPr>
      <w:r w:rsidRPr="000D1271">
        <w:rPr>
          <w:rFonts w:ascii="Arial" w:hAnsi="Arial" w:cs="Arial"/>
          <w:sz w:val="24"/>
          <w:szCs w:val="24"/>
        </w:rPr>
        <w:t xml:space="preserve">    }</w:t>
      </w:r>
    </w:p>
    <w:p w:rsidR="000D1271" w:rsidRDefault="000D1271" w:rsidP="000D127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0D1271" w:rsidRDefault="000D1271" w:rsidP="000D127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0D1271" w:rsidRDefault="000D1271" w:rsidP="000D1271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9A10DB" w:rsidRDefault="000D1271" w:rsidP="000D1271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facilitar a utilização do simulador foi elaborada a interface disposta em cima. Nesta fase o programa só executa comandos manuais. O código que está aqui descrito é um exemplo de o código de um dos botões da interface. </w:t>
      </w:r>
      <w:r w:rsidR="009A10DB">
        <w:rPr>
          <w:rFonts w:ascii="Arial" w:hAnsi="Arial" w:cs="Arial"/>
          <w:sz w:val="24"/>
          <w:szCs w:val="24"/>
        </w:rPr>
        <w:t>Os restantes são semelhantes.</w:t>
      </w:r>
    </w:p>
    <w:p w:rsidR="009A10DB" w:rsidRDefault="009A1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D1271" w:rsidRPr="00736C12" w:rsidRDefault="009A10DB" w:rsidP="00736C12">
      <w:pPr>
        <w:pStyle w:val="Cabealho1"/>
        <w:jc w:val="center"/>
        <w:rPr>
          <w:color w:val="auto"/>
          <w:sz w:val="72"/>
          <w:szCs w:val="72"/>
        </w:rPr>
      </w:pPr>
      <w:bookmarkStart w:id="54" w:name="_Toc400310645"/>
      <w:r w:rsidRPr="00736C12">
        <w:rPr>
          <w:color w:val="auto"/>
          <w:sz w:val="72"/>
          <w:szCs w:val="72"/>
        </w:rPr>
        <w:lastRenderedPageBreak/>
        <w:t>Conclusão</w:t>
      </w:r>
      <w:bookmarkEnd w:id="54"/>
    </w:p>
    <w:p w:rsidR="009A10DB" w:rsidRDefault="009A10DB" w:rsidP="000D1271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</w:p>
    <w:p w:rsidR="009A10DB" w:rsidRDefault="009A10DB" w:rsidP="000D1271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</w:p>
    <w:p w:rsidR="009A10DB" w:rsidRDefault="009A10DB" w:rsidP="000D1271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 só a class Action e Sensores são as versões finais. As outras classes (algumas não estão neste relatório pois não são importantes para esta fase do trabalho) serão sujeitas a alterações ao longo do trabalho.</w:t>
      </w:r>
      <w:r w:rsidR="00736C12">
        <w:rPr>
          <w:rFonts w:ascii="Arial" w:hAnsi="Arial" w:cs="Arial"/>
          <w:sz w:val="24"/>
          <w:szCs w:val="24"/>
        </w:rPr>
        <w:t>´</w:t>
      </w:r>
    </w:p>
    <w:p w:rsidR="00736C12" w:rsidRPr="000D1271" w:rsidRDefault="00736C12" w:rsidP="000D1271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criada uma boa base para construir as novas classes que serão precisas para a parte de supervisão inteligente propriamente dita nas semanas vindouras.</w:t>
      </w:r>
    </w:p>
    <w:sectPr w:rsidR="00736C12" w:rsidRPr="000D1271" w:rsidSect="00D71B5E"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D6A" w:rsidRDefault="00DB0D6A" w:rsidP="00A02928">
      <w:pPr>
        <w:spacing w:after="0" w:line="240" w:lineRule="auto"/>
      </w:pPr>
      <w:r>
        <w:separator/>
      </w:r>
    </w:p>
  </w:endnote>
  <w:endnote w:type="continuationSeparator" w:id="0">
    <w:p w:rsidR="00DB0D6A" w:rsidRDefault="00DB0D6A" w:rsidP="00A0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D6A" w:rsidRDefault="00DB0D6A" w:rsidP="00A02928">
      <w:pPr>
        <w:spacing w:after="0" w:line="240" w:lineRule="auto"/>
      </w:pPr>
      <w:r>
        <w:separator/>
      </w:r>
    </w:p>
  </w:footnote>
  <w:footnote w:type="continuationSeparator" w:id="0">
    <w:p w:rsidR="00DB0D6A" w:rsidRDefault="00DB0D6A" w:rsidP="00A0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81F86"/>
    <w:multiLevelType w:val="hybridMultilevel"/>
    <w:tmpl w:val="720497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10936"/>
    <w:multiLevelType w:val="multilevel"/>
    <w:tmpl w:val="2B6AF878"/>
    <w:lvl w:ilvl="0">
      <w:start w:val="1"/>
      <w:numFmt w:val="decimal"/>
      <w:pStyle w:val="ndic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28"/>
    <w:rsid w:val="00071ED3"/>
    <w:rsid w:val="000D1271"/>
    <w:rsid w:val="002B4806"/>
    <w:rsid w:val="00405AB2"/>
    <w:rsid w:val="004272D9"/>
    <w:rsid w:val="005E4D11"/>
    <w:rsid w:val="00736C12"/>
    <w:rsid w:val="0081575B"/>
    <w:rsid w:val="00886F2F"/>
    <w:rsid w:val="009334A5"/>
    <w:rsid w:val="009A10DB"/>
    <w:rsid w:val="009B2B06"/>
    <w:rsid w:val="00A02928"/>
    <w:rsid w:val="00AD4A85"/>
    <w:rsid w:val="00BE7FE0"/>
    <w:rsid w:val="00D31795"/>
    <w:rsid w:val="00D71B5E"/>
    <w:rsid w:val="00D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6D817-7B74-4C07-9696-0BA4797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3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3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2928"/>
  </w:style>
  <w:style w:type="paragraph" w:styleId="Rodap">
    <w:name w:val="footer"/>
    <w:basedOn w:val="Normal"/>
    <w:link w:val="RodapCarter"/>
    <w:uiPriority w:val="99"/>
    <w:unhideWhenUsed/>
    <w:rsid w:val="00A0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2928"/>
  </w:style>
  <w:style w:type="paragraph" w:styleId="PargrafodaLista">
    <w:name w:val="List Paragraph"/>
    <w:basedOn w:val="Normal"/>
    <w:uiPriority w:val="34"/>
    <w:qFormat/>
    <w:rsid w:val="0081575B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736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73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C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C12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36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6C12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36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736C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36C1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36C12"/>
    <w:rPr>
      <w:color w:val="0563C1" w:themeColor="hyperlink"/>
      <w:u w:val="single"/>
    </w:rPr>
  </w:style>
  <w:style w:type="paragraph" w:customStyle="1" w:styleId="Default">
    <w:name w:val="Default"/>
    <w:rsid w:val="00AD4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7FA53-C0A2-4C70-B789-BD417606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Ralo</dc:creator>
  <cp:keywords/>
  <dc:description/>
  <cp:lastModifiedBy>João Ralo</cp:lastModifiedBy>
  <cp:revision>2</cp:revision>
  <dcterms:created xsi:type="dcterms:W3CDTF">2014-10-05T17:10:00Z</dcterms:created>
  <dcterms:modified xsi:type="dcterms:W3CDTF">2014-10-05T21:33:00Z</dcterms:modified>
</cp:coreProperties>
</file>