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Helvetica" w:cs="Helvetica" w:eastAsia="Helvetica" w:hAnsi="Helvetica"/>
          <w:b/>
          <w:bCs/>
          <w:color w:val="39A900"/>
          <w:sz w:val="40"/>
          <w:szCs w:val="40"/>
        </w:rPr>
        <w:t xml:space="preserve">DESPLEGAR EL SOFTWARE DE ACUERDO CON LA ARQUITECTURA Y LAS POLÍTICAS ESTABLECIDAS</w:t>
      </w:r>
    </w:p>
    <w:p>
      <w:pPr>
        <w:spacing w:after="400"/>
        <w:jc w:val="center"/>
      </w:pPr>
      <w:r>
        <w:rPr>
          <w:rFonts w:ascii="Helvetica" w:cs="Helvetica" w:eastAsia="Helvetica" w:hAnsi="Helvetica"/>
          <w:color w:val="6B7280"/>
          <w:sz w:val="24"/>
          <w:szCs w:val="24"/>
        </w:rPr>
        <w:t xml:space="preserve">Sistema de Gestión de Citas - SENA Bienestar</w:t>
      </w:r>
    </w:p>
    <w:p>
      <w:pPr>
        <w:pBdr>
          <w:bottom w:val="single" w:color="39A900" w:sz="6"/>
        </w:pBdr>
        <w:spacing w:after="400"/>
      </w:pPr>
    </w:p>
    <w:p>
      <w:pPr>
        <w:pStyle w:val="Heading1"/>
        <w:spacing w:after="200" w:before="400"/>
      </w:pPr>
      <w:r>
        <w:rPr>
          <w:rFonts w:ascii="Helvetica" w:cs="Helvetica" w:eastAsia="Helvetica" w:hAnsi="Helvetica"/>
          <w:b/>
          <w:bCs/>
          <w:color w:val="39A900"/>
          <w:sz w:val="36"/>
          <w:szCs w:val="36"/>
        </w:rPr>
        <w:t xml:space="preserve">DESPLEGAR EL SOFTWARE DE ACUERDO CON LA ARQUITECTURA Y LAS POLÍTICAS ESTABLECIDAS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Sistema de Gestión de Citas - SENA Bienestar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1. Generar Copias de Respaldo de los Datos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1.1 Respaldo de Base de Datos Supabase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Componentes a respaldar: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Registros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Crítica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profiles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Alta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6 registros fijos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dependencies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Crítica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system_config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Variable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Comandos de respaldo: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Respaldo completo via Supabase CLI
npx supabase login
npx supabase link --project-ref rtoyvifyinoeywfnmvyy
npx supabase db dump &gt; backup_$(date +%Y%m%d_%H%M%S).sql
# Respaldo de tablas individuales
npx supabase db dump -t roles &gt; backup_roles.sql
npx supabase db dump -t profiles &gt; backup_profiles.sql
npx supabase db dump -t appointments &gt; backup_appointments.sql
npx supabase db dump -t dependencies &gt; backup_dependencies.sql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1.2 Respaldo de Edge Functions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Descargar funciones edge
npx supabase functions download admin-users
npx supabase functions download admin-config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1.3 Respaldo de Configuración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Copiar variables de entorno
cp .env .env.backup.$(date +%Y%m%d)
# Respaldar configuración de Supabase
cp -r supabase/ supabase_backup_$(date +%Y%m%d)/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2. Configurar los Servicios Requeridos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2.1 Servicios del Sistema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Servicio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Supabase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Backend (BD + Auth + API)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Configurar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Nginx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Servidor web inverso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Instalar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SSL/TLS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Certificado de seguridad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Configurar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Node.js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Runtime para build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Instalar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2.2 Configuración de Supabase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Acceder a https://supabase.com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Seleccionar proyecto gestion-citas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Verificar servicios activos: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   - PostgreSQL (Base de datos)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   - GoTrue (Autenticación)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   - Edge Functions (Lógica serverless)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   - Realtime (WebSockets)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   - RLS (Row Level Security)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2.3 Configuración de Nginx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server {
    listen 80;
    server_name tu-dominio.com;
    return 301 https://$server_name$request_uri;
}
server {
    listen 443 ssl http2;
    server_name tu-dominio.com;
    ssl_certificate /etc/letsencrypt/live/tu-dominio.com/fullchain.pem;
    ssl_certificate_key /etc/letsencrypt/live/tu-dominio.com/privkey.pem;
    root /var/www/gestion-citas/dist;
    index index.html;
    location / {
        try_files $uri $uri/ /index.html;
    }
    location /assets {
        expires 1y;
        add_header Cache-Control "public, immutable";
    }
}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3. Configurar el Software en el Servidor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3.1 Estructura del Proyecto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gestion-citas/
├── src/
│   ├── features/
│   │   ├── admin/        # Panel de administración
│   │   ├── appointments/ # Gestión de citas
│   │   ├── auth/         # Autenticación
│   │   └── dashboard/    # Panel principal
│   ├── hooks/            # Custom hooks
│   ├── lib/              # Utilidades
│   ├── providers/        # Context providers
│   ├── routes/           # Enrutamiento
│   └── shared/           # Componentes compartidos
├── supabase/
│   ├── functions/        # Edge Functions
│   └── migrations/       # Migraciones SQL
├── dist/                 # Build de producción
└── public/               # Archivos estáticos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3.2 Variables de Entorno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Archivo `.env` requerido: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Supabase Configuration
VITE_SUPABASE_URL=https://rtoyvifyinoeywfnmvyy.supabase.co
VITE_SUPABASE_ANON_KEY=[ANON_KEY]
VITE_SUPABASE_SERVICE_ROLE_KEY=[SERVICE_ROLE_KEY]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3.3 Build de Producción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Instalar dependencias
npm install
# Construir para producción
npm run build
# Verificar build
ls -la dist/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4. Configurar el Servidor de Base de Datos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4.1 Schema de Base de Datos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Tablas principales: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Relaciones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roles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Roles del sistema (SUPERADMIN, COORDINACION, APRENDIZ, PSICOLOGIA, ENFERMERIA, TRABAJO_SOCIAL)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Referenciada por profiles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dependencies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Dependencias/instituciones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Referenciada por profiles y appointments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profiles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Perfiles de usuarios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Referencia a roles y dependencies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Citas médicas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Referencia a profiles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Logs de auditoría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Referencia a profiles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system_config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Configuración del sistema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Referencia a profiles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security_logs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Logs de seguridad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Independiente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4.2 Migraciones SQL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Ejecutar migraciones via Supabase CLI
npx supabase db push
# O via Dashboard SQL Editor
# Copiar contenido de supabase/migrations/*.sql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4.3 Row Level Security (RLS)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Políticas de seguridad habilitadas: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Todas las tablas tienen RLS habilitado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Usuarios solo ven sus propios datos (excepto SUPERADMIN)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Edge Functions usan service_role para acceso completo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5. Hacer la Migración de los Datos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5.1 Orden de Migración (respetar Foreign Keys)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1. roles (sin dependencias)
2. dependencies (sin dependencias)
3. profiles (depende de roles y dependencies)
4. appointments (depende de profiles y dependencies)
5. system_config (depende de profiles)
6. audit_logs (depende de profiles)
7. security_logs (independiente)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5.2 Script de Migración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-- 1. Insertar roles
INSERT INTO roles (name, description) VALUES
  ('SUPERADMIN', 'Administrador del sistema'),
  ('COORDINACION', 'Coordinador de bienestar'),
  ('APRENDIZ', 'Aprendiz SENA'),
  ('PSICOLOGIA', 'Profesional de psicología'),
  ('ENFERMERIA', 'Profesional de enfermería'),
  ('TRABAJO_SOCIAL', 'Profesional de trabajo social');
-- 2. Insertar dependencias
INSERT INTO dependencies (name) VALUES
  ('Centro de Bienestar'),
  ('Psicología'),
  ('Enfermería');
-- 3. Insertar profiles (ejemplo)
INSERT INTO profiles (id, full_name, email, document_number, role_id, dependency_id, is_active)
VALUES
  (gen_random_uuid(), 'Admin SENA', 'admin@sena.edu.co', '000000000',
   (SELECT id FROM roles WHERE name = 'SUPERADMIN'), NULL, TRUE);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5.3 Verificación Post-Migración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Verificar conteos
SELECT
  (SELECT COUNT(*) FROM roles) as roles_count,
  (SELECT COUNT(*) FROM dependencies) as dependencies_count,
  (SELECT COUNT(*) FROM profiles) as profiles_count;
-- Verificar integridad referencial
SELECT COUNT(*) as foreign_keys_validas
FROM profiles p
WHERE p.role_id NOT IN (SELECT id FROM roles);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6. Configurar Permisos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6.1 Políticas RLS por Tabla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Tabla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Política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profiles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authenticated_read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Usuarios autenticados leen todos los perfiles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profiles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owner_write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Usuarios solo modifican su propio perfil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authenticated_read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Usuarios ven sus citas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appointments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professional_manage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Profesionales gestionan citas asignadas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audit_logs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superadmin_only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Solo SUPERADMIN accede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security_logs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superadmin_only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Solo SUPERADMIN accede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6.2 Configuración en Supabase Dashboard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Ir a Authentication &gt; Policies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Verificar RLS habilitado en cada tabla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Revisar políticas existentes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4. </w:t>
      </w:r>
      <w:r>
        <w:rPr>
          <w:rFonts w:ascii="Helvetica" w:cs="Helvetica" w:eastAsia="Helvetica" w:hAnsi="Helvetica"/>
          <w:sz w:val="18"/>
          <w:szCs w:val="18"/>
        </w:rPr>
        <w:t xml:space="preserve">Ajustar según necesidades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7. Crear Usuarios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7.1 Usuario Superadmin Inicial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Ejecutar en SQL Editor de Supabase: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Crear usuario superadmin
INSERT INTO auth.users (
  instance_id, id, aud, role, email,
  encrypted_password, email_confirmed_at,
  created_at, updated_at
) VALUES (
  '00000000-0000-0000-0000-000000000000',
  gen_random_uuid(),
  'authenticated',
  'authenticated',
  'admin@sena.edu.co',
  crypt('TuContraseñaSegura123!', gen_salt('bf')),
  NOW(), NOW(), NOW()
);
-- Crear perfil asociado
INSERT INTO profiles (id, full_name, email, document_number, role_id, is_active)
VALUES (
  (SELECT id FROM auth.users WHERE email = 'admin@sena.edu.co'),
  'Super Administrador',
  'admin@sena.edu.co',
  '000000000',
  (SELECT id FROM roles WHERE name = 'SUPERADMIN'),
  TRUE
);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7.2 Usuarios de Prueba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Coordinador
INSERT INTO auth.users (email, encrypted_password, ...) VALUES ('coordinador@sena.edu.co', ...);
-- Aprendiz
INSERT INTO auth.users (email, encrypted_password, ...) VALUES ('aprendiz@sena.edu.co', ...);
-- Profesional de Psicología
INSERT INTO auth.users (email, encrypted_password, ...) VALUES ('psicologia@sena.edu.co', ...);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8. Asignar Roles a los Usuarios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8.1 Roles del Sistema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Permisos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SUPERADMIN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Administrador del sistema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Acceso total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COORDINACION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Coordinador de bienestar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Gestionar citas y usuarios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APRENDIZ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Aprendiz SENA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Crear y ver sus citas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PSICOLOGIA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Profesional de psicología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Atender citas asignadas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ENFERMERIA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Profesional de enfermería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Atender citas asignadas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TRABAJO_SOCIAL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Profesional de trabajo social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Atender citas asignadas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8.2 Asignación de Roles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-- Asignar rol a usuario existente
UPDATE profiles
SET role_id = (SELECT id FROM roles WHERE name = 'COORDINACION')
WHERE email = 'coordinador@sena.edu.co';
-- Verificar asignación
SELECT p.full_name, r.name as rol
FROM profiles p
JOIN roles r ON p.role_id = r.id;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9. Ejecutar Scripts de Instalación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9.1 Instalación en Desarrollo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Clonar repositorio
git clone https://github.com/[ORGANIZACION]/gestion-citas.git
cd gestion-citas
# Instalar dependencias
npm install
# Configurar variables de entorno
cp .env.example .env
# Editar .env con credenciales reales
# Iniciar desarrollo
npm run dev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9.2 Instalación en Producción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En servidor de producción
cd /var/www/gestion-citas
# Instalar dependencias
sudo npm install
# Configurar variables de entorno
sudo cp .env.example .env
sudo nano .env
# Construir para producción
sudo npm run build
# Reiniciar Nginx
sudo systemctl restart nginx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9.3 Desplegar Edge Functions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Desplegar funciones edge
npx supabase functions deploy admin-users
npx supabase functions deploy admin-config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10. Cargar Archivos en el Sitio de Publicación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10.1 Build de Producción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Generar build
npm run build
# Verificar archivos generados
ls -la dist/</w:t>
      </w:r>
    </w:p>
    <w:p>
      <w:pPr>
        <w:spacing w:after="100"/>
      </w:pPr>
    </w:p>
    <w:p>
      <w:pPr>
        <w:spacing w:after="100" w:before="10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Estructura del build: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dist/
├── index.html          # Punto de entrada
├── assets/
│   ├── index-[hash].js    # Bundle principal
│   ├── index-[hash].css   # Estilos
│   └── vendor-[hash].js   # Dependencias
└── manifest.json       # PWA manifest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10.2 Deploy en Vercel (Recomendado)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1. </w:t>
      </w:r>
      <w:r>
        <w:rPr>
          <w:rFonts w:ascii="Helvetica" w:cs="Helvetica" w:eastAsia="Helvetica" w:hAnsi="Helvetica"/>
          <w:sz w:val="18"/>
          <w:szCs w:val="18"/>
        </w:rPr>
        <w:t xml:space="preserve">Conectar repositorio GitHub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2. </w:t>
      </w:r>
      <w:r>
        <w:rPr>
          <w:rFonts w:ascii="Helvetica" w:cs="Helvetica" w:eastAsia="Helvetica" w:hAnsi="Helvetica"/>
          <w:sz w:val="18"/>
          <w:szCs w:val="18"/>
        </w:rPr>
        <w:t xml:space="preserve">Configurar variables de entorno en Vercel Dashboard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b/>
          <w:bCs/>
          <w:color w:val="39A900"/>
        </w:rPr>
        <w:t xml:space="preserve">3. </w:t>
      </w:r>
      <w:r>
        <w:rPr>
          <w:rFonts w:ascii="Helvetica" w:cs="Helvetica" w:eastAsia="Helvetica" w:hAnsi="Helvetica"/>
          <w:sz w:val="18"/>
          <w:szCs w:val="18"/>
        </w:rPr>
        <w:t xml:space="preserve">Build automático en cada push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10.3 Deploy en Servidor Propio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Copiar archivos al servidor
scp -r dist/* usuario@servidor:/var/www/gestion-citas/
# O via SSH y git
ssh usuario@servidor
cd /var/www/gestion-citas
sudo git pull origin main
sudo npm run build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11. Realizar Pruebas de Funcionalidad del Software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11.1 Pruebas Unitarias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Ejecutar pruebas unitarias
npm run test
# Ejecutar una vez
npm run test:run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11.2 Pruebas E2E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Ejecutar pruebas end-to-end
npm run test:e2e
# Ver reporte
npm run test:e2e:report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11.3 Checklist de Pruebas Manuales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Funcionalidad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Login con email/password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Registro de nuevo usuario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Recuperación de contraseña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Visualización de perfil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Edición de perfil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Crear nueva cita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Ver listado de citas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Cancelar cita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Panel de administración (SUPERADMIN)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Gestión de usuarios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Gestión de dependencias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Dashboard con métricas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Logs de auditoría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Funcionamiento PWA offline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Responsive en móvil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11.4 Pruebas de Rendimiento</w:t>
      </w:r>
    </w:p>
    <w:p>
      <w:pPr>
        <w:spacing w:after="100"/>
      </w:pPr>
    </w:p>
    <w:p>
      <w:pPr>
        <w:shd w:color="F3F4F6" w:val="solid"/>
        <w:spacing w:after="200" w:before="200"/>
      </w:pPr>
      <w:r>
        <w:rPr>
          <w:rFonts w:ascii="Courier New" w:cs="Courier New" w:eastAsia="Courier New" w:hAnsi="Courier New"/>
          <w:sz w:val="18"/>
          <w:szCs w:val="18"/>
        </w:rPr>
        <w:t xml:space="preserve"># Verificar tamaño del build
du -sh dist/
# Verificar tiempo de carga
# Abrir Chrome DevTools &gt; Network &gt; Lighthouse</w:t>
      </w: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12. Verificación Final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12.1 Checklist de Despliegue</w:t>
      </w:r>
    </w:p>
    <w:p>
      <w:pPr>
        <w:spacing w:after="100"/>
      </w:pP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Backup completo generado y verificado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Servicios Supabase activos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Nginx configurado con SSL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Variables de entorno configuradas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Base de datos migrada correctamente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RLS habilitado en todas las tablas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Usuario superadmin creado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Roles asignados correctamente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Build de producción generado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Archivos cargados en servidor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Pruebas funcionales aprobadas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Pruebas E2E aprobadas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SSL funcionando (https://)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PWA instalable</w:t>
      </w:r>
    </w:p>
    <w:p>
      <w:pPr>
        <w:spacing w:after="100" w:before="100"/>
        <w:ind w:left="400"/>
      </w:pPr>
      <w:r>
        <w:rPr>
          <w:rFonts w:ascii="Helvetica" w:cs="Helvetica" w:eastAsia="Helvetica" w:hAnsi="Helvetica"/>
          <w:color w:val="39A900"/>
        </w:rPr>
        <w:t xml:space="preserve">• </w:t>
      </w:r>
      <w:r>
        <w:rPr>
          <w:rFonts w:ascii="Helvetica" w:cs="Helvetica" w:eastAsia="Helvetica" w:hAnsi="Helvetica"/>
          <w:sz w:val="18"/>
          <w:szCs w:val="18"/>
        </w:rPr>
        <w:t xml:space="preserve">[ ] Documentación actualizada</w:t>
      </w:r>
    </w:p>
    <w:p>
      <w:pPr>
        <w:spacing w:after="100"/>
      </w:pPr>
    </w:p>
    <w:p>
      <w:pPr>
        <w:pStyle w:val="Heading3"/>
        <w:spacing w:after="100" w:before="250"/>
      </w:pPr>
      <w:r>
        <w:rPr>
          <w:rFonts w:ascii="Helvetica" w:cs="Helvetica" w:eastAsia="Helvetica" w:hAnsi="Helvetica"/>
          <w:b/>
          <w:bCs/>
          <w:color w:val="2563EB"/>
          <w:sz w:val="24"/>
          <w:szCs w:val="24"/>
        </w:rPr>
        <w:t xml:space="preserve">12.2 Contacto y Soporte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Contacto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Desarrollador Principal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Soporte Técnico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</w:tbl>
    <w:p>
      <w:pPr>
        <w:spacing w:after="200"/>
      </w:pPr>
    </w:p>
    <w:p>
      <w:pPr>
        <w:spacing w:after="100"/>
      </w:pPr>
    </w:p>
    <w:p>
      <w:pPr>
        <w:pBdr>
          <w:bottom w:val="single" w:color="E5E7EB" w:sz="1"/>
        </w:pBd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rFonts w:ascii="Helvetica" w:cs="Helvetica" w:eastAsia="Helvetica" w:hAnsi="Helvetica"/>
          <w:b/>
          <w:bCs/>
          <w:color w:val="1A1A1A"/>
          <w:sz w:val="28"/>
          <w:szCs w:val="28"/>
        </w:rPr>
        <w:t xml:space="preserve">13. Aprobaciones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shd w:color="39A900" w:val="solid"/>
          </w:tcPr>
          <w:p>
            <w:r>
              <w:rPr>
                <w:rFonts w:ascii="Helvetica" w:cs="Helvetica" w:eastAsia="Helvetica" w:hAnsi="Helvetica"/>
                <w:b/>
                <w:bCs/>
                <w:sz w:val="18"/>
                <w:szCs w:val="18"/>
              </w:rPr>
              <w:t xml:space="preserve">Fecha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Líder de Proyecto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Arquitecto de Software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DBA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  <w:tr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Responsable de Seguridad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_____________</w:t>
            </w:r>
          </w:p>
        </w:tc>
        <w:tc>
          <w:tcPr>
            <w:shd w:color="F0FDF4" w:val="solid"/>
          </w:tcPr>
          <w:p>
            <w:r>
              <w:rPr>
                <w:rFonts w:ascii="Helvetica" w:cs="Helvetica" w:eastAsia="Helvetica" w:hAnsi="Helvetica"/>
                <w:b w:val="false"/>
                <w:bCs w:val="false"/>
                <w:sz w:val="18"/>
                <w:szCs w:val="18"/>
              </w:rPr>
              <w:t xml:space="preserve">____/____/____</w:t>
            </w:r>
          </w:p>
        </w:tc>
      </w:tr>
    </w:tbl>
    <w:p>
      <w:pPr>
        <w:spacing w:after="200"/>
      </w:pPr>
    </w:p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2026-07-30T19:51:35.756Z</dcterms:created>
  <dcterms:modified xsi:type="dcterms:W3CDTF">2026-07-30T19:51:35.758Z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