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Times New Roman" w:hAnsi="Times New Roman"/>
          <w:b/>
          <w:b/>
          <w:sz w:val="32"/>
          <w:szCs w:val="32"/>
        </w:rPr>
      </w:pPr>
      <w:r>
        <w:rPr>
          <w:rFonts w:ascii="Times New Roman" w:hAnsi="Times New Roman"/>
          <w:b/>
          <w:sz w:val="32"/>
          <w:szCs w:val="32"/>
        </w:rPr>
        <w:t>Requirements Review Report</w:t>
      </w:r>
    </w:p>
    <w:p>
      <w:pPr>
        <w:pStyle w:val="Normal"/>
        <w:spacing w:before="0" w:after="120"/>
        <w:jc w:val="center"/>
        <w:rPr>
          <w:rFonts w:ascii="Times New Roman" w:hAnsi="Times New Roman"/>
          <w:b/>
          <w:b/>
          <w:sz w:val="32"/>
          <w:szCs w:val="32"/>
        </w:rPr>
      </w:pPr>
      <w:r>
        <w:rPr>
          <w:rFonts w:ascii="Times New Roman" w:hAnsi="Times New Roman"/>
          <w:b/>
          <w:sz w:val="32"/>
          <w:szCs w:val="32"/>
        </w:rPr>
      </w:r>
    </w:p>
    <w:p>
      <w:pPr>
        <w:pStyle w:val="Normal"/>
        <w:spacing w:lineRule="auto" w:line="360" w:before="0" w:after="120"/>
        <w:rPr/>
      </w:pPr>
      <w:r>
        <w:rPr>
          <w:rFonts w:ascii="Times New Roman" w:hAnsi="Times New Roman"/>
          <w:sz w:val="24"/>
          <w:szCs w:val="24"/>
        </w:rPr>
        <w:t>Names of the reviewers: Lorenzo Gomez</w:t>
      </w:r>
    </w:p>
    <w:p>
      <w:pPr>
        <w:pStyle w:val="Normal"/>
        <w:spacing w:lineRule="auto" w:line="360" w:before="0" w:after="120"/>
        <w:rPr/>
      </w:pPr>
      <w:r>
        <w:rPr>
          <w:rFonts w:ascii="Times New Roman" w:hAnsi="Times New Roman"/>
          <w:sz w:val="24"/>
          <w:szCs w:val="24"/>
        </w:rPr>
        <w:t xml:space="preserve">Team name of the reviewers: Sleepy Ducks </w:t>
      </w:r>
    </w:p>
    <w:p>
      <w:pPr>
        <w:pStyle w:val="Normal"/>
        <w:spacing w:lineRule="auto" w:line="360" w:before="0" w:after="120"/>
        <w:rPr/>
      </w:pPr>
      <w:r>
        <w:rPr>
          <w:rFonts w:ascii="Times New Roman" w:hAnsi="Times New Roman"/>
          <w:sz w:val="24"/>
          <w:szCs w:val="24"/>
        </w:rPr>
        <w:t>Name of the representative of the team being reviewed:Aaron Magras</w:t>
      </w:r>
    </w:p>
    <w:p>
      <w:pPr>
        <w:pStyle w:val="Normal"/>
        <w:spacing w:lineRule="auto" w:line="360" w:before="0" w:after="120"/>
        <w:rPr/>
      </w:pPr>
      <w:r>
        <w:rPr>
          <w:rFonts w:ascii="Times New Roman" w:hAnsi="Times New Roman"/>
          <w:sz w:val="24"/>
          <w:szCs w:val="24"/>
        </w:rPr>
        <w:t>Date of the review meeting: October 11, 2019</w:t>
      </w:r>
    </w:p>
    <w:p>
      <w:pPr>
        <w:pStyle w:val="Normal"/>
        <w:spacing w:lineRule="auto" w:line="360" w:before="0" w:after="120"/>
        <w:rPr/>
      </w:pPr>
      <w:r>
        <w:rPr>
          <w:rFonts w:ascii="Times New Roman" w:hAnsi="Times New Roman"/>
          <w:sz w:val="24"/>
          <w:szCs w:val="24"/>
        </w:rPr>
        <w:t>Recorder of the review meeting: Loren Gomez</w:t>
      </w:r>
    </w:p>
    <w:p>
      <w:pPr>
        <w:pStyle w:val="Normal"/>
        <w:spacing w:lineRule="auto" w:line="360" w:before="0" w:after="120"/>
        <w:rPr/>
      </w:pPr>
      <w:r>
        <w:rPr>
          <w:rFonts w:ascii="Times New Roman" w:hAnsi="Times New Roman"/>
          <w:sz w:val="24"/>
          <w:szCs w:val="24"/>
        </w:rPr>
        <w:t>Author of this report: Lorenzo Gomez</w:t>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Review Checklist. Put a check mark </w:t>
      </w:r>
      <w:r>
        <w:rPr>
          <w:rFonts w:ascii="Times New Roman" w:hAnsi="Times New Roman"/>
          <w:b/>
          <w:sz w:val="24"/>
          <w:szCs w:val="24"/>
        </w:rPr>
        <w:t>×</w:t>
      </w:r>
      <w:r>
        <w:rPr>
          <w:rFonts w:ascii="Times New Roman" w:hAnsi="Times New Roman"/>
          <w:sz w:val="24"/>
          <w:szCs w:val="24"/>
        </w:rPr>
        <w:t xml:space="preserve"> in the Violations column if the SMART attribute is missing, and write specific suggestions or comments.</w:t>
      </w:r>
    </w:p>
    <w:p>
      <w:pPr>
        <w:pStyle w:val="Normal"/>
        <w:spacing w:lineRule="auto" w:line="240" w:before="0" w:after="0"/>
        <w:rPr/>
      </w:pPr>
      <w:r>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116840</wp:posOffset>
                </wp:positionV>
                <wp:extent cx="5997575" cy="4239895"/>
                <wp:effectExtent l="0" t="0" r="0" b="0"/>
                <wp:wrapSquare wrapText="bothSides"/>
                <wp:docPr id="1" name="Frame1"/>
                <a:graphic xmlns:a="http://schemas.openxmlformats.org/drawingml/2006/main">
                  <a:graphicData uri="http://schemas.microsoft.com/office/word/2010/wordprocessingShape">
                    <wps:wsp>
                      <wps:cNvSpPr/>
                      <wps:spPr>
                        <a:xfrm>
                          <a:off x="0" y="0"/>
                          <a:ext cx="5996880" cy="4239360"/>
                        </a:xfrm>
                        <a:prstGeom prst="rect">
                          <a:avLst/>
                        </a:prstGeom>
                        <a:noFill/>
                        <a:ln>
                          <a:noFill/>
                        </a:ln>
                      </wps:spPr>
                      <wps:style>
                        <a:lnRef idx="0"/>
                        <a:fillRef idx="0"/>
                        <a:effectRef idx="0"/>
                        <a:fontRef idx="minor"/>
                      </wps:style>
                      <wps:txbx>
                        <w:txbxContent>
                          <w:tbl>
                            <w:tblPr>
                              <w:tblStyle w:val="TableGrid"/>
                              <w:tblW w:w="9443" w:type="dxa"/>
                              <w:jc w:val="center"/>
                              <w:tblInd w:w="0" w:type="dxa"/>
                              <w:tblCellMar>
                                <w:top w:w="0" w:type="dxa"/>
                                <w:left w:w="103" w:type="dxa"/>
                                <w:bottom w:w="0" w:type="dxa"/>
                                <w:right w:w="108" w:type="dxa"/>
                              </w:tblCellMar>
                              <w:tblLook w:val="04a0" w:noVBand="1" w:noHBand="0" w:lastColumn="0" w:firstColumn="1" w:lastRow="0" w:firstRow="1"/>
                            </w:tblPr>
                            <w:tblGrid>
                              <w:gridCol w:w="1540"/>
                              <w:gridCol w:w="1179"/>
                              <w:gridCol w:w="6724"/>
                            </w:tblGrid>
                            <w:tr>
                              <w:trPr>
                                <w:trHeight w:val="576" w:hRule="atLeast"/>
                              </w:trPr>
                              <w:tc>
                                <w:tcPr>
                                  <w:tcW w:w="1540" w:type="dxa"/>
                                  <w:tcBorders/>
                                  <w:shd w:fill="auto" w:val="clear"/>
                                  <w:vAlign w:val="center"/>
                                </w:tcPr>
                                <w:p>
                                  <w:pPr>
                                    <w:pStyle w:val="ListParagraph"/>
                                    <w:spacing w:lineRule="auto" w:line="240" w:before="0" w:after="0"/>
                                    <w:ind w:left="0" w:hanging="0"/>
                                    <w:contextualSpacing/>
                                    <w:jc w:val="center"/>
                                    <w:rPr>
                                      <w:color w:val="auto"/>
                                    </w:rPr>
                                  </w:pPr>
                                  <w:r>
                                    <w:rPr>
                                      <w:rFonts w:ascii="Arial Narrow" w:hAnsi="Arial Narrow"/>
                                      <w:b/>
                                      <w:color w:val="auto"/>
                                    </w:rPr>
                                    <w:t>SMART attributes</w:t>
                                  </w:r>
                                  <w:bookmarkStart w:id="0" w:name="__UnoMark__445_3479642698"/>
                                  <w:bookmarkEnd w:id="0"/>
                                </w:p>
                              </w:tc>
                              <w:tc>
                                <w:tcPr>
                                  <w:tcW w:w="1179" w:type="dxa"/>
                                  <w:tcBorders/>
                                  <w:shd w:fill="auto" w:val="clear"/>
                                  <w:vAlign w:val="center"/>
                                </w:tcPr>
                                <w:p>
                                  <w:pPr>
                                    <w:pStyle w:val="ListParagraph"/>
                                    <w:spacing w:lineRule="auto" w:line="240" w:before="0" w:after="0"/>
                                    <w:ind w:left="0" w:hanging="0"/>
                                    <w:contextualSpacing/>
                                    <w:jc w:val="center"/>
                                    <w:rPr>
                                      <w:color w:val="auto"/>
                                    </w:rPr>
                                  </w:pPr>
                                  <w:bookmarkStart w:id="1" w:name="__UnoMark__446_3479642698"/>
                                  <w:bookmarkEnd w:id="1"/>
                                  <w:r>
                                    <w:rPr>
                                      <w:rFonts w:ascii="Arial Narrow" w:hAnsi="Arial Narrow"/>
                                      <w:b/>
                                      <w:color w:val="auto"/>
                                    </w:rPr>
                                    <w:t>Violations</w:t>
                                  </w:r>
                                  <w:bookmarkStart w:id="2" w:name="__UnoMark__447_3479642698"/>
                                  <w:bookmarkEnd w:id="2"/>
                                </w:p>
                              </w:tc>
                              <w:tc>
                                <w:tcPr>
                                  <w:tcW w:w="6724" w:type="dxa"/>
                                  <w:tcBorders/>
                                  <w:shd w:fill="auto" w:val="clear"/>
                                  <w:vAlign w:val="center"/>
                                </w:tcPr>
                                <w:p>
                                  <w:pPr>
                                    <w:pStyle w:val="ListParagraph"/>
                                    <w:spacing w:lineRule="auto" w:line="240" w:before="0" w:after="0"/>
                                    <w:ind w:left="0" w:hanging="0"/>
                                    <w:contextualSpacing/>
                                    <w:jc w:val="center"/>
                                    <w:rPr>
                                      <w:color w:val="auto"/>
                                    </w:rPr>
                                  </w:pPr>
                                  <w:bookmarkStart w:id="3" w:name="__UnoMark__448_3479642698"/>
                                  <w:bookmarkEnd w:id="3"/>
                                  <w:r>
                                    <w:rPr>
                                      <w:rFonts w:ascii="Arial Narrow" w:hAnsi="Arial Narrow"/>
                                      <w:b/>
                                      <w:color w:val="auto"/>
                                    </w:rPr>
                                    <w:t>Improvement Suggestion or Comments</w:t>
                                  </w:r>
                                  <w:bookmarkStart w:id="4" w:name="__UnoMark__449_3479642698"/>
                                  <w:bookmarkEnd w:id="4"/>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5" w:name="__UnoMark__450_3479642698"/>
                                  <w:bookmarkEnd w:id="5"/>
                                  <w:r>
                                    <w:rPr>
                                      <w:rFonts w:ascii="Arial Narrow" w:hAnsi="Arial Narrow"/>
                                      <w:color w:val="auto"/>
                                    </w:rPr>
                                    <w:t>Correct</w:t>
                                  </w:r>
                                  <w:bookmarkStart w:id="6" w:name="__UnoMark__451_3479642698"/>
                                  <w:bookmarkEnd w:id="6"/>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7" w:name="__UnoMark__453_3479642698"/>
                                  <w:bookmarkStart w:id="8" w:name="__UnoMark__452_3479642698"/>
                                  <w:bookmarkEnd w:id="7"/>
                                  <w:bookmarkEnd w:id="8"/>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9" w:name="__UnoMark__455_3479642698"/>
                                  <w:bookmarkStart w:id="10" w:name="__UnoMark__454_3479642698"/>
                                  <w:bookmarkEnd w:id="9"/>
                                  <w:bookmarkEnd w:id="10"/>
                                  <w:r>
                                    <w:rPr>
                                      <w:rFonts w:ascii="Arial Narrow" w:hAnsi="Arial Narrow"/>
                                      <w:color w:val="auto"/>
                                    </w:rPr>
                                    <w:t>OUTPUT-FUNC-28: it’s not clear on the requirement what “student center” is being referred to. Busch, College Ave, Busch?</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1" w:name="__UnoMark__456_3479642698"/>
                                  <w:bookmarkEnd w:id="11"/>
                                  <w:r>
                                    <w:rPr>
                                      <w:rFonts w:ascii="Arial Narrow" w:hAnsi="Arial Narrow"/>
                                      <w:color w:val="auto"/>
                                    </w:rPr>
                                    <w:t>Complete</w:t>
                                  </w:r>
                                  <w:bookmarkStart w:id="12" w:name="__UnoMark__457_3479642698"/>
                                  <w:bookmarkEnd w:id="12"/>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3" w:name="__UnoMark__459_3479642698"/>
                                  <w:bookmarkStart w:id="14" w:name="__UnoMark__458_3479642698"/>
                                  <w:bookmarkStart w:id="15" w:name="__UnoMark__459_3479642698"/>
                                  <w:bookmarkStart w:id="16" w:name="__UnoMark__458_3479642698"/>
                                  <w:bookmarkEnd w:id="15"/>
                                  <w:bookmarkEnd w:id="16"/>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t xml:space="preserve"> </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7" w:name="__UnoMark__462_3479642698"/>
                                  <w:bookmarkEnd w:id="17"/>
                                  <w:r>
                                    <w:rPr>
                                      <w:rFonts w:ascii="Arial Narrow" w:hAnsi="Arial Narrow"/>
                                      <w:color w:val="auto"/>
                                    </w:rPr>
                                    <w:t>Concise</w:t>
                                  </w:r>
                                  <w:bookmarkStart w:id="18" w:name="__UnoMark__463_3479642698"/>
                                  <w:bookmarkEnd w:id="1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19" w:name="__UnoMark__465_3479642698"/>
                                  <w:bookmarkStart w:id="20" w:name="__UnoMark__464_3479642698"/>
                                  <w:bookmarkEnd w:id="19"/>
                                  <w:bookmarkEnd w:id="20"/>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t>OUTPUT-PROCESS-30: Up until this point, the only user that has been identified is “landlord”, so it is not very accurate to say “users”. If what is meant by this is someone who is going to rent a property, then it might help to give that user a more specific role such as tenant.</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21" w:name="__UnoMark__468_3479642698"/>
                                  <w:bookmarkEnd w:id="21"/>
                                  <w:r>
                                    <w:rPr>
                                      <w:rFonts w:ascii="Arial Narrow" w:hAnsi="Arial Narrow"/>
                                      <w:color w:val="auto"/>
                                    </w:rPr>
                                    <w:t>Clear and Unambiguous</w:t>
                                  </w:r>
                                  <w:bookmarkStart w:id="22" w:name="__UnoMark__469_3479642698"/>
                                  <w:bookmarkEnd w:id="22"/>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23" w:name="__UnoMark__471_3479642698"/>
                                  <w:bookmarkStart w:id="24" w:name="__UnoMark__470_3479642698"/>
                                  <w:bookmarkEnd w:id="23"/>
                                  <w:bookmarkEnd w:id="24"/>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25" w:name="__UnoMark__473_3479642698"/>
                                  <w:bookmarkStart w:id="26" w:name="__UnoMark__472_3479642698"/>
                                  <w:bookmarkEnd w:id="25"/>
                                  <w:bookmarkEnd w:id="26"/>
                                  <w:r>
                                    <w:rPr>
                                      <w:rFonts w:ascii="Arial Narrow" w:hAnsi="Arial Narrow"/>
                                      <w:color w:val="auto"/>
                                    </w:rPr>
                                    <w:t>OUTPUT-FUNC-29: What is meant by “similar” listings? I get that it might be the previously mentioned listings, but even then—from a first reading it was confusing to decipher “similar”.</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27" w:name="__UnoMark__474_3479642698"/>
                                  <w:bookmarkEnd w:id="27"/>
                                  <w:r>
                                    <w:rPr>
                                      <w:rFonts w:ascii="Arial Narrow" w:hAnsi="Arial Narrow"/>
                                      <w:color w:val="auto"/>
                                    </w:rPr>
                                    <w:t>Consistent</w:t>
                                  </w:r>
                                  <w:bookmarkStart w:id="28" w:name="__UnoMark__475_3479642698"/>
                                  <w:bookmarkEnd w:id="2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29" w:name="__UnoMark__477_3479642698"/>
                                  <w:bookmarkStart w:id="30" w:name="__UnoMark__476_3479642698"/>
                                  <w:bookmarkStart w:id="31" w:name="__UnoMark__477_3479642698"/>
                                  <w:bookmarkStart w:id="32" w:name="__UnoMark__476_3479642698"/>
                                  <w:bookmarkEnd w:id="31"/>
                                  <w:bookmarkEnd w:id="32"/>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33" w:name="__UnoMark__479_3479642698"/>
                                  <w:bookmarkStart w:id="34" w:name="__UnoMark__478_3479642698"/>
                                  <w:bookmarkStart w:id="35" w:name="__UnoMark__479_3479642698"/>
                                  <w:bookmarkStart w:id="36" w:name="__UnoMark__478_3479642698"/>
                                  <w:bookmarkEnd w:id="35"/>
                                  <w:bookmarkEnd w:id="36"/>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37" w:name="__UnoMark__480_3479642698"/>
                                  <w:bookmarkEnd w:id="37"/>
                                  <w:r>
                                    <w:rPr>
                                      <w:rFonts w:ascii="Arial Narrow" w:hAnsi="Arial Narrow"/>
                                      <w:color w:val="auto"/>
                                    </w:rPr>
                                    <w:t>Measurable</w:t>
                                  </w:r>
                                  <w:bookmarkStart w:id="38" w:name="__UnoMark__481_3479642698"/>
                                  <w:bookmarkEnd w:id="3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39" w:name="__UnoMark__483_3479642698"/>
                                  <w:bookmarkStart w:id="40" w:name="__UnoMark__482_3479642698"/>
                                  <w:bookmarkStart w:id="41" w:name="__UnoMark__483_3479642698"/>
                                  <w:bookmarkStart w:id="42" w:name="__UnoMark__482_3479642698"/>
                                  <w:bookmarkEnd w:id="41"/>
                                  <w:bookmarkEnd w:id="42"/>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43" w:name="__UnoMark__485_3479642698"/>
                                  <w:bookmarkStart w:id="44" w:name="__UnoMark__484_3479642698"/>
                                  <w:bookmarkStart w:id="45" w:name="__UnoMark__485_3479642698"/>
                                  <w:bookmarkStart w:id="46" w:name="__UnoMark__484_3479642698"/>
                                  <w:bookmarkEnd w:id="45"/>
                                  <w:bookmarkEnd w:id="46"/>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47" w:name="__UnoMark__486_3479642698"/>
                                  <w:bookmarkEnd w:id="47"/>
                                  <w:r>
                                    <w:rPr>
                                      <w:rFonts w:ascii="Arial Narrow" w:hAnsi="Arial Narrow"/>
                                      <w:color w:val="auto"/>
                                    </w:rPr>
                                    <w:t>Attainable</w:t>
                                  </w:r>
                                  <w:bookmarkStart w:id="48" w:name="__UnoMark__487_3479642698"/>
                                  <w:bookmarkEnd w:id="4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49" w:name="__UnoMark__489_3479642698"/>
                                  <w:bookmarkStart w:id="50" w:name="__UnoMark__488_3479642698"/>
                                  <w:bookmarkStart w:id="51" w:name="__UnoMark__489_3479642698"/>
                                  <w:bookmarkStart w:id="52" w:name="__UnoMark__488_3479642698"/>
                                  <w:bookmarkEnd w:id="51"/>
                                  <w:bookmarkEnd w:id="52"/>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53" w:name="__UnoMark__491_3479642698"/>
                                  <w:bookmarkStart w:id="54" w:name="__UnoMark__490_3479642698"/>
                                  <w:bookmarkStart w:id="55" w:name="__UnoMark__491_3479642698"/>
                                  <w:bookmarkStart w:id="56" w:name="__UnoMark__490_3479642698"/>
                                  <w:bookmarkEnd w:id="55"/>
                                  <w:bookmarkEnd w:id="56"/>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57" w:name="__UnoMark__492_3479642698"/>
                                  <w:bookmarkEnd w:id="57"/>
                                  <w:r>
                                    <w:rPr>
                                      <w:rFonts w:ascii="Arial Narrow" w:hAnsi="Arial Narrow"/>
                                      <w:color w:val="auto"/>
                                    </w:rPr>
                                    <w:t>Realizable</w:t>
                                  </w:r>
                                  <w:bookmarkStart w:id="58" w:name="__UnoMark__493_3479642698"/>
                                  <w:bookmarkEnd w:id="5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59" w:name="__UnoMark__495_3479642698"/>
                                  <w:bookmarkStart w:id="60" w:name="__UnoMark__494_3479642698"/>
                                  <w:bookmarkStart w:id="61" w:name="__UnoMark__495_3479642698"/>
                                  <w:bookmarkStart w:id="62" w:name="__UnoMark__494_3479642698"/>
                                  <w:bookmarkEnd w:id="61"/>
                                  <w:bookmarkEnd w:id="62"/>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63" w:name="__UnoMark__497_3479642698"/>
                                  <w:bookmarkStart w:id="64" w:name="__UnoMark__496_3479642698"/>
                                  <w:bookmarkStart w:id="65" w:name="__UnoMark__497_3479642698"/>
                                  <w:bookmarkStart w:id="66" w:name="__UnoMark__496_3479642698"/>
                                  <w:bookmarkEnd w:id="65"/>
                                  <w:bookmarkEnd w:id="66"/>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67" w:name="__UnoMark__498_3479642698"/>
                                  <w:bookmarkEnd w:id="67"/>
                                  <w:r>
                                    <w:rPr>
                                      <w:rFonts w:ascii="Arial Narrow" w:hAnsi="Arial Narrow"/>
                                      <w:color w:val="auto"/>
                                    </w:rPr>
                                    <w:t>Traceable</w:t>
                                  </w:r>
                                  <w:bookmarkStart w:id="68" w:name="__UnoMark__499_3479642698"/>
                                  <w:bookmarkEnd w:id="68"/>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69" w:name="__UnoMark__501_3479642698"/>
                                  <w:bookmarkStart w:id="70" w:name="__UnoMark__500_3479642698"/>
                                  <w:bookmarkStart w:id="71" w:name="__UnoMark__501_3479642698"/>
                                  <w:bookmarkStart w:id="72" w:name="__UnoMark__500_3479642698"/>
                                  <w:bookmarkEnd w:id="71"/>
                                  <w:bookmarkEnd w:id="72"/>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73" w:name="__UnoMark__502_3479642698"/>
                                  <w:bookmarkStart w:id="74" w:name="__UnoMark__502_3479642698"/>
                                  <w:bookmarkEnd w:id="74"/>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19.5pt;margin-top:9.2pt;width:472.15pt;height:333.75pt;mso-position-horizontal:center;mso-position-horizontal-relative:margin">
                <w10:wrap type="none"/>
                <v:fill o:detectmouseclick="t" on="false"/>
                <v:stroke color="#3465a4" joinstyle="round" endcap="flat"/>
                <v:textbox>
                  <w:txbxContent>
                    <w:tbl>
                      <w:tblPr>
                        <w:tblStyle w:val="TableGrid"/>
                        <w:tblW w:w="9443" w:type="dxa"/>
                        <w:jc w:val="center"/>
                        <w:tblInd w:w="0" w:type="dxa"/>
                        <w:tblCellMar>
                          <w:top w:w="0" w:type="dxa"/>
                          <w:left w:w="103" w:type="dxa"/>
                          <w:bottom w:w="0" w:type="dxa"/>
                          <w:right w:w="108" w:type="dxa"/>
                        </w:tblCellMar>
                        <w:tblLook w:val="04a0" w:noVBand="1" w:noHBand="0" w:lastColumn="0" w:firstColumn="1" w:lastRow="0" w:firstRow="1"/>
                      </w:tblPr>
                      <w:tblGrid>
                        <w:gridCol w:w="1540"/>
                        <w:gridCol w:w="1179"/>
                        <w:gridCol w:w="6724"/>
                      </w:tblGrid>
                      <w:tr>
                        <w:trPr>
                          <w:trHeight w:val="576" w:hRule="atLeast"/>
                        </w:trPr>
                        <w:tc>
                          <w:tcPr>
                            <w:tcW w:w="1540" w:type="dxa"/>
                            <w:tcBorders/>
                            <w:shd w:fill="auto" w:val="clear"/>
                            <w:vAlign w:val="center"/>
                          </w:tcPr>
                          <w:p>
                            <w:pPr>
                              <w:pStyle w:val="ListParagraph"/>
                              <w:spacing w:lineRule="auto" w:line="240" w:before="0" w:after="0"/>
                              <w:ind w:left="0" w:hanging="0"/>
                              <w:contextualSpacing/>
                              <w:jc w:val="center"/>
                              <w:rPr>
                                <w:color w:val="auto"/>
                              </w:rPr>
                            </w:pPr>
                            <w:r>
                              <w:rPr>
                                <w:rFonts w:ascii="Arial Narrow" w:hAnsi="Arial Narrow"/>
                                <w:b/>
                                <w:color w:val="auto"/>
                              </w:rPr>
                              <w:t>SMART attributes</w:t>
                            </w:r>
                            <w:bookmarkStart w:id="75" w:name="__UnoMark__445_3479642698"/>
                            <w:bookmarkEnd w:id="75"/>
                          </w:p>
                        </w:tc>
                        <w:tc>
                          <w:tcPr>
                            <w:tcW w:w="1179" w:type="dxa"/>
                            <w:tcBorders/>
                            <w:shd w:fill="auto" w:val="clear"/>
                            <w:vAlign w:val="center"/>
                          </w:tcPr>
                          <w:p>
                            <w:pPr>
                              <w:pStyle w:val="ListParagraph"/>
                              <w:spacing w:lineRule="auto" w:line="240" w:before="0" w:after="0"/>
                              <w:ind w:left="0" w:hanging="0"/>
                              <w:contextualSpacing/>
                              <w:jc w:val="center"/>
                              <w:rPr>
                                <w:color w:val="auto"/>
                              </w:rPr>
                            </w:pPr>
                            <w:bookmarkStart w:id="76" w:name="__UnoMark__446_3479642698"/>
                            <w:bookmarkEnd w:id="76"/>
                            <w:r>
                              <w:rPr>
                                <w:rFonts w:ascii="Arial Narrow" w:hAnsi="Arial Narrow"/>
                                <w:b/>
                                <w:color w:val="auto"/>
                              </w:rPr>
                              <w:t>Violations</w:t>
                            </w:r>
                            <w:bookmarkStart w:id="77" w:name="__UnoMark__447_3479642698"/>
                            <w:bookmarkEnd w:id="77"/>
                          </w:p>
                        </w:tc>
                        <w:tc>
                          <w:tcPr>
                            <w:tcW w:w="6724" w:type="dxa"/>
                            <w:tcBorders/>
                            <w:shd w:fill="auto" w:val="clear"/>
                            <w:vAlign w:val="center"/>
                          </w:tcPr>
                          <w:p>
                            <w:pPr>
                              <w:pStyle w:val="ListParagraph"/>
                              <w:spacing w:lineRule="auto" w:line="240" w:before="0" w:after="0"/>
                              <w:ind w:left="0" w:hanging="0"/>
                              <w:contextualSpacing/>
                              <w:jc w:val="center"/>
                              <w:rPr>
                                <w:color w:val="auto"/>
                              </w:rPr>
                            </w:pPr>
                            <w:bookmarkStart w:id="78" w:name="__UnoMark__448_3479642698"/>
                            <w:bookmarkEnd w:id="78"/>
                            <w:r>
                              <w:rPr>
                                <w:rFonts w:ascii="Arial Narrow" w:hAnsi="Arial Narrow"/>
                                <w:b/>
                                <w:color w:val="auto"/>
                              </w:rPr>
                              <w:t>Improvement Suggestion or Comments</w:t>
                            </w:r>
                            <w:bookmarkStart w:id="79" w:name="__UnoMark__449_3479642698"/>
                            <w:bookmarkEnd w:id="79"/>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80" w:name="__UnoMark__450_3479642698"/>
                            <w:bookmarkEnd w:id="80"/>
                            <w:r>
                              <w:rPr>
                                <w:rFonts w:ascii="Arial Narrow" w:hAnsi="Arial Narrow"/>
                                <w:color w:val="auto"/>
                              </w:rPr>
                              <w:t>Correct</w:t>
                            </w:r>
                            <w:bookmarkStart w:id="81" w:name="__UnoMark__451_3479642698"/>
                            <w:bookmarkEnd w:id="81"/>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82" w:name="__UnoMark__453_3479642698"/>
                            <w:bookmarkStart w:id="83" w:name="__UnoMark__452_3479642698"/>
                            <w:bookmarkEnd w:id="82"/>
                            <w:bookmarkEnd w:id="83"/>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84" w:name="__UnoMark__455_3479642698"/>
                            <w:bookmarkStart w:id="85" w:name="__UnoMark__454_3479642698"/>
                            <w:bookmarkEnd w:id="84"/>
                            <w:bookmarkEnd w:id="85"/>
                            <w:r>
                              <w:rPr>
                                <w:rFonts w:ascii="Arial Narrow" w:hAnsi="Arial Narrow"/>
                                <w:color w:val="auto"/>
                              </w:rPr>
                              <w:t>OUTPUT-FUNC-28: it’s not clear on the requirement what “student center” is being referred to. Busch, College Ave, Busch?</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86" w:name="__UnoMark__456_3479642698"/>
                            <w:bookmarkEnd w:id="86"/>
                            <w:r>
                              <w:rPr>
                                <w:rFonts w:ascii="Arial Narrow" w:hAnsi="Arial Narrow"/>
                                <w:color w:val="auto"/>
                              </w:rPr>
                              <w:t>Complete</w:t>
                            </w:r>
                            <w:bookmarkStart w:id="87" w:name="__UnoMark__457_3479642698"/>
                            <w:bookmarkEnd w:id="87"/>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88" w:name="__UnoMark__459_3479642698"/>
                            <w:bookmarkStart w:id="89" w:name="__UnoMark__458_3479642698"/>
                            <w:bookmarkStart w:id="90" w:name="__UnoMark__459_3479642698"/>
                            <w:bookmarkStart w:id="91" w:name="__UnoMark__458_3479642698"/>
                            <w:bookmarkEnd w:id="90"/>
                            <w:bookmarkEnd w:id="91"/>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t xml:space="preserve"> </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92" w:name="__UnoMark__462_3479642698"/>
                            <w:bookmarkEnd w:id="92"/>
                            <w:r>
                              <w:rPr>
                                <w:rFonts w:ascii="Arial Narrow" w:hAnsi="Arial Narrow"/>
                                <w:color w:val="auto"/>
                              </w:rPr>
                              <w:t>Concise</w:t>
                            </w:r>
                            <w:bookmarkStart w:id="93" w:name="__UnoMark__463_3479642698"/>
                            <w:bookmarkEnd w:id="9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94" w:name="__UnoMark__465_3479642698"/>
                            <w:bookmarkStart w:id="95" w:name="__UnoMark__464_3479642698"/>
                            <w:bookmarkEnd w:id="94"/>
                            <w:bookmarkEnd w:id="95"/>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t>OUTPUT-PROCESS-30: Up until this point, the only user that has been identified is “landlord”, so it is not very accurate to say “users”. If what is meant by this is someone who is going to rent a property, then it might help to give that user a more specific role such as tenant.</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96" w:name="__UnoMark__468_3479642698"/>
                            <w:bookmarkEnd w:id="96"/>
                            <w:r>
                              <w:rPr>
                                <w:rFonts w:ascii="Arial Narrow" w:hAnsi="Arial Narrow"/>
                                <w:color w:val="auto"/>
                              </w:rPr>
                              <w:t>Clear and Unambiguous</w:t>
                            </w:r>
                            <w:bookmarkStart w:id="97" w:name="__UnoMark__469_3479642698"/>
                            <w:bookmarkEnd w:id="97"/>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98" w:name="__UnoMark__471_3479642698"/>
                            <w:bookmarkStart w:id="99" w:name="__UnoMark__470_3479642698"/>
                            <w:bookmarkEnd w:id="98"/>
                            <w:bookmarkEnd w:id="99"/>
                            <w:r>
                              <w:rPr>
                                <w:rFonts w:ascii="Arial Narrow" w:hAnsi="Arial Narrow"/>
                                <w:color w:val="auto"/>
                              </w:rPr>
                              <w:t>X</w:t>
                            </w:r>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bookmarkStart w:id="100" w:name="__UnoMark__473_3479642698"/>
                            <w:bookmarkStart w:id="101" w:name="__UnoMark__472_3479642698"/>
                            <w:bookmarkEnd w:id="100"/>
                            <w:bookmarkEnd w:id="101"/>
                            <w:r>
                              <w:rPr>
                                <w:rFonts w:ascii="Arial Narrow" w:hAnsi="Arial Narrow"/>
                                <w:color w:val="auto"/>
                              </w:rPr>
                              <w:t>OUTPUT-FUNC-29: What is meant by “similar” listings? I get that it might be the previously mentioned listings, but even then—from a first reading it was confusing to decipher “similar”.</w:t>
                            </w:r>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02" w:name="__UnoMark__474_3479642698"/>
                            <w:bookmarkEnd w:id="102"/>
                            <w:r>
                              <w:rPr>
                                <w:rFonts w:ascii="Arial Narrow" w:hAnsi="Arial Narrow"/>
                                <w:color w:val="auto"/>
                              </w:rPr>
                              <w:t>Consistent</w:t>
                            </w:r>
                            <w:bookmarkStart w:id="103" w:name="__UnoMark__475_3479642698"/>
                            <w:bookmarkEnd w:id="10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04" w:name="__UnoMark__477_3479642698"/>
                            <w:bookmarkStart w:id="105" w:name="__UnoMark__476_3479642698"/>
                            <w:bookmarkStart w:id="106" w:name="__UnoMark__477_3479642698"/>
                            <w:bookmarkStart w:id="107" w:name="__UnoMark__476_3479642698"/>
                            <w:bookmarkEnd w:id="106"/>
                            <w:bookmarkEnd w:id="107"/>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08" w:name="__UnoMark__479_3479642698"/>
                            <w:bookmarkStart w:id="109" w:name="__UnoMark__478_3479642698"/>
                            <w:bookmarkStart w:id="110" w:name="__UnoMark__479_3479642698"/>
                            <w:bookmarkStart w:id="111" w:name="__UnoMark__478_3479642698"/>
                            <w:bookmarkEnd w:id="110"/>
                            <w:bookmarkEnd w:id="111"/>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12" w:name="__UnoMark__480_3479642698"/>
                            <w:bookmarkEnd w:id="112"/>
                            <w:r>
                              <w:rPr>
                                <w:rFonts w:ascii="Arial Narrow" w:hAnsi="Arial Narrow"/>
                                <w:color w:val="auto"/>
                              </w:rPr>
                              <w:t>Measurable</w:t>
                            </w:r>
                            <w:bookmarkStart w:id="113" w:name="__UnoMark__481_3479642698"/>
                            <w:bookmarkEnd w:id="11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14" w:name="__UnoMark__483_3479642698"/>
                            <w:bookmarkStart w:id="115" w:name="__UnoMark__482_3479642698"/>
                            <w:bookmarkStart w:id="116" w:name="__UnoMark__483_3479642698"/>
                            <w:bookmarkStart w:id="117" w:name="__UnoMark__482_3479642698"/>
                            <w:bookmarkEnd w:id="116"/>
                            <w:bookmarkEnd w:id="117"/>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18" w:name="__UnoMark__485_3479642698"/>
                            <w:bookmarkStart w:id="119" w:name="__UnoMark__484_3479642698"/>
                            <w:bookmarkStart w:id="120" w:name="__UnoMark__485_3479642698"/>
                            <w:bookmarkStart w:id="121" w:name="__UnoMark__484_3479642698"/>
                            <w:bookmarkEnd w:id="120"/>
                            <w:bookmarkEnd w:id="121"/>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22" w:name="__UnoMark__486_3479642698"/>
                            <w:bookmarkEnd w:id="122"/>
                            <w:r>
                              <w:rPr>
                                <w:rFonts w:ascii="Arial Narrow" w:hAnsi="Arial Narrow"/>
                                <w:color w:val="auto"/>
                              </w:rPr>
                              <w:t>Attainable</w:t>
                            </w:r>
                            <w:bookmarkStart w:id="123" w:name="__UnoMark__487_3479642698"/>
                            <w:bookmarkEnd w:id="12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24" w:name="__UnoMark__489_3479642698"/>
                            <w:bookmarkStart w:id="125" w:name="__UnoMark__488_3479642698"/>
                            <w:bookmarkStart w:id="126" w:name="__UnoMark__489_3479642698"/>
                            <w:bookmarkStart w:id="127" w:name="__UnoMark__488_3479642698"/>
                            <w:bookmarkEnd w:id="126"/>
                            <w:bookmarkEnd w:id="127"/>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28" w:name="__UnoMark__491_3479642698"/>
                            <w:bookmarkStart w:id="129" w:name="__UnoMark__490_3479642698"/>
                            <w:bookmarkStart w:id="130" w:name="__UnoMark__491_3479642698"/>
                            <w:bookmarkStart w:id="131" w:name="__UnoMark__490_3479642698"/>
                            <w:bookmarkEnd w:id="130"/>
                            <w:bookmarkEnd w:id="131"/>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32" w:name="__UnoMark__492_3479642698"/>
                            <w:bookmarkEnd w:id="132"/>
                            <w:r>
                              <w:rPr>
                                <w:rFonts w:ascii="Arial Narrow" w:hAnsi="Arial Narrow"/>
                                <w:color w:val="auto"/>
                              </w:rPr>
                              <w:t>Realizable</w:t>
                            </w:r>
                            <w:bookmarkStart w:id="133" w:name="__UnoMark__493_3479642698"/>
                            <w:bookmarkEnd w:id="13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34" w:name="__UnoMark__495_3479642698"/>
                            <w:bookmarkStart w:id="135" w:name="__UnoMark__494_3479642698"/>
                            <w:bookmarkStart w:id="136" w:name="__UnoMark__495_3479642698"/>
                            <w:bookmarkStart w:id="137" w:name="__UnoMark__494_3479642698"/>
                            <w:bookmarkEnd w:id="136"/>
                            <w:bookmarkEnd w:id="137"/>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38" w:name="__UnoMark__497_3479642698"/>
                            <w:bookmarkStart w:id="139" w:name="__UnoMark__496_3479642698"/>
                            <w:bookmarkStart w:id="140" w:name="__UnoMark__497_3479642698"/>
                            <w:bookmarkStart w:id="141" w:name="__UnoMark__496_3479642698"/>
                            <w:bookmarkEnd w:id="140"/>
                            <w:bookmarkEnd w:id="141"/>
                          </w:p>
                        </w:tc>
                      </w:tr>
                      <w:tr>
                        <w:trPr>
                          <w:trHeight w:val="576" w:hRule="atLeast"/>
                        </w:trPr>
                        <w:tc>
                          <w:tcPr>
                            <w:tcW w:w="1540" w:type="dxa"/>
                            <w:tcBorders/>
                            <w:shd w:fill="auto" w:val="clear"/>
                            <w:vAlign w:val="center"/>
                          </w:tcPr>
                          <w:p>
                            <w:pPr>
                              <w:pStyle w:val="ListParagraph"/>
                              <w:spacing w:lineRule="auto" w:line="240" w:before="0" w:after="0"/>
                              <w:ind w:left="0" w:hanging="0"/>
                              <w:contextualSpacing/>
                              <w:rPr>
                                <w:color w:val="auto"/>
                              </w:rPr>
                            </w:pPr>
                            <w:bookmarkStart w:id="142" w:name="__UnoMark__498_3479642698"/>
                            <w:bookmarkEnd w:id="142"/>
                            <w:r>
                              <w:rPr>
                                <w:rFonts w:ascii="Arial Narrow" w:hAnsi="Arial Narrow"/>
                                <w:color w:val="auto"/>
                              </w:rPr>
                              <w:t>Traceable</w:t>
                            </w:r>
                            <w:bookmarkStart w:id="143" w:name="__UnoMark__499_3479642698"/>
                            <w:bookmarkEnd w:id="143"/>
                          </w:p>
                        </w:tc>
                        <w:tc>
                          <w:tcPr>
                            <w:tcW w:w="1179"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44" w:name="__UnoMark__501_3479642698"/>
                            <w:bookmarkStart w:id="145" w:name="__UnoMark__500_3479642698"/>
                            <w:bookmarkStart w:id="146" w:name="__UnoMark__501_3479642698"/>
                            <w:bookmarkStart w:id="147" w:name="__UnoMark__500_3479642698"/>
                            <w:bookmarkEnd w:id="146"/>
                            <w:bookmarkEnd w:id="147"/>
                          </w:p>
                        </w:tc>
                        <w:tc>
                          <w:tcPr>
                            <w:tcW w:w="6724" w:type="dxa"/>
                            <w:tcBorders/>
                            <w:shd w:fill="auto" w:val="clear"/>
                            <w:vAlign w:val="center"/>
                          </w:tcPr>
                          <w:p>
                            <w:pPr>
                              <w:pStyle w:val="ListParagraph"/>
                              <w:spacing w:lineRule="auto" w:line="240" w:before="0" w:after="0"/>
                              <w:ind w:left="0" w:hanging="0"/>
                              <w:contextualSpacing/>
                              <w:rPr>
                                <w:rFonts w:ascii="Arial Narrow" w:hAnsi="Arial Narrow"/>
                                <w:color w:val="auto"/>
                              </w:rPr>
                            </w:pPr>
                            <w:r>
                              <w:rPr>
                                <w:rFonts w:ascii="Arial Narrow" w:hAnsi="Arial Narrow"/>
                                <w:color w:val="auto"/>
                              </w:rPr>
                            </w:r>
                            <w:bookmarkStart w:id="148" w:name="__UnoMark__502_3479642698"/>
                            <w:bookmarkStart w:id="149" w:name="__UnoMark__502_3479642698"/>
                            <w:bookmarkEnd w:id="149"/>
                          </w:p>
                        </w:tc>
                      </w:tr>
                    </w:tbl>
                    <w:p>
                      <w:pPr>
                        <w:pStyle w:val="FrameContents"/>
                        <w:spacing w:before="0" w:after="200"/>
                        <w:rPr>
                          <w:color w:val="000000"/>
                        </w:rPr>
                      </w:pPr>
                      <w:r>
                        <w:rPr>
                          <w:color w:val="000000"/>
                        </w:rPr>
                      </w:r>
                    </w:p>
                  </w:txbxContent>
                </v:textbox>
              </v:rect>
            </w:pict>
          </mc:Fallback>
        </mc:AlternateContent>
      </w:r>
    </w:p>
    <w:sectPr>
      <w:headerReference w:type="default" r:id="rId2"/>
      <w:footerReference w:type="default" r:id="rId3"/>
      <w:type w:val="nextPage"/>
      <w:pgSz w:w="12240" w:h="15840"/>
      <w:pgMar w:left="1008" w:right="1008" w:header="720" w:top="1008" w:footer="288"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3018945"/>
    </w:sdtPr>
    <w:sdtContent>
      <w:p>
        <w:pPr>
          <w:pStyle w:val="Footer"/>
          <w:pBdr>
            <w:top w:val="single" w:sz="4" w:space="1" w:color="D9D9D9"/>
          </w:pBdr>
          <w:jc w:val="right"/>
          <w:rPr/>
        </w:pPr>
        <w:r>
          <w:rPr/>
          <w:fldChar w:fldCharType="begin"/>
        </w:r>
        <w:r>
          <w:rPr/>
          <w:instrText> PAGE </w:instrText>
        </w:r>
        <w:r>
          <w:rPr/>
          <w:fldChar w:fldCharType="separate"/>
        </w:r>
        <w:r>
          <w:rPr/>
          <w:t>1</w:t>
        </w:r>
        <w:r>
          <w:rPr/>
          <w:fldChar w:fldCharType="end"/>
        </w:r>
        <w:r>
          <w:rPr/>
          <w:t xml:space="preserve"> </w:t>
        </w:r>
        <w:r>
          <w:rPr/>
          <w:t xml:space="preserve">| </w:t>
        </w:r>
        <w:r>
          <w:rPr>
            <w:color w:val="808080" w:themeColor="background1" w:themeShade="80"/>
            <w:spacing w:val="60"/>
          </w:rPr>
          <w:t>Page</w:t>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center" w:pos="5130" w:leader="none"/>
        <w:tab w:val="right" w:pos="9360" w:leader="none"/>
        <w:tab w:val="right" w:pos="9990" w:leader="none"/>
      </w:tabs>
      <w:spacing w:before="0" w:after="200"/>
      <w:rPr/>
    </w:pPr>
    <w:r>
      <w:rPr/>
      <w:t>Fall 2019</w:t>
      <w:tab/>
      <w:t>CS 431 Software Engineering – Term Project</w:t>
      <w:tab/>
      <w:t>Dr. Lily Chang</w:t>
      <w:tab/>
      <w:tab/>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lang w:val="en-US" w:eastAsia="zh-TW"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PMingLiU" w:cs="Times New Roman"/>
      <w:color w:val="auto"/>
      <w:kern w:val="0"/>
      <w:sz w:val="22"/>
      <w:szCs w:val="22"/>
      <w:lang w:val="en-US" w:eastAsia="zh-TW" w:bidi="ar-SA"/>
    </w:rPr>
  </w:style>
  <w:style w:type="paragraph" w:styleId="Heading1">
    <w:name w:val="Heading 1"/>
    <w:basedOn w:val="Normal"/>
    <w:next w:val="Normal"/>
    <w:link w:val="Heading1Char"/>
    <w:uiPriority w:val="9"/>
    <w:qFormat/>
    <w:rsid w:val="00001ab8"/>
    <w:pPr>
      <w:keepNext w:val="true"/>
      <w:keepLines/>
      <w:spacing w:lineRule="auto" w:line="240"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2696"/>
    <w:rPr>
      <w:sz w:val="22"/>
      <w:szCs w:val="22"/>
    </w:rPr>
  </w:style>
  <w:style w:type="character" w:styleId="FooterChar" w:customStyle="1">
    <w:name w:val="Footer Char"/>
    <w:basedOn w:val="DefaultParagraphFont"/>
    <w:link w:val="Footer"/>
    <w:uiPriority w:val="99"/>
    <w:qFormat/>
    <w:rsid w:val="00992696"/>
    <w:rPr>
      <w:sz w:val="22"/>
      <w:szCs w:val="22"/>
    </w:rPr>
  </w:style>
  <w:style w:type="character" w:styleId="BalloonTextChar" w:customStyle="1">
    <w:name w:val="Balloon Text Char"/>
    <w:basedOn w:val="DefaultParagraphFont"/>
    <w:link w:val="BalloonText"/>
    <w:uiPriority w:val="99"/>
    <w:semiHidden/>
    <w:qFormat/>
    <w:rsid w:val="002b4cef"/>
    <w:rPr>
      <w:rFonts w:ascii="Tahoma" w:hAnsi="Tahoma" w:cs="Tahoma"/>
      <w:sz w:val="16"/>
      <w:szCs w:val="16"/>
    </w:rPr>
  </w:style>
  <w:style w:type="character" w:styleId="Heading1Char" w:customStyle="1">
    <w:name w:val="Heading 1 Char"/>
    <w:basedOn w:val="DefaultParagraphFont"/>
    <w:link w:val="Heading1"/>
    <w:uiPriority w:val="9"/>
    <w:qFormat/>
    <w:rsid w:val="00001ab8"/>
    <w:rPr>
      <w:rFonts w:ascii="Cambria" w:hAnsi="Cambria" w:eastAsia="新細明體" w:cs="Times New Roman" w:asciiTheme="majorHAnsi" w:cstheme="majorBidi" w:eastAsiaTheme="majorEastAsia" w:hAnsiTheme="majorHAnsi"/>
      <w:b/>
      <w:bCs/>
      <w:color w:val="365F91" w:themeColor="accent1" w:themeShade="bf"/>
      <w:sz w:val="28"/>
      <w:szCs w:val="28"/>
      <w:lang w:eastAsia="en-US"/>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b w:val="fals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92696"/>
    <w:pPr>
      <w:tabs>
        <w:tab w:val="center" w:pos="4680" w:leader="none"/>
        <w:tab w:val="right" w:pos="9360" w:leader="none"/>
      </w:tabs>
    </w:pPr>
    <w:rPr/>
  </w:style>
  <w:style w:type="paragraph" w:styleId="Footer">
    <w:name w:val="Footer"/>
    <w:basedOn w:val="Normal"/>
    <w:link w:val="FooterChar"/>
    <w:uiPriority w:val="99"/>
    <w:unhideWhenUsed/>
    <w:rsid w:val="00992696"/>
    <w:pPr>
      <w:tabs>
        <w:tab w:val="center" w:pos="4680" w:leader="none"/>
        <w:tab w:val="right" w:pos="9360" w:leader="none"/>
      </w:tabs>
    </w:pPr>
    <w:rPr/>
  </w:style>
  <w:style w:type="paragraph" w:styleId="ListParagraph">
    <w:name w:val="List Paragraph"/>
    <w:basedOn w:val="Normal"/>
    <w:uiPriority w:val="34"/>
    <w:qFormat/>
    <w:rsid w:val="000e4f2b"/>
    <w:pPr>
      <w:spacing w:before="0" w:after="200"/>
      <w:ind w:left="720" w:hanging="0"/>
      <w:contextualSpacing/>
    </w:pPr>
    <w:rPr/>
  </w:style>
  <w:style w:type="paragraph" w:styleId="BalloonText">
    <w:name w:val="Balloon Text"/>
    <w:basedOn w:val="Normal"/>
    <w:link w:val="BalloonTextChar"/>
    <w:uiPriority w:val="99"/>
    <w:semiHidden/>
    <w:unhideWhenUsed/>
    <w:qFormat/>
    <w:rsid w:val="002b4ce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110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4">
    <w:name w:val="Light Shading Accent 4"/>
    <w:basedOn w:val="TableNormal"/>
    <w:uiPriority w:val="60"/>
    <w:rsid w:val="00a24c86"/>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734D6-67B9-3C49-9D9D-4CEE35BD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1</Pages>
  <Words>206</Words>
  <Characters>1068</Characters>
  <CharactersWithSpaces>1250</CharactersWithSpaces>
  <Paragraphs>29</Paragraphs>
  <Company>University of Wisconsin-Platteville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2019-09-30T14:55:00Z</dcterms:created>
  <dc:creator>Lily Chang</dc:creator>
  <dc:description/>
  <dc:language>en-US</dc:language>
  <cp:lastModifiedBy/>
  <cp:lastPrinted>2015-09-08T13:36:00Z</cp:lastPrinted>
  <dcterms:modified xsi:type="dcterms:W3CDTF">2019-10-11T16:15:05Z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