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FC295" w14:textId="77777777" w:rsidR="006D7FE0" w:rsidRPr="006D7FE0" w:rsidRDefault="006D7FE0" w:rsidP="006D7FE0">
      <w:pPr>
        <w:spacing w:after="0" w:line="240" w:lineRule="auto"/>
        <w:jc w:val="center"/>
        <w:rPr>
          <w:rFonts w:ascii="Arial" w:eastAsia="Times New Roman" w:hAnsi="Arial" w:cs="Arial"/>
          <w:b/>
          <w:sz w:val="32"/>
          <w:szCs w:val="32"/>
          <w:lang w:val="en-US" w:eastAsia="es-ES"/>
        </w:rPr>
      </w:pPr>
      <w:r w:rsidRPr="006D7FE0">
        <w:rPr>
          <w:rFonts w:ascii="Arial" w:eastAsia="Times New Roman" w:hAnsi="Arial" w:cs="Arial"/>
          <w:b/>
          <w:color w:val="000000"/>
          <w:sz w:val="32"/>
          <w:szCs w:val="32"/>
          <w:lang w:val="en-US" w:eastAsia="es-ES"/>
        </w:rPr>
        <w:t>Research design Ecosystem of Aid</w:t>
      </w:r>
    </w:p>
    <w:p w14:paraId="0D38D1A2" w14:textId="77777777" w:rsidR="006D7FE0" w:rsidRPr="006D7FE0" w:rsidRDefault="006D7FE0" w:rsidP="006D7FE0">
      <w:pPr>
        <w:spacing w:after="0" w:line="240" w:lineRule="auto"/>
        <w:rPr>
          <w:rFonts w:ascii="Arial" w:eastAsia="Times New Roman" w:hAnsi="Arial" w:cs="Arial"/>
          <w:sz w:val="24"/>
          <w:szCs w:val="24"/>
          <w:lang w:val="en-US" w:eastAsia="es-ES"/>
        </w:rPr>
      </w:pPr>
    </w:p>
    <w:p w14:paraId="57CEDEEF" w14:textId="77777777" w:rsidR="006D7FE0" w:rsidRPr="001A652F" w:rsidRDefault="006D7FE0" w:rsidP="006D7FE0">
      <w:pPr>
        <w:spacing w:after="0" w:line="240" w:lineRule="auto"/>
        <w:rPr>
          <w:rFonts w:ascii="Arial" w:eastAsia="Times New Roman" w:hAnsi="Arial" w:cs="Arial"/>
          <w:color w:val="000000"/>
          <w:sz w:val="24"/>
          <w:szCs w:val="24"/>
          <w:lang w:val="en-US" w:eastAsia="es-ES"/>
        </w:rPr>
      </w:pPr>
    </w:p>
    <w:p w14:paraId="364B61AC" w14:textId="77777777" w:rsidR="006D7FE0" w:rsidRPr="001A652F" w:rsidRDefault="006D7FE0" w:rsidP="006D7FE0">
      <w:pPr>
        <w:spacing w:after="0" w:line="240" w:lineRule="auto"/>
        <w:rPr>
          <w:rFonts w:ascii="Arial" w:eastAsia="Times New Roman" w:hAnsi="Arial" w:cs="Arial"/>
          <w:b/>
          <w:color w:val="000000"/>
          <w:sz w:val="28"/>
          <w:szCs w:val="28"/>
          <w:lang w:val="en-US" w:eastAsia="es-ES"/>
        </w:rPr>
      </w:pPr>
      <w:r w:rsidRPr="001A652F">
        <w:rPr>
          <w:rFonts w:ascii="Arial" w:eastAsia="Times New Roman" w:hAnsi="Arial" w:cs="Arial"/>
          <w:b/>
          <w:color w:val="000000"/>
          <w:sz w:val="28"/>
          <w:szCs w:val="28"/>
          <w:lang w:val="en-US" w:eastAsia="es-ES"/>
        </w:rPr>
        <w:t>Introduction and research problem</w:t>
      </w:r>
    </w:p>
    <w:p w14:paraId="04EEDE14" w14:textId="77777777" w:rsidR="001A652F" w:rsidRPr="001A652F" w:rsidRDefault="001A652F" w:rsidP="006D7FE0">
      <w:pPr>
        <w:spacing w:after="0" w:line="240" w:lineRule="auto"/>
        <w:rPr>
          <w:rFonts w:ascii="Arial" w:eastAsia="Times New Roman" w:hAnsi="Arial" w:cs="Arial"/>
          <w:color w:val="000000"/>
          <w:sz w:val="24"/>
          <w:szCs w:val="24"/>
          <w:lang w:val="en-US" w:eastAsia="es-ES"/>
        </w:rPr>
      </w:pPr>
    </w:p>
    <w:p w14:paraId="5ACA4988" w14:textId="77777777" w:rsidR="006D7FE0" w:rsidRPr="001A652F" w:rsidRDefault="001A652F" w:rsidP="006D7FE0">
      <w:p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rPr>
        <w:t>The ecosystem of aid is a deeply interconnected network of actors: donors who fund countries and projects, recipients that encompass governments, companies, domestic NGOs, and international NGOs, and the connection of all of these actors through grants, contracts, and activities.  These networks vary widely; the network of one country’s foreign aid ecosystem will look very different from that of another.</w:t>
      </w:r>
      <w:r w:rsidRPr="001A652F">
        <w:rPr>
          <w:rFonts w:ascii="Arial" w:eastAsia="Times New Roman" w:hAnsi="Arial" w:cs="Arial"/>
          <w:color w:val="000000"/>
          <w:sz w:val="24"/>
          <w:szCs w:val="24"/>
          <w:lang w:val="en-US" w:eastAsia="es-ES"/>
        </w:rPr>
        <w:t xml:space="preserve"> </w:t>
      </w:r>
      <w:r w:rsidR="006D7FE0" w:rsidRPr="001A652F">
        <w:rPr>
          <w:rFonts w:ascii="Arial" w:eastAsia="Times New Roman" w:hAnsi="Arial" w:cs="Arial"/>
          <w:color w:val="000000"/>
          <w:sz w:val="24"/>
          <w:szCs w:val="24"/>
          <w:lang w:val="en-US" w:eastAsia="es-ES"/>
        </w:rPr>
        <w:t xml:space="preserve">These networks have evolved over decades, with their structure influencing not only aid effectiveness but also power dynamics and influence within recipient countries. Since 2005, we have witnessed significant transformations in this ecosystem, driven by geopolitical shifts, the rise of authoritarianism, and various economic and </w:t>
      </w:r>
      <w:commentRangeStart w:id="0"/>
      <w:r w:rsidR="006D7FE0" w:rsidRPr="001A652F">
        <w:rPr>
          <w:rFonts w:ascii="Arial" w:eastAsia="Times New Roman" w:hAnsi="Arial" w:cs="Arial"/>
          <w:color w:val="000000"/>
          <w:sz w:val="24"/>
          <w:szCs w:val="24"/>
          <w:lang w:val="en-US" w:eastAsia="es-ES"/>
        </w:rPr>
        <w:t>humanitarian shocks.</w:t>
      </w:r>
      <w:commentRangeEnd w:id="0"/>
      <w:r w:rsidR="00EE5CAC" w:rsidRPr="001A652F">
        <w:rPr>
          <w:rStyle w:val="CommentReference"/>
          <w:rFonts w:ascii="Arial" w:hAnsi="Arial" w:cs="Arial"/>
          <w:sz w:val="24"/>
          <w:szCs w:val="24"/>
        </w:rPr>
        <w:commentReference w:id="0"/>
      </w:r>
      <w:r w:rsidRPr="001A652F">
        <w:rPr>
          <w:rFonts w:ascii="Arial" w:eastAsia="Times New Roman" w:hAnsi="Arial" w:cs="Arial"/>
          <w:color w:val="000000"/>
          <w:sz w:val="24"/>
          <w:szCs w:val="24"/>
          <w:lang w:val="en-US"/>
        </w:rPr>
        <w:t xml:space="preserve"> These disruptions generate ripple effects and prompt adaptations across the aid network; however, the specific nature of these effects and adaptations within the network remains largely unexplored. </w:t>
      </w:r>
    </w:p>
    <w:p w14:paraId="1D73BCF3" w14:textId="77777777" w:rsidR="006D7FE0" w:rsidRPr="001A652F" w:rsidRDefault="006D7FE0" w:rsidP="006D7FE0">
      <w:pPr>
        <w:spacing w:after="0" w:line="240" w:lineRule="auto"/>
        <w:rPr>
          <w:rFonts w:ascii="Arial" w:eastAsia="Times New Roman" w:hAnsi="Arial" w:cs="Arial"/>
          <w:color w:val="000000"/>
          <w:sz w:val="24"/>
          <w:szCs w:val="24"/>
          <w:lang w:val="en-US" w:eastAsia="es-ES"/>
        </w:rPr>
      </w:pPr>
    </w:p>
    <w:p w14:paraId="7C24883F" w14:textId="77777777" w:rsidR="006D7FE0" w:rsidRPr="001A652F" w:rsidRDefault="006D7FE0" w:rsidP="006D7FE0">
      <w:p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 xml:space="preserve">Despite the critical role these networks play in humanitarian response and development, as well as international influence, there remains limited understanding of how aid networks adapt when key actors reduce their involvement or exit entirely. This knowledge gap is particularly concerning given current trends of major donors like USAID potentially reducing their aid commitments. As one of the most central and influential actors in the global aid architecture, USAID's diminished role could trigger significant network reconfiguration with far-reaching consequences. </w:t>
      </w:r>
    </w:p>
    <w:p w14:paraId="208BCE27" w14:textId="77777777" w:rsidR="001A652F" w:rsidRPr="001A652F" w:rsidRDefault="001A652F" w:rsidP="006D7FE0">
      <w:pPr>
        <w:spacing w:after="0" w:line="240" w:lineRule="auto"/>
        <w:rPr>
          <w:rFonts w:ascii="Arial" w:eastAsia="Times New Roman" w:hAnsi="Arial" w:cs="Arial"/>
          <w:color w:val="000000"/>
          <w:sz w:val="24"/>
          <w:szCs w:val="24"/>
          <w:lang w:val="en-US" w:eastAsia="es-ES"/>
        </w:rPr>
      </w:pPr>
    </w:p>
    <w:p w14:paraId="2E706BFC" w14:textId="77777777" w:rsidR="006D7FE0" w:rsidRPr="001A652F" w:rsidRDefault="001A652F" w:rsidP="006D7FE0">
      <w:pPr>
        <w:spacing w:after="0" w:line="240" w:lineRule="auto"/>
        <w:rPr>
          <w:rFonts w:ascii="Arial" w:eastAsia="Times New Roman" w:hAnsi="Arial" w:cs="Arial"/>
          <w:sz w:val="24"/>
          <w:szCs w:val="24"/>
          <w:lang w:val="en-US"/>
        </w:rPr>
      </w:pPr>
      <w:r w:rsidRPr="001A652F">
        <w:rPr>
          <w:rFonts w:ascii="Arial" w:eastAsia="Times New Roman" w:hAnsi="Arial" w:cs="Arial"/>
          <w:color w:val="000000"/>
          <w:sz w:val="24"/>
          <w:szCs w:val="24"/>
          <w:lang w:val="en-US"/>
        </w:rPr>
        <w:t>Using a novel network dataset of aid donors and recipients, this study explores how shocks to the ecosystem of aid impact the network structure, alter actors on the network, and change the influence of actors on the network.  We begin with an analysis of previous shocks and disruptions to the aid networks to show how networks and actors have adapted to shocks in the past.  Informed by previous patterns, we then study the closing of USAID and the withdrawal of the US foreign aid through simulation using cascade analysis.  We complement the cascade analysis with a country-level case study about how organizations in XXXX are adapting to the withdrawal of US foreign aid. </w:t>
      </w:r>
      <w:r w:rsidR="006D7FE0" w:rsidRPr="001A652F">
        <w:rPr>
          <w:rFonts w:ascii="Arial" w:eastAsia="Times New Roman" w:hAnsi="Arial" w:cs="Arial"/>
          <w:color w:val="000000"/>
          <w:sz w:val="24"/>
          <w:szCs w:val="24"/>
          <w:lang w:val="en-US" w:eastAsia="es-ES"/>
        </w:rPr>
        <w:t xml:space="preserve"> </w:t>
      </w:r>
    </w:p>
    <w:p w14:paraId="29EB76C5" w14:textId="77777777" w:rsidR="006D7FE0" w:rsidRPr="001A652F" w:rsidRDefault="006D7FE0" w:rsidP="006D7FE0">
      <w:pPr>
        <w:spacing w:after="0" w:line="240" w:lineRule="auto"/>
        <w:rPr>
          <w:rFonts w:ascii="Arial" w:eastAsia="Times New Roman" w:hAnsi="Arial" w:cs="Arial"/>
          <w:color w:val="000000"/>
          <w:sz w:val="24"/>
          <w:szCs w:val="24"/>
          <w:lang w:val="en-US" w:eastAsia="es-ES"/>
        </w:rPr>
      </w:pPr>
    </w:p>
    <w:p w14:paraId="49381D56" w14:textId="77777777" w:rsidR="006D7FE0" w:rsidRPr="001A652F" w:rsidRDefault="006D7FE0" w:rsidP="006D7FE0">
      <w:pPr>
        <w:spacing w:after="0" w:line="240" w:lineRule="auto"/>
        <w:rPr>
          <w:rFonts w:ascii="Arial" w:eastAsia="Times New Roman" w:hAnsi="Arial" w:cs="Arial"/>
          <w:b/>
          <w:color w:val="000000"/>
          <w:sz w:val="28"/>
          <w:szCs w:val="28"/>
          <w:lang w:val="en-US" w:eastAsia="es-ES"/>
        </w:rPr>
      </w:pPr>
      <w:r w:rsidRPr="001A652F">
        <w:rPr>
          <w:rFonts w:ascii="Arial" w:eastAsia="Times New Roman" w:hAnsi="Arial" w:cs="Arial"/>
          <w:b/>
          <w:color w:val="000000"/>
          <w:sz w:val="28"/>
          <w:szCs w:val="28"/>
          <w:lang w:val="en-US" w:eastAsia="es-ES"/>
        </w:rPr>
        <w:t>Theoretical framework</w:t>
      </w:r>
    </w:p>
    <w:p w14:paraId="08CA47CF" w14:textId="77777777" w:rsidR="006D7FE0" w:rsidRDefault="006D7FE0" w:rsidP="006D7FE0">
      <w:pPr>
        <w:spacing w:after="0" w:line="240" w:lineRule="auto"/>
        <w:rPr>
          <w:rFonts w:ascii="Arial" w:eastAsia="Times New Roman" w:hAnsi="Arial" w:cs="Arial"/>
          <w:color w:val="000000"/>
          <w:sz w:val="24"/>
          <w:szCs w:val="24"/>
          <w:lang w:val="en-US" w:eastAsia="es-ES"/>
        </w:rPr>
      </w:pPr>
    </w:p>
    <w:p w14:paraId="53318253" w14:textId="77777777" w:rsidR="001A652F" w:rsidRPr="001A652F" w:rsidRDefault="001A652F" w:rsidP="006D7FE0">
      <w:pPr>
        <w:spacing w:after="0" w:line="240" w:lineRule="auto"/>
        <w:rPr>
          <w:rFonts w:ascii="Arial" w:eastAsia="Times New Roman" w:hAnsi="Arial" w:cs="Arial"/>
          <w:color w:val="000000"/>
          <w:sz w:val="24"/>
          <w:szCs w:val="24"/>
          <w:lang w:val="en-US" w:eastAsia="es-ES"/>
        </w:rPr>
      </w:pPr>
    </w:p>
    <w:p w14:paraId="2D6197D9" w14:textId="77777777" w:rsidR="006D7FE0" w:rsidRPr="001A652F" w:rsidRDefault="006D7FE0" w:rsidP="006D7FE0">
      <w:pPr>
        <w:pStyle w:val="ListParagraph"/>
        <w:numPr>
          <w:ilvl w:val="0"/>
          <w:numId w:val="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 xml:space="preserve">International aid as a complex, adaptive ecosystem characterized by interdependent actor, dynamic relationships, and multidirectional flows of resources, information, and </w:t>
      </w:r>
      <w:commentRangeStart w:id="1"/>
      <w:commentRangeStart w:id="2"/>
      <w:r w:rsidRPr="001A652F">
        <w:rPr>
          <w:rFonts w:ascii="Arial" w:eastAsia="Times New Roman" w:hAnsi="Arial" w:cs="Arial"/>
          <w:color w:val="000000"/>
          <w:sz w:val="24"/>
          <w:szCs w:val="24"/>
          <w:lang w:val="en-US" w:eastAsia="es-ES"/>
        </w:rPr>
        <w:t>influence</w:t>
      </w:r>
      <w:commentRangeEnd w:id="1"/>
      <w:r w:rsidR="00EE5CAC" w:rsidRPr="001A652F">
        <w:rPr>
          <w:rStyle w:val="CommentReference"/>
          <w:rFonts w:ascii="Arial" w:hAnsi="Arial" w:cs="Arial"/>
          <w:sz w:val="24"/>
          <w:szCs w:val="24"/>
        </w:rPr>
        <w:commentReference w:id="1"/>
      </w:r>
      <w:commentRangeEnd w:id="2"/>
      <w:r w:rsidR="00F8031B">
        <w:rPr>
          <w:rStyle w:val="CommentReference"/>
        </w:rPr>
        <w:commentReference w:id="2"/>
      </w:r>
    </w:p>
    <w:p w14:paraId="140B36AD" w14:textId="77777777" w:rsidR="006D7FE0" w:rsidRPr="001A652F" w:rsidRDefault="006D7FE0" w:rsidP="006D7FE0">
      <w:pPr>
        <w:pStyle w:val="ListParagraph"/>
        <w:numPr>
          <w:ilvl w:val="0"/>
          <w:numId w:val="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Network theory provides analytical tools to examine this ecosystem:</w:t>
      </w:r>
    </w:p>
    <w:p w14:paraId="0D3D5255" w14:textId="77777777" w:rsidR="006D7FE0" w:rsidRPr="001A652F" w:rsidRDefault="006D7FE0" w:rsidP="006D7FE0">
      <w:pPr>
        <w:pStyle w:val="ListParagraph"/>
        <w:numPr>
          <w:ilvl w:val="0"/>
          <w:numId w:val="9"/>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Map connections between actors</w:t>
      </w:r>
    </w:p>
    <w:p w14:paraId="048C454C" w14:textId="77777777" w:rsidR="006D7FE0" w:rsidRPr="001A652F" w:rsidRDefault="006D7FE0" w:rsidP="006D7FE0">
      <w:pPr>
        <w:pStyle w:val="ListParagraph"/>
        <w:numPr>
          <w:ilvl w:val="0"/>
          <w:numId w:val="9"/>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Identify central organizations</w:t>
      </w:r>
    </w:p>
    <w:p w14:paraId="144B33DA" w14:textId="77777777" w:rsidR="006D7FE0" w:rsidRPr="001A652F" w:rsidRDefault="006D7FE0" w:rsidP="006D7FE0">
      <w:pPr>
        <w:pStyle w:val="ListParagraph"/>
        <w:numPr>
          <w:ilvl w:val="0"/>
          <w:numId w:val="9"/>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Measure influence</w:t>
      </w:r>
    </w:p>
    <w:p w14:paraId="2410F15D" w14:textId="77777777" w:rsidR="006D7FE0" w:rsidRPr="001A652F" w:rsidRDefault="006D7FE0" w:rsidP="006D7FE0">
      <w:pPr>
        <w:pStyle w:val="ListParagraph"/>
        <w:numPr>
          <w:ilvl w:val="0"/>
          <w:numId w:val="9"/>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 xml:space="preserve">Analyze structural patterns </w:t>
      </w:r>
    </w:p>
    <w:p w14:paraId="390834FB" w14:textId="553148B5" w:rsidR="006D7FE0" w:rsidRPr="001A652F" w:rsidRDefault="006D7FE0" w:rsidP="006D7FE0">
      <w:pPr>
        <w:pStyle w:val="ListParagraph"/>
        <w:numPr>
          <w:ilvl w:val="0"/>
          <w:numId w:val="8"/>
        </w:numPr>
        <w:spacing w:after="0" w:line="240" w:lineRule="auto"/>
        <w:rPr>
          <w:rFonts w:ascii="Arial" w:eastAsia="Times New Roman" w:hAnsi="Arial" w:cs="Arial"/>
          <w:color w:val="000000"/>
          <w:sz w:val="24"/>
          <w:szCs w:val="24"/>
          <w:lang w:val="en-US" w:eastAsia="es-ES"/>
        </w:rPr>
      </w:pPr>
      <w:commentRangeStart w:id="3"/>
      <w:r w:rsidRPr="001A652F">
        <w:rPr>
          <w:rFonts w:ascii="Arial" w:eastAsia="Times New Roman" w:hAnsi="Arial" w:cs="Arial"/>
          <w:color w:val="000000"/>
          <w:sz w:val="24"/>
          <w:szCs w:val="24"/>
          <w:lang w:val="en-US" w:eastAsia="es-ES"/>
        </w:rPr>
        <w:lastRenderedPageBreak/>
        <w:t>Key: network positioning confers influence and power. Central actors can shape priorities, control resource flows, influence policy decisions beyond their direct financial contributions (can measure with betweenness/eigenvector centrality</w:t>
      </w:r>
      <w:r w:rsidR="00F66A06" w:rsidRPr="001A652F">
        <w:rPr>
          <w:rFonts w:ascii="Arial" w:eastAsia="Times New Roman" w:hAnsi="Arial" w:cs="Arial"/>
          <w:color w:val="000000"/>
          <w:sz w:val="24"/>
          <w:szCs w:val="24"/>
          <w:lang w:val="en-US" w:eastAsia="es-ES"/>
        </w:rPr>
        <w:t xml:space="preserve"> for example</w:t>
      </w:r>
      <w:r w:rsidRPr="001A652F">
        <w:rPr>
          <w:rFonts w:ascii="Arial" w:eastAsia="Times New Roman" w:hAnsi="Arial" w:cs="Arial"/>
          <w:color w:val="000000"/>
          <w:sz w:val="24"/>
          <w:szCs w:val="24"/>
          <w:lang w:val="en-US" w:eastAsia="es-ES"/>
        </w:rPr>
        <w:t xml:space="preserve">). </w:t>
      </w:r>
      <w:commentRangeEnd w:id="3"/>
      <w:r w:rsidR="00F8031B">
        <w:rPr>
          <w:rStyle w:val="CommentReference"/>
        </w:rPr>
        <w:commentReference w:id="3"/>
      </w:r>
      <w:r w:rsidR="006E67BE">
        <w:rPr>
          <w:rFonts w:ascii="Arial" w:eastAsia="Times New Roman" w:hAnsi="Arial" w:cs="Arial"/>
          <w:color w:val="000000"/>
          <w:sz w:val="24"/>
          <w:szCs w:val="24"/>
          <w:lang w:val="en-US" w:eastAsia="es-ES"/>
        </w:rPr>
        <w:t xml:space="preserve">Centrality within different sets of actors confers different types of influence. </w:t>
      </w:r>
    </w:p>
    <w:p w14:paraId="0AE563DE" w14:textId="77777777" w:rsidR="00F66A06" w:rsidRPr="001A652F" w:rsidRDefault="00F66A06" w:rsidP="00F66A06">
      <w:pPr>
        <w:spacing w:after="0" w:line="240" w:lineRule="auto"/>
        <w:rPr>
          <w:rFonts w:ascii="Arial" w:eastAsia="Times New Roman" w:hAnsi="Arial" w:cs="Arial"/>
          <w:color w:val="000000"/>
          <w:sz w:val="24"/>
          <w:szCs w:val="24"/>
          <w:lang w:val="en-US" w:eastAsia="es-ES"/>
        </w:rPr>
      </w:pPr>
    </w:p>
    <w:p w14:paraId="1D34F798" w14:textId="77777777" w:rsidR="001A652F" w:rsidRPr="001A652F" w:rsidRDefault="001A652F" w:rsidP="00F66A06">
      <w:pPr>
        <w:spacing w:after="0" w:line="240" w:lineRule="auto"/>
        <w:rPr>
          <w:rFonts w:ascii="Arial" w:eastAsia="Times New Roman" w:hAnsi="Arial" w:cs="Arial"/>
          <w:b/>
          <w:color w:val="000000"/>
          <w:sz w:val="28"/>
          <w:szCs w:val="28"/>
          <w:lang w:val="en-US" w:eastAsia="es-ES"/>
        </w:rPr>
      </w:pPr>
      <w:r w:rsidRPr="001A652F">
        <w:rPr>
          <w:rFonts w:ascii="Arial" w:eastAsia="Times New Roman" w:hAnsi="Arial" w:cs="Arial"/>
          <w:b/>
          <w:color w:val="000000"/>
          <w:sz w:val="28"/>
          <w:szCs w:val="28"/>
          <w:lang w:val="en-US" w:eastAsia="es-ES"/>
        </w:rPr>
        <w:t>Research question</w:t>
      </w:r>
      <w:r>
        <w:rPr>
          <w:rFonts w:ascii="Arial" w:eastAsia="Times New Roman" w:hAnsi="Arial" w:cs="Arial"/>
          <w:b/>
          <w:color w:val="000000"/>
          <w:sz w:val="28"/>
          <w:szCs w:val="28"/>
          <w:lang w:val="en-US" w:eastAsia="es-ES"/>
        </w:rPr>
        <w:t xml:space="preserve"> &amp; objectives</w:t>
      </w:r>
    </w:p>
    <w:p w14:paraId="140B41B0" w14:textId="77777777" w:rsidR="00F66A06" w:rsidRPr="001A652F" w:rsidRDefault="00F66A06" w:rsidP="00F66A06">
      <w:p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b/>
          <w:color w:val="000000"/>
          <w:sz w:val="24"/>
          <w:szCs w:val="24"/>
          <w:lang w:val="en-US" w:eastAsia="es-ES"/>
        </w:rPr>
        <w:t xml:space="preserve">Primary </w:t>
      </w:r>
    </w:p>
    <w:p w14:paraId="0EE3AAA6" w14:textId="77777777" w:rsidR="00F66A06" w:rsidRPr="001A652F" w:rsidRDefault="00F66A06" w:rsidP="00F66A06">
      <w:pPr>
        <w:pStyle w:val="ListParagraph"/>
        <w:numPr>
          <w:ilvl w:val="0"/>
          <w:numId w:val="10"/>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How do aid networks reconfigure when central actors reduce their presence or exit their ecosystem?</w:t>
      </w:r>
    </w:p>
    <w:p w14:paraId="4F164E23" w14:textId="77777777" w:rsidR="00F66A06" w:rsidRPr="001A652F" w:rsidRDefault="00F66A06" w:rsidP="00F66A06">
      <w:pPr>
        <w:spacing w:after="0" w:line="240" w:lineRule="auto"/>
        <w:rPr>
          <w:rFonts w:ascii="Arial" w:eastAsia="Times New Roman" w:hAnsi="Arial" w:cs="Arial"/>
          <w:color w:val="000000"/>
          <w:sz w:val="24"/>
          <w:szCs w:val="24"/>
          <w:lang w:val="en-US" w:eastAsia="es-ES"/>
        </w:rPr>
      </w:pPr>
    </w:p>
    <w:p w14:paraId="25C07885" w14:textId="77777777" w:rsidR="00F66A06" w:rsidRPr="001A652F" w:rsidRDefault="00F66A06" w:rsidP="00F66A06">
      <w:pPr>
        <w:spacing w:after="0" w:line="240" w:lineRule="auto"/>
        <w:rPr>
          <w:rFonts w:ascii="Arial" w:eastAsia="Times New Roman" w:hAnsi="Arial" w:cs="Arial"/>
          <w:b/>
          <w:color w:val="000000"/>
          <w:sz w:val="24"/>
          <w:szCs w:val="24"/>
          <w:lang w:val="en-US" w:eastAsia="es-ES"/>
        </w:rPr>
      </w:pPr>
      <w:r w:rsidRPr="001A652F">
        <w:rPr>
          <w:rFonts w:ascii="Arial" w:eastAsia="Times New Roman" w:hAnsi="Arial" w:cs="Arial"/>
          <w:b/>
          <w:color w:val="000000"/>
          <w:sz w:val="24"/>
          <w:szCs w:val="24"/>
          <w:lang w:val="en-US" w:eastAsia="es-ES"/>
        </w:rPr>
        <w:t xml:space="preserve">Secondary </w:t>
      </w:r>
    </w:p>
    <w:p w14:paraId="63DC5E0E" w14:textId="77777777" w:rsidR="00F66A06" w:rsidRPr="001A652F" w:rsidRDefault="00F66A06" w:rsidP="00F66A06">
      <w:pPr>
        <w:spacing w:after="0" w:line="240" w:lineRule="auto"/>
        <w:rPr>
          <w:rFonts w:ascii="Arial" w:eastAsia="Times New Roman" w:hAnsi="Arial" w:cs="Arial"/>
          <w:color w:val="000000"/>
          <w:sz w:val="24"/>
          <w:szCs w:val="24"/>
          <w:lang w:val="en-US" w:eastAsia="es-ES"/>
        </w:rPr>
      </w:pPr>
    </w:p>
    <w:p w14:paraId="181133D4" w14:textId="36C094DC" w:rsidR="00F66A06" w:rsidRPr="001A652F" w:rsidRDefault="00F66A06" w:rsidP="00F66A06">
      <w:pPr>
        <w:pStyle w:val="ListParagraph"/>
        <w:numPr>
          <w:ilvl w:val="0"/>
          <w:numId w:val="11"/>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 xml:space="preserve">Which </w:t>
      </w:r>
      <w:proofErr w:type="gramStart"/>
      <w:r w:rsidRPr="001A652F">
        <w:rPr>
          <w:rFonts w:ascii="Arial" w:eastAsia="Times New Roman" w:hAnsi="Arial" w:cs="Arial"/>
          <w:color w:val="000000"/>
          <w:sz w:val="24"/>
          <w:szCs w:val="24"/>
          <w:lang w:val="en-US" w:eastAsia="es-ES"/>
        </w:rPr>
        <w:t>actors</w:t>
      </w:r>
      <w:proofErr w:type="gramEnd"/>
      <w:r w:rsidR="006E67BE">
        <w:rPr>
          <w:rFonts w:ascii="Arial" w:eastAsia="Times New Roman" w:hAnsi="Arial" w:cs="Arial"/>
          <w:color w:val="000000"/>
          <w:sz w:val="24"/>
          <w:szCs w:val="24"/>
          <w:lang w:val="en-US" w:eastAsia="es-ES"/>
        </w:rPr>
        <w:t xml:space="preserve"> types</w:t>
      </w:r>
      <w:r w:rsidRPr="001A652F">
        <w:rPr>
          <w:rFonts w:ascii="Arial" w:eastAsia="Times New Roman" w:hAnsi="Arial" w:cs="Arial"/>
          <w:color w:val="000000"/>
          <w:sz w:val="24"/>
          <w:szCs w:val="24"/>
          <w:lang w:val="en-US" w:eastAsia="es-ES"/>
        </w:rPr>
        <w:t xml:space="preserve"> increase their centrality (step in</w:t>
      </w:r>
      <w:proofErr w:type="gramStart"/>
      <w:r w:rsidRPr="001A652F">
        <w:rPr>
          <w:rFonts w:ascii="Arial" w:eastAsia="Times New Roman" w:hAnsi="Arial" w:cs="Arial"/>
          <w:color w:val="000000"/>
          <w:sz w:val="24"/>
          <w:szCs w:val="24"/>
          <w:lang w:val="en-US" w:eastAsia="es-ES"/>
        </w:rPr>
        <w:t>)</w:t>
      </w:r>
      <w:proofErr w:type="gramEnd"/>
      <w:r w:rsidRPr="001A652F">
        <w:rPr>
          <w:rFonts w:ascii="Arial" w:eastAsia="Times New Roman" w:hAnsi="Arial" w:cs="Arial"/>
          <w:color w:val="000000"/>
          <w:sz w:val="24"/>
          <w:szCs w:val="24"/>
          <w:lang w:val="en-US" w:eastAsia="es-ES"/>
        </w:rPr>
        <w:t xml:space="preserve"> and which decrease their centrality (step out) following the departure of a major node?</w:t>
      </w:r>
    </w:p>
    <w:p w14:paraId="66FDFF57" w14:textId="77777777" w:rsidR="00F66A06" w:rsidRPr="001A652F" w:rsidRDefault="00F66A06" w:rsidP="00F66A06">
      <w:pPr>
        <w:pStyle w:val="ListParagraph"/>
        <w:numPr>
          <w:ilvl w:val="0"/>
          <w:numId w:val="11"/>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How do these reconfiguration patterns vary across country contexts with distinct initial network characteristics?</w:t>
      </w:r>
    </w:p>
    <w:p w14:paraId="393996B4" w14:textId="77777777" w:rsidR="00F66A06" w:rsidRPr="001A652F" w:rsidRDefault="00F66A06" w:rsidP="006D7FE0">
      <w:pPr>
        <w:pStyle w:val="ListParagraph"/>
        <w:numPr>
          <w:ilvl w:val="0"/>
          <w:numId w:val="11"/>
        </w:numPr>
        <w:spacing w:after="0" w:line="240" w:lineRule="auto"/>
        <w:rPr>
          <w:rFonts w:ascii="Arial" w:eastAsia="Times New Roman" w:hAnsi="Arial" w:cs="Arial"/>
          <w:color w:val="000000"/>
          <w:sz w:val="24"/>
          <w:szCs w:val="24"/>
          <w:lang w:val="en-US" w:eastAsia="es-ES"/>
        </w:rPr>
      </w:pPr>
      <w:commentRangeStart w:id="4"/>
      <w:r w:rsidRPr="001A652F">
        <w:rPr>
          <w:rFonts w:ascii="Arial" w:eastAsia="Times New Roman" w:hAnsi="Arial" w:cs="Arial"/>
          <w:color w:val="000000"/>
          <w:sz w:val="24"/>
          <w:szCs w:val="24"/>
          <w:lang w:val="en-US" w:eastAsia="es-ES"/>
        </w:rPr>
        <w:t>What are the likely implications of a significant reduction in USAID programming based on historical patterns of network adaptation?</w:t>
      </w:r>
      <w:commentRangeEnd w:id="4"/>
      <w:r w:rsidR="001152CA">
        <w:rPr>
          <w:rStyle w:val="CommentReference"/>
        </w:rPr>
        <w:commentReference w:id="4"/>
      </w:r>
    </w:p>
    <w:p w14:paraId="71575905" w14:textId="77777777" w:rsidR="00F66A06" w:rsidRPr="001A652F" w:rsidRDefault="00F66A06" w:rsidP="00F66A06">
      <w:pPr>
        <w:spacing w:after="0" w:line="240" w:lineRule="auto"/>
        <w:rPr>
          <w:rFonts w:ascii="Arial" w:eastAsia="Times New Roman" w:hAnsi="Arial" w:cs="Arial"/>
          <w:color w:val="000000"/>
          <w:sz w:val="24"/>
          <w:szCs w:val="24"/>
          <w:lang w:val="en-US" w:eastAsia="es-ES"/>
        </w:rPr>
      </w:pPr>
    </w:p>
    <w:p w14:paraId="3EFF08A8" w14:textId="77777777" w:rsidR="00F66A06" w:rsidRPr="001A652F" w:rsidRDefault="00F66A06" w:rsidP="00F66A06">
      <w:pPr>
        <w:spacing w:after="0" w:line="240" w:lineRule="auto"/>
        <w:rPr>
          <w:rFonts w:ascii="Arial" w:eastAsia="Times New Roman" w:hAnsi="Arial" w:cs="Arial"/>
          <w:b/>
          <w:color w:val="000000"/>
          <w:sz w:val="24"/>
          <w:szCs w:val="24"/>
          <w:lang w:val="en-US" w:eastAsia="es-ES"/>
        </w:rPr>
      </w:pPr>
      <w:r w:rsidRPr="001A652F">
        <w:rPr>
          <w:rFonts w:ascii="Arial" w:eastAsia="Times New Roman" w:hAnsi="Arial" w:cs="Arial"/>
          <w:b/>
          <w:color w:val="000000"/>
          <w:sz w:val="24"/>
          <w:szCs w:val="24"/>
          <w:lang w:val="en-US" w:eastAsia="es-ES"/>
        </w:rPr>
        <w:t>Research objectives</w:t>
      </w:r>
    </w:p>
    <w:p w14:paraId="58FBE7FA" w14:textId="77777777" w:rsidR="00F66A06" w:rsidRPr="001A652F" w:rsidRDefault="00F66A06" w:rsidP="00F66A06">
      <w:p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Following above:</w:t>
      </w:r>
    </w:p>
    <w:p w14:paraId="52FF3E95" w14:textId="77777777" w:rsidR="00F66A06" w:rsidRPr="001A652F" w:rsidRDefault="00F66A06" w:rsidP="00F66A06">
      <w:pPr>
        <w:spacing w:after="0" w:line="240" w:lineRule="auto"/>
        <w:rPr>
          <w:rFonts w:ascii="Arial" w:eastAsia="Times New Roman" w:hAnsi="Arial" w:cs="Arial"/>
          <w:color w:val="000000"/>
          <w:sz w:val="24"/>
          <w:szCs w:val="24"/>
          <w:lang w:val="en-US" w:eastAsia="es-ES"/>
        </w:rPr>
      </w:pPr>
    </w:p>
    <w:p w14:paraId="2510AF06" w14:textId="77777777" w:rsidR="00F66A06" w:rsidRPr="001A652F" w:rsidRDefault="00F66A06" w:rsidP="00F66A06">
      <w:pPr>
        <w:pStyle w:val="ListParagraph"/>
        <w:numPr>
          <w:ilvl w:val="0"/>
          <w:numId w:val="12"/>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Map and analyze the structure of aid networks across multiple country contexts over time (2005-2020).</w:t>
      </w:r>
    </w:p>
    <w:p w14:paraId="0C174B4E" w14:textId="77777777" w:rsidR="00F66A06" w:rsidRPr="001A652F" w:rsidRDefault="00F66A06" w:rsidP="00F66A06">
      <w:pPr>
        <w:pStyle w:val="ListParagraph"/>
        <w:numPr>
          <w:ilvl w:val="0"/>
          <w:numId w:val="12"/>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Identify patterns of network reconfiguration following historical shocks to aid systems.</w:t>
      </w:r>
    </w:p>
    <w:p w14:paraId="74B0A5CE" w14:textId="77777777" w:rsidR="00F66A06" w:rsidRPr="001A652F" w:rsidRDefault="00F66A06" w:rsidP="00F66A06">
      <w:pPr>
        <w:pStyle w:val="ListParagraph"/>
        <w:numPr>
          <w:ilvl w:val="0"/>
          <w:numId w:val="12"/>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 xml:space="preserve">Simulate models predicting network responses to the reduction/removal of central actors – simulating specific scenarios based on current removal of USAID patterns. </w:t>
      </w:r>
    </w:p>
    <w:p w14:paraId="37D5D210" w14:textId="77777777" w:rsidR="00F66A06" w:rsidRDefault="00F66A06" w:rsidP="00F66A06">
      <w:pPr>
        <w:pStyle w:val="ListParagraph"/>
        <w:numPr>
          <w:ilvl w:val="0"/>
          <w:numId w:val="12"/>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 xml:space="preserve">Compare network dynamics across countries with different dominant actor types (e.g. state-dominated, civil society-dominated, multi-polar networks).  </w:t>
      </w:r>
    </w:p>
    <w:p w14:paraId="5AB27506" w14:textId="40310A94" w:rsidR="006E67BE" w:rsidRPr="001A652F" w:rsidRDefault="006E67BE" w:rsidP="00F66A06">
      <w:pPr>
        <w:pStyle w:val="ListParagraph"/>
        <w:numPr>
          <w:ilvl w:val="0"/>
          <w:numId w:val="12"/>
        </w:numPr>
        <w:spacing w:after="0" w:line="240" w:lineRule="auto"/>
        <w:rPr>
          <w:rFonts w:ascii="Arial" w:eastAsia="Times New Roman" w:hAnsi="Arial" w:cs="Arial"/>
          <w:color w:val="000000"/>
          <w:sz w:val="24"/>
          <w:szCs w:val="24"/>
          <w:lang w:val="en-US" w:eastAsia="es-ES"/>
        </w:rPr>
      </w:pPr>
      <w:r>
        <w:rPr>
          <w:rFonts w:ascii="Arial" w:eastAsia="Times New Roman" w:hAnsi="Arial" w:cs="Arial"/>
          <w:color w:val="000000"/>
          <w:sz w:val="24"/>
          <w:szCs w:val="24"/>
          <w:lang w:val="en-US" w:eastAsia="es-ES"/>
        </w:rPr>
        <w:t>Add qualitative case for mechanism</w:t>
      </w:r>
    </w:p>
    <w:p w14:paraId="20E87DF7" w14:textId="77777777" w:rsidR="00F66A06" w:rsidRPr="001A652F" w:rsidRDefault="00F66A06" w:rsidP="00F66A06">
      <w:pPr>
        <w:spacing w:after="0" w:line="240" w:lineRule="auto"/>
        <w:rPr>
          <w:rFonts w:ascii="Arial" w:eastAsia="Times New Roman" w:hAnsi="Arial" w:cs="Arial"/>
          <w:color w:val="000000"/>
          <w:sz w:val="24"/>
          <w:szCs w:val="24"/>
          <w:lang w:val="en-US" w:eastAsia="es-ES"/>
        </w:rPr>
      </w:pPr>
    </w:p>
    <w:p w14:paraId="12353185" w14:textId="77777777" w:rsidR="00F66A06" w:rsidRPr="001A652F" w:rsidRDefault="00F66A06" w:rsidP="00F66A06">
      <w:pPr>
        <w:spacing w:after="0" w:line="240" w:lineRule="auto"/>
        <w:rPr>
          <w:rFonts w:ascii="Arial" w:eastAsia="Times New Roman" w:hAnsi="Arial" w:cs="Arial"/>
          <w:b/>
          <w:color w:val="000000"/>
          <w:sz w:val="28"/>
          <w:szCs w:val="28"/>
          <w:lang w:val="en-US" w:eastAsia="es-ES"/>
        </w:rPr>
      </w:pPr>
      <w:r w:rsidRPr="001A652F">
        <w:rPr>
          <w:rFonts w:ascii="Arial" w:eastAsia="Times New Roman" w:hAnsi="Arial" w:cs="Arial"/>
          <w:b/>
          <w:color w:val="000000"/>
          <w:sz w:val="28"/>
          <w:szCs w:val="28"/>
          <w:lang w:val="en-US" w:eastAsia="es-ES"/>
        </w:rPr>
        <w:t>Methodology</w:t>
      </w:r>
    </w:p>
    <w:p w14:paraId="1DB9650E" w14:textId="77777777" w:rsidR="00F66A06" w:rsidRPr="001A652F" w:rsidRDefault="00F66A06" w:rsidP="00F66A06">
      <w:pPr>
        <w:spacing w:after="0" w:line="240" w:lineRule="auto"/>
        <w:rPr>
          <w:rFonts w:ascii="Arial" w:eastAsia="Times New Roman" w:hAnsi="Arial" w:cs="Arial"/>
          <w:color w:val="000000"/>
          <w:sz w:val="24"/>
          <w:szCs w:val="24"/>
          <w:lang w:val="en-US" w:eastAsia="es-ES"/>
        </w:rPr>
      </w:pPr>
    </w:p>
    <w:p w14:paraId="6C66843A" w14:textId="77777777" w:rsidR="00F66A06" w:rsidRPr="001A652F" w:rsidRDefault="00F66A06" w:rsidP="00F66A06">
      <w:pPr>
        <w:spacing w:after="0" w:line="240" w:lineRule="auto"/>
        <w:rPr>
          <w:rFonts w:ascii="Arial" w:eastAsia="Times New Roman" w:hAnsi="Arial" w:cs="Arial"/>
          <w:color w:val="000000"/>
          <w:sz w:val="24"/>
          <w:szCs w:val="24"/>
          <w:lang w:val="en-US" w:eastAsia="es-ES"/>
        </w:rPr>
      </w:pPr>
      <w:commentRangeStart w:id="5"/>
      <w:r w:rsidRPr="001A652F">
        <w:rPr>
          <w:rFonts w:ascii="Arial" w:eastAsia="Times New Roman" w:hAnsi="Arial" w:cs="Arial"/>
          <w:color w:val="000000"/>
          <w:sz w:val="24"/>
          <w:szCs w:val="24"/>
          <w:lang w:val="en-US" w:eastAsia="es-ES"/>
        </w:rPr>
        <w:t>We use the NOI networks stemming from the OECD's Creditor Reporting System (CRS), which provides official development assistance data with sectoral and geographical breakdowns.</w:t>
      </w:r>
      <w:commentRangeEnd w:id="5"/>
      <w:r w:rsidR="006028AE">
        <w:rPr>
          <w:rStyle w:val="CommentReference"/>
        </w:rPr>
        <w:commentReference w:id="5"/>
      </w:r>
    </w:p>
    <w:p w14:paraId="33EBA37A" w14:textId="77777777" w:rsidR="00F66A06" w:rsidRPr="001A652F" w:rsidRDefault="00F66A06" w:rsidP="00F66A06">
      <w:pPr>
        <w:spacing w:after="0" w:line="240" w:lineRule="auto"/>
        <w:rPr>
          <w:rFonts w:ascii="Arial" w:eastAsia="Times New Roman" w:hAnsi="Arial" w:cs="Arial"/>
          <w:color w:val="000000"/>
          <w:sz w:val="24"/>
          <w:szCs w:val="24"/>
          <w:lang w:val="en-US" w:eastAsia="es-ES"/>
        </w:rPr>
      </w:pPr>
    </w:p>
    <w:p w14:paraId="71EB4347" w14:textId="77777777" w:rsidR="00F66A06" w:rsidRPr="001A652F" w:rsidRDefault="00F66A06" w:rsidP="00F66A06">
      <w:pPr>
        <w:pStyle w:val="ListParagraph"/>
        <w:numPr>
          <w:ilvl w:val="0"/>
          <w:numId w:val="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For each country-year, we construct directed weighted networks where nodes represent aid actors and edges represent number of contracts between them.</w:t>
      </w:r>
    </w:p>
    <w:p w14:paraId="6980F154"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p>
    <w:p w14:paraId="12B70B25"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p>
    <w:p w14:paraId="133345F0" w14:textId="77777777" w:rsidR="00AA7326" w:rsidRPr="001A652F" w:rsidRDefault="00AA7326" w:rsidP="00AA7326">
      <w:pPr>
        <w:spacing w:after="0" w:line="240" w:lineRule="auto"/>
        <w:rPr>
          <w:rFonts w:ascii="Arial" w:eastAsia="Times New Roman" w:hAnsi="Arial" w:cs="Arial"/>
          <w:b/>
          <w:color w:val="000000"/>
          <w:sz w:val="24"/>
          <w:szCs w:val="24"/>
          <w:lang w:val="en-US" w:eastAsia="es-ES"/>
        </w:rPr>
      </w:pPr>
      <w:r w:rsidRPr="001A652F">
        <w:rPr>
          <w:rFonts w:ascii="Arial" w:eastAsia="Times New Roman" w:hAnsi="Arial" w:cs="Arial"/>
          <w:b/>
          <w:color w:val="000000"/>
          <w:sz w:val="24"/>
          <w:szCs w:val="24"/>
          <w:lang w:val="en-US" w:eastAsia="es-ES"/>
        </w:rPr>
        <w:t>Empirical analysis I: historical case studies</w:t>
      </w:r>
    </w:p>
    <w:p w14:paraId="310EC435"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p>
    <w:p w14:paraId="1E89EBB0"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b/>
          <w:color w:val="000000"/>
          <w:sz w:val="24"/>
          <w:szCs w:val="24"/>
          <w:lang w:val="en-US" w:eastAsia="es-ES"/>
        </w:rPr>
        <w:t>Goal:</w:t>
      </w:r>
      <w:r w:rsidRPr="001A652F">
        <w:rPr>
          <w:rFonts w:ascii="Arial" w:eastAsia="Times New Roman" w:hAnsi="Arial" w:cs="Arial"/>
          <w:color w:val="000000"/>
          <w:sz w:val="24"/>
          <w:szCs w:val="24"/>
          <w:lang w:val="en-US" w:eastAsia="es-ES"/>
        </w:rPr>
        <w:t xml:space="preserve"> illustrate what past aid shocks looked like &amp; empirical evidence of changes in networks. Logic of impacts explained in terms of the influence actors </w:t>
      </w:r>
      <w:r w:rsidRPr="001A652F">
        <w:rPr>
          <w:rFonts w:ascii="Arial" w:eastAsia="Times New Roman" w:hAnsi="Arial" w:cs="Arial"/>
          <w:color w:val="000000"/>
          <w:sz w:val="24"/>
          <w:szCs w:val="24"/>
          <w:lang w:val="en-US" w:eastAsia="es-ES"/>
        </w:rPr>
        <w:lastRenderedPageBreak/>
        <w:t>had in each network at the time. Identification of which actors and institutional arrangements historically compensated for reduced centrality during past shocks.</w:t>
      </w:r>
    </w:p>
    <w:p w14:paraId="2C238EE3"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p>
    <w:p w14:paraId="6B2D6D09"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p>
    <w:p w14:paraId="48BCD28D" w14:textId="77777777" w:rsidR="00F66A06" w:rsidRPr="001A652F" w:rsidRDefault="00F66A06" w:rsidP="00F66A06">
      <w:pPr>
        <w:pStyle w:val="ListParagraph"/>
        <w:numPr>
          <w:ilvl w:val="0"/>
          <w:numId w:val="8"/>
        </w:numPr>
        <w:spacing w:after="0" w:line="240" w:lineRule="auto"/>
        <w:rPr>
          <w:rFonts w:ascii="Arial" w:eastAsia="Times New Roman" w:hAnsi="Arial" w:cs="Arial"/>
          <w:color w:val="000000"/>
          <w:sz w:val="24"/>
          <w:szCs w:val="24"/>
          <w:lang w:val="en-US" w:eastAsia="es-ES"/>
        </w:rPr>
      </w:pPr>
      <w:commentRangeStart w:id="6"/>
      <w:r w:rsidRPr="001A652F">
        <w:rPr>
          <w:rFonts w:ascii="Arial" w:eastAsia="Times New Roman" w:hAnsi="Arial" w:cs="Arial"/>
          <w:color w:val="000000"/>
          <w:sz w:val="24"/>
          <w:szCs w:val="24"/>
          <w:lang w:val="en-US" w:eastAsia="es-ES"/>
        </w:rPr>
        <w:t>Select historical cases of shocks to n</w:t>
      </w:r>
      <w:commentRangeEnd w:id="6"/>
      <w:r w:rsidR="001A652F" w:rsidRPr="001A652F">
        <w:rPr>
          <w:rStyle w:val="CommentReference"/>
          <w:rFonts w:ascii="Arial" w:hAnsi="Arial" w:cs="Arial"/>
          <w:sz w:val="24"/>
          <w:szCs w:val="24"/>
        </w:rPr>
        <w:commentReference w:id="6"/>
      </w:r>
      <w:r w:rsidRPr="001A652F">
        <w:rPr>
          <w:rFonts w:ascii="Arial" w:eastAsia="Times New Roman" w:hAnsi="Arial" w:cs="Arial"/>
          <w:color w:val="000000"/>
          <w:sz w:val="24"/>
          <w:szCs w:val="24"/>
          <w:lang w:val="en-US" w:eastAsia="es-ES"/>
        </w:rPr>
        <w:t xml:space="preserve">etworks based on </w:t>
      </w:r>
      <w:r w:rsidR="00EE5CAC" w:rsidRPr="001A652F">
        <w:rPr>
          <w:rFonts w:ascii="Arial" w:eastAsia="Times New Roman" w:hAnsi="Arial" w:cs="Arial"/>
          <w:color w:val="000000"/>
          <w:sz w:val="24"/>
          <w:szCs w:val="24"/>
          <w:lang w:val="en-US" w:eastAsia="es-ES"/>
        </w:rPr>
        <w:t>type of shock, region, and centrality of key donors in the network</w:t>
      </w:r>
      <w:r w:rsidRPr="001A652F">
        <w:rPr>
          <w:rFonts w:ascii="Arial" w:eastAsia="Times New Roman" w:hAnsi="Arial" w:cs="Arial"/>
          <w:color w:val="000000"/>
          <w:sz w:val="24"/>
          <w:szCs w:val="24"/>
          <w:lang w:val="en-US" w:eastAsia="es-ES"/>
        </w:rPr>
        <w:t>.</w:t>
      </w:r>
    </w:p>
    <w:p w14:paraId="0EE654CD" w14:textId="77777777" w:rsidR="00F66A06" w:rsidRPr="001A652F" w:rsidRDefault="001A652F" w:rsidP="00F66A06">
      <w:pPr>
        <w:pStyle w:val="ListParagraph"/>
        <w:numPr>
          <w:ilvl w:val="0"/>
          <w:numId w:val="16"/>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Type of shock: political coups, health (</w:t>
      </w:r>
      <w:proofErr w:type="spellStart"/>
      <w:r w:rsidRPr="001A652F">
        <w:rPr>
          <w:rFonts w:ascii="Arial" w:eastAsia="Times New Roman" w:hAnsi="Arial" w:cs="Arial"/>
          <w:color w:val="000000"/>
          <w:sz w:val="24"/>
          <w:szCs w:val="24"/>
          <w:lang w:val="en-US" w:eastAsia="es-ES"/>
        </w:rPr>
        <w:t>ebola</w:t>
      </w:r>
      <w:proofErr w:type="spellEnd"/>
      <w:r w:rsidRPr="001A652F">
        <w:rPr>
          <w:rFonts w:ascii="Arial" w:eastAsia="Times New Roman" w:hAnsi="Arial" w:cs="Arial"/>
          <w:color w:val="000000"/>
          <w:sz w:val="24"/>
          <w:szCs w:val="24"/>
          <w:lang w:val="en-US" w:eastAsia="es-ES"/>
        </w:rPr>
        <w:t xml:space="preserve"> epidemic), weather (Haiti), financial (2008 financial crisis)</w:t>
      </w:r>
    </w:p>
    <w:p w14:paraId="354FED54" w14:textId="77777777" w:rsidR="001A652F" w:rsidRPr="001A652F" w:rsidRDefault="001A652F" w:rsidP="00F66A06">
      <w:pPr>
        <w:pStyle w:val="ListParagraph"/>
        <w:numPr>
          <w:ilvl w:val="0"/>
          <w:numId w:val="16"/>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Centrality of key donors</w:t>
      </w:r>
    </w:p>
    <w:p w14:paraId="56507379" w14:textId="77777777" w:rsidR="001A652F" w:rsidRPr="001A652F" w:rsidRDefault="001A652F" w:rsidP="00F66A06">
      <w:pPr>
        <w:pStyle w:val="ListParagraph"/>
        <w:numPr>
          <w:ilvl w:val="0"/>
          <w:numId w:val="16"/>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Region: Latin America, Africa, Asia, Middle East</w:t>
      </w:r>
    </w:p>
    <w:p w14:paraId="676ADF7E" w14:textId="77777777" w:rsidR="00F66A06" w:rsidRPr="001A652F" w:rsidRDefault="00F66A06" w:rsidP="00F66A06">
      <w:pPr>
        <w:pStyle w:val="ListParagraph"/>
        <w:spacing w:after="0" w:line="240" w:lineRule="auto"/>
        <w:rPr>
          <w:rFonts w:ascii="Arial" w:eastAsia="Times New Roman" w:hAnsi="Arial" w:cs="Arial"/>
          <w:color w:val="000000"/>
          <w:sz w:val="24"/>
          <w:szCs w:val="24"/>
          <w:lang w:val="en-US" w:eastAsia="es-ES"/>
        </w:rPr>
      </w:pPr>
    </w:p>
    <w:p w14:paraId="0A0CCC41" w14:textId="77777777" w:rsidR="00F66A06" w:rsidRPr="001A652F" w:rsidRDefault="00F66A06" w:rsidP="00F66A06">
      <w:pPr>
        <w:pStyle w:val="ListParagraph"/>
        <w:numPr>
          <w:ilvl w:val="0"/>
          <w:numId w:val="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Track changes in network structure and other outcomes of interest over time post-aid shock in our case analyses.</w:t>
      </w:r>
    </w:p>
    <w:p w14:paraId="2804872C" w14:textId="77777777" w:rsidR="00EE5CAC" w:rsidRPr="001A652F" w:rsidRDefault="00EE5CAC" w:rsidP="00EE5CAC">
      <w:pPr>
        <w:pStyle w:val="ListParagraph"/>
        <w:numPr>
          <w:ilvl w:val="0"/>
          <w:numId w:val="1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Percentage of civil society &amp; NGOs in the network</w:t>
      </w:r>
    </w:p>
    <w:p w14:paraId="50C2673E" w14:textId="77777777" w:rsidR="00EE5CAC" w:rsidRPr="001A652F" w:rsidRDefault="00EE5CAC" w:rsidP="00EE5CAC">
      <w:pPr>
        <w:pStyle w:val="ListParagraph"/>
        <w:numPr>
          <w:ilvl w:val="0"/>
          <w:numId w:val="1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Average path length in delivery chains</w:t>
      </w:r>
    </w:p>
    <w:p w14:paraId="4CFFA192" w14:textId="77777777" w:rsidR="00EE5CAC" w:rsidRPr="001A652F" w:rsidRDefault="00EE5CAC" w:rsidP="00EE5CAC">
      <w:pPr>
        <w:pStyle w:val="ListParagraph"/>
        <w:numPr>
          <w:ilvl w:val="0"/>
          <w:numId w:val="1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Total financial flows</w:t>
      </w:r>
    </w:p>
    <w:p w14:paraId="05E63509" w14:textId="77777777" w:rsidR="00EE5CAC" w:rsidRPr="001A652F" w:rsidRDefault="00EE5CAC" w:rsidP="00EE5CAC">
      <w:pPr>
        <w:pStyle w:val="ListParagraph"/>
        <w:numPr>
          <w:ilvl w:val="0"/>
          <w:numId w:val="1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Centrality distribution among different actor types</w:t>
      </w:r>
    </w:p>
    <w:p w14:paraId="6B8D4952" w14:textId="77777777" w:rsidR="00EE5CAC" w:rsidRPr="001A652F" w:rsidRDefault="00EE5CAC" w:rsidP="00EE5CAC">
      <w:pPr>
        <w:pStyle w:val="ListParagraph"/>
        <w:numPr>
          <w:ilvl w:val="0"/>
          <w:numId w:val="1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Network density</w:t>
      </w:r>
    </w:p>
    <w:p w14:paraId="2642D1B1" w14:textId="77777777" w:rsidR="00EE5CAC" w:rsidRPr="001A652F" w:rsidRDefault="00EE5CAC" w:rsidP="00EE5CAC">
      <w:pPr>
        <w:pStyle w:val="ListParagraph"/>
        <w:numPr>
          <w:ilvl w:val="0"/>
          <w:numId w:val="1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Fragmentation (e.g. component ratio)</w:t>
      </w:r>
    </w:p>
    <w:p w14:paraId="6C73335D" w14:textId="77777777" w:rsidR="00EE5CAC" w:rsidRPr="001A652F" w:rsidRDefault="00EE5CAC" w:rsidP="00EE5CAC">
      <w:pPr>
        <w:pStyle w:val="ListParagraph"/>
        <w:numPr>
          <w:ilvl w:val="0"/>
          <w:numId w:val="1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Number of actors and of contracts (edges)</w:t>
      </w:r>
    </w:p>
    <w:p w14:paraId="1A865C3E" w14:textId="77777777" w:rsidR="00EE5CAC" w:rsidRPr="001A652F" w:rsidRDefault="00EE5CAC" w:rsidP="00EE5CAC">
      <w:pPr>
        <w:pStyle w:val="ListParagraph"/>
        <w:numPr>
          <w:ilvl w:val="0"/>
          <w:numId w:val="1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Transitivity</w:t>
      </w:r>
    </w:p>
    <w:p w14:paraId="2F8D67E7" w14:textId="77777777" w:rsidR="001A652F" w:rsidRPr="001A652F" w:rsidRDefault="001A652F" w:rsidP="00EE5CAC">
      <w:pPr>
        <w:pStyle w:val="ListParagraph"/>
        <w:numPr>
          <w:ilvl w:val="0"/>
          <w:numId w:val="1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Hubs</w:t>
      </w:r>
    </w:p>
    <w:p w14:paraId="5ED7D74B" w14:textId="77777777" w:rsidR="001A652F" w:rsidRPr="001A652F" w:rsidRDefault="001A652F" w:rsidP="00EE5CAC">
      <w:pPr>
        <w:pStyle w:val="ListParagraph"/>
        <w:numPr>
          <w:ilvl w:val="0"/>
          <w:numId w:val="1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Diversity of actors (e.g. Shannon index)</w:t>
      </w:r>
    </w:p>
    <w:p w14:paraId="196B31F0" w14:textId="77777777" w:rsidR="00EE5CAC" w:rsidRPr="001A652F" w:rsidRDefault="00EE5CAC" w:rsidP="00EE5CAC">
      <w:pPr>
        <w:pStyle w:val="ListParagraph"/>
        <w:spacing w:after="0" w:line="240" w:lineRule="auto"/>
        <w:ind w:left="1080"/>
        <w:rPr>
          <w:rFonts w:ascii="Arial" w:eastAsia="Times New Roman" w:hAnsi="Arial" w:cs="Arial"/>
          <w:color w:val="000000"/>
          <w:sz w:val="24"/>
          <w:szCs w:val="24"/>
          <w:lang w:val="en-US" w:eastAsia="es-ES"/>
        </w:rPr>
      </w:pPr>
    </w:p>
    <w:p w14:paraId="406787EC" w14:textId="77777777" w:rsidR="00F66A06" w:rsidRPr="001A652F" w:rsidRDefault="00F66A06" w:rsidP="00F66A06">
      <w:pPr>
        <w:pStyle w:val="ListParagraph"/>
        <w:numPr>
          <w:ilvl w:val="0"/>
          <w:numId w:val="8"/>
        </w:numPr>
        <w:spacing w:after="0" w:line="240" w:lineRule="auto"/>
        <w:rPr>
          <w:rFonts w:ascii="Arial" w:eastAsia="Times New Roman" w:hAnsi="Arial" w:cs="Arial"/>
          <w:color w:val="000000"/>
          <w:sz w:val="24"/>
          <w:szCs w:val="24"/>
          <w:lang w:val="en-US" w:eastAsia="es-ES"/>
        </w:rPr>
      </w:pPr>
      <w:commentRangeStart w:id="7"/>
      <w:r w:rsidRPr="001A652F">
        <w:rPr>
          <w:rFonts w:ascii="Arial" w:eastAsia="Times New Roman" w:hAnsi="Arial" w:cs="Arial"/>
          <w:color w:val="000000"/>
          <w:sz w:val="24"/>
          <w:szCs w:val="24"/>
          <w:lang w:val="en-US" w:eastAsia="es-ES"/>
        </w:rPr>
        <w:t>Calculate centrality measure to capture actor influence</w:t>
      </w:r>
      <w:commentRangeEnd w:id="7"/>
      <w:r w:rsidRPr="001A652F">
        <w:rPr>
          <w:rStyle w:val="CommentReference"/>
          <w:rFonts w:ascii="Arial" w:hAnsi="Arial" w:cs="Arial"/>
          <w:sz w:val="24"/>
          <w:szCs w:val="24"/>
        </w:rPr>
        <w:commentReference w:id="7"/>
      </w:r>
    </w:p>
    <w:p w14:paraId="5ED64A5D" w14:textId="77777777" w:rsidR="00F66A06" w:rsidRPr="001A652F" w:rsidRDefault="00F66A06" w:rsidP="00F66A06">
      <w:pPr>
        <w:pStyle w:val="ListParagraph"/>
        <w:numPr>
          <w:ilvl w:val="0"/>
          <w:numId w:val="14"/>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u w:val="single"/>
          <w:lang w:val="en-US" w:eastAsia="es-ES"/>
        </w:rPr>
        <w:t>Betweenness centrality</w:t>
      </w:r>
      <w:r w:rsidRPr="001A652F">
        <w:rPr>
          <w:rFonts w:ascii="Arial" w:eastAsia="Times New Roman" w:hAnsi="Arial" w:cs="Arial"/>
          <w:color w:val="000000"/>
          <w:sz w:val="24"/>
          <w:szCs w:val="24"/>
          <w:lang w:val="en-US" w:eastAsia="es-ES"/>
        </w:rPr>
        <w:t>: identifying broker positions</w:t>
      </w:r>
    </w:p>
    <w:p w14:paraId="5DEFC59F" w14:textId="77777777" w:rsidR="00F66A06" w:rsidRPr="001A652F" w:rsidRDefault="00F66A06" w:rsidP="00F66A06">
      <w:pPr>
        <w:pStyle w:val="ListParagraph"/>
        <w:numPr>
          <w:ilvl w:val="0"/>
          <w:numId w:val="14"/>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u w:val="single"/>
          <w:lang w:val="en-US" w:eastAsia="es-ES"/>
        </w:rPr>
        <w:t>Eigenvector centrality</w:t>
      </w:r>
      <w:r w:rsidRPr="001A652F">
        <w:rPr>
          <w:rFonts w:ascii="Arial" w:eastAsia="Times New Roman" w:hAnsi="Arial" w:cs="Arial"/>
          <w:color w:val="000000"/>
          <w:sz w:val="24"/>
          <w:szCs w:val="24"/>
          <w:lang w:val="en-US" w:eastAsia="es-ES"/>
        </w:rPr>
        <w:t xml:space="preserve">: capturing influence through connections to other influential actors. </w:t>
      </w:r>
    </w:p>
    <w:p w14:paraId="527D5DEC" w14:textId="77777777" w:rsidR="00EE5CAC" w:rsidRPr="001A652F" w:rsidRDefault="00F66A06" w:rsidP="00EE5CAC">
      <w:pPr>
        <w:pStyle w:val="ListParagraph"/>
        <w:numPr>
          <w:ilvl w:val="0"/>
          <w:numId w:val="8"/>
        </w:numPr>
        <w:spacing w:after="0" w:line="240" w:lineRule="auto"/>
        <w:rPr>
          <w:rFonts w:ascii="Arial" w:eastAsia="Times New Roman" w:hAnsi="Arial" w:cs="Arial"/>
          <w:color w:val="000000"/>
          <w:sz w:val="24"/>
          <w:szCs w:val="24"/>
          <w:lang w:val="en-US" w:eastAsia="es-ES"/>
        </w:rPr>
      </w:pPr>
      <w:commentRangeStart w:id="8"/>
      <w:r w:rsidRPr="001A652F">
        <w:rPr>
          <w:rFonts w:ascii="Arial" w:eastAsia="Times New Roman" w:hAnsi="Arial" w:cs="Arial"/>
          <w:color w:val="000000"/>
          <w:sz w:val="24"/>
          <w:szCs w:val="24"/>
          <w:lang w:val="en-US" w:eastAsia="es-ES"/>
        </w:rPr>
        <w:t>Cross-country comparison to</w:t>
      </w:r>
      <w:commentRangeEnd w:id="8"/>
      <w:r w:rsidR="00EE5CAC" w:rsidRPr="001A652F">
        <w:rPr>
          <w:rStyle w:val="CommentReference"/>
          <w:rFonts w:ascii="Arial" w:hAnsi="Arial" w:cs="Arial"/>
          <w:sz w:val="24"/>
          <w:szCs w:val="24"/>
        </w:rPr>
        <w:commentReference w:id="8"/>
      </w:r>
      <w:r w:rsidRPr="001A652F">
        <w:rPr>
          <w:rFonts w:ascii="Arial" w:eastAsia="Times New Roman" w:hAnsi="Arial" w:cs="Arial"/>
          <w:color w:val="000000"/>
          <w:sz w:val="24"/>
          <w:szCs w:val="24"/>
          <w:lang w:val="en-US" w:eastAsia="es-ES"/>
        </w:rPr>
        <w:t xml:space="preserve"> examine how network reconfiguration patterns vary across different contexts </w:t>
      </w:r>
      <w:r w:rsidR="00EE5CAC" w:rsidRPr="001A652F">
        <w:rPr>
          <w:rFonts w:ascii="Arial" w:eastAsia="Times New Roman" w:hAnsi="Arial" w:cs="Arial"/>
          <w:color w:val="000000"/>
          <w:sz w:val="24"/>
          <w:szCs w:val="24"/>
          <w:lang w:val="en-US" w:eastAsia="es-ES"/>
        </w:rPr>
        <w:t>and initial network structures</w:t>
      </w:r>
    </w:p>
    <w:p w14:paraId="2E88F58F" w14:textId="77777777" w:rsidR="00AA7326" w:rsidRPr="001A652F" w:rsidRDefault="00AA7326" w:rsidP="00EE5CAC">
      <w:pPr>
        <w:pStyle w:val="ListParagraph"/>
        <w:numPr>
          <w:ilvl w:val="0"/>
          <w:numId w:val="8"/>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Include some of our qualitative evidence if we have any to illustrate changes from these aid shocks</w:t>
      </w:r>
    </w:p>
    <w:p w14:paraId="57414C16" w14:textId="77777777" w:rsidR="00AA7326" w:rsidRPr="001A652F" w:rsidRDefault="00AA7326" w:rsidP="00AA7326">
      <w:pPr>
        <w:pStyle w:val="ListParagraph"/>
        <w:spacing w:after="0" w:line="240" w:lineRule="auto"/>
        <w:rPr>
          <w:rFonts w:ascii="Arial" w:eastAsia="Times New Roman" w:hAnsi="Arial" w:cs="Arial"/>
          <w:color w:val="000000"/>
          <w:sz w:val="24"/>
          <w:szCs w:val="24"/>
          <w:lang w:val="en-US" w:eastAsia="es-ES"/>
        </w:rPr>
      </w:pPr>
    </w:p>
    <w:p w14:paraId="7F10B95C"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p>
    <w:p w14:paraId="3FA408AA" w14:textId="77777777" w:rsidR="00AA7326" w:rsidRPr="001A652F" w:rsidRDefault="00AA7326" w:rsidP="00AA7326">
      <w:pPr>
        <w:spacing w:after="0" w:line="240" w:lineRule="auto"/>
        <w:rPr>
          <w:rFonts w:ascii="Arial" w:eastAsia="Times New Roman" w:hAnsi="Arial" w:cs="Arial"/>
          <w:b/>
          <w:color w:val="000000"/>
          <w:sz w:val="24"/>
          <w:szCs w:val="24"/>
          <w:lang w:val="en-US" w:eastAsia="es-ES"/>
        </w:rPr>
      </w:pPr>
      <w:r w:rsidRPr="001A652F">
        <w:rPr>
          <w:rFonts w:ascii="Arial" w:eastAsia="Times New Roman" w:hAnsi="Arial" w:cs="Arial"/>
          <w:b/>
          <w:color w:val="000000"/>
          <w:sz w:val="24"/>
          <w:szCs w:val="24"/>
          <w:lang w:val="en-US" w:eastAsia="es-ES"/>
        </w:rPr>
        <w:t>Empirical analysis II: Simulation</w:t>
      </w:r>
    </w:p>
    <w:p w14:paraId="12ED408C"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p>
    <w:p w14:paraId="32D1E5B8"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b/>
          <w:color w:val="000000"/>
          <w:sz w:val="24"/>
          <w:szCs w:val="24"/>
          <w:lang w:val="en-US" w:eastAsia="es-ES"/>
        </w:rPr>
        <w:t>Goal:</w:t>
      </w:r>
      <w:r w:rsidRPr="001A652F">
        <w:rPr>
          <w:rFonts w:ascii="Arial" w:eastAsia="Times New Roman" w:hAnsi="Arial" w:cs="Arial"/>
          <w:color w:val="000000"/>
          <w:sz w:val="24"/>
          <w:szCs w:val="24"/>
          <w:lang w:val="en-US" w:eastAsia="es-ES"/>
        </w:rPr>
        <w:t xml:space="preserve"> model the hypothetical removal of USAID from historical aid networks, leveraging empirical patterns observed from smaller shocks to make the case that networks are significantly altered during shocks – argue that the bigger USAID shock will lead to large-scale network reconfiguration. Assess network reconfiguration based on removal of USAID from networks where it holds different influence, then assess how its exit from these networks affects outcomes we care about (defined above).</w:t>
      </w:r>
    </w:p>
    <w:p w14:paraId="396699CA"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p>
    <w:p w14:paraId="30269AF9"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p>
    <w:p w14:paraId="54140BF6" w14:textId="77777777" w:rsidR="00EE5CAC" w:rsidRPr="001A652F" w:rsidRDefault="00F66A06" w:rsidP="002371B5">
      <w:pPr>
        <w:pStyle w:val="ListParagraph"/>
        <w:numPr>
          <w:ilvl w:val="0"/>
          <w:numId w:val="17"/>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 xml:space="preserve">Simulate current USAID </w:t>
      </w:r>
      <w:r w:rsidR="00EE5CAC" w:rsidRPr="001A652F">
        <w:rPr>
          <w:rFonts w:ascii="Arial" w:eastAsia="Times New Roman" w:hAnsi="Arial" w:cs="Arial"/>
          <w:color w:val="000000"/>
          <w:sz w:val="24"/>
          <w:szCs w:val="24"/>
          <w:lang w:val="en-US" w:eastAsia="es-ES"/>
        </w:rPr>
        <w:t>shock</w:t>
      </w:r>
      <w:r w:rsidR="00EE5CAC" w:rsidRPr="001A652F">
        <w:rPr>
          <w:rFonts w:ascii="Arial" w:eastAsia="Times New Roman" w:hAnsi="Arial" w:cs="Arial"/>
          <w:sz w:val="24"/>
          <w:szCs w:val="24"/>
          <w:lang w:val="en-US"/>
        </w:rPr>
        <w:t xml:space="preserve">, informed by the dynamics of patterns learned from previous cases. </w:t>
      </w:r>
    </w:p>
    <w:p w14:paraId="201BBD7A" w14:textId="77777777" w:rsidR="00EE5CAC" w:rsidRPr="001A652F" w:rsidRDefault="00EE5CAC" w:rsidP="002371B5">
      <w:pPr>
        <w:pStyle w:val="ListParagraph"/>
        <w:numPr>
          <w:ilvl w:val="0"/>
          <w:numId w:val="17"/>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 xml:space="preserve">Select </w:t>
      </w:r>
      <w:commentRangeStart w:id="9"/>
      <w:commentRangeStart w:id="10"/>
      <w:r w:rsidRPr="001A652F">
        <w:rPr>
          <w:rFonts w:ascii="Arial" w:eastAsia="Times New Roman" w:hAnsi="Arial" w:cs="Arial"/>
          <w:color w:val="000000"/>
          <w:sz w:val="24"/>
          <w:szCs w:val="24"/>
          <w:lang w:val="en-US" w:eastAsia="es-ES"/>
        </w:rPr>
        <w:t>four cases for simulation</w:t>
      </w:r>
      <w:commentRangeEnd w:id="9"/>
      <w:r w:rsidR="00AA7326" w:rsidRPr="001A652F">
        <w:rPr>
          <w:rStyle w:val="CommentReference"/>
          <w:rFonts w:ascii="Arial" w:hAnsi="Arial" w:cs="Arial"/>
          <w:sz w:val="24"/>
          <w:szCs w:val="24"/>
        </w:rPr>
        <w:commentReference w:id="9"/>
      </w:r>
      <w:commentRangeEnd w:id="10"/>
      <w:r w:rsidR="00F86913">
        <w:rPr>
          <w:rStyle w:val="CommentReference"/>
        </w:rPr>
        <w:commentReference w:id="10"/>
      </w:r>
      <w:r w:rsidRPr="001A652F">
        <w:rPr>
          <w:rFonts w:ascii="Arial" w:eastAsia="Times New Roman" w:hAnsi="Arial" w:cs="Arial"/>
          <w:color w:val="000000"/>
          <w:sz w:val="24"/>
          <w:szCs w:val="24"/>
          <w:lang w:val="en-US" w:eastAsia="es-ES"/>
        </w:rPr>
        <w:t>:</w:t>
      </w:r>
    </w:p>
    <w:p w14:paraId="6340B461" w14:textId="77777777" w:rsidR="00EE5CAC" w:rsidRPr="001A652F" w:rsidRDefault="00EE5CAC" w:rsidP="00EE5CAC">
      <w:pPr>
        <w:pStyle w:val="ListParagraph"/>
        <w:numPr>
          <w:ilvl w:val="0"/>
          <w:numId w:val="19"/>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b/>
          <w:color w:val="000000"/>
          <w:sz w:val="24"/>
          <w:szCs w:val="24"/>
          <w:lang w:val="en-US" w:eastAsia="es-ES"/>
        </w:rPr>
        <w:lastRenderedPageBreak/>
        <w:t>State-dominated network:</w:t>
      </w:r>
      <w:r w:rsidRPr="001A652F">
        <w:rPr>
          <w:rFonts w:ascii="Arial" w:eastAsia="Times New Roman" w:hAnsi="Arial" w:cs="Arial"/>
          <w:color w:val="000000"/>
          <w:sz w:val="24"/>
          <w:szCs w:val="24"/>
          <w:lang w:val="en-US" w:eastAsia="es-ES"/>
        </w:rPr>
        <w:t xml:space="preserve"> where government entities maintained high centrality in aid networks (to finalize based on assessment of network, potentially Sudan). </w:t>
      </w:r>
    </w:p>
    <w:p w14:paraId="4454DCE2" w14:textId="77777777" w:rsidR="00EE5CAC" w:rsidRPr="001A652F" w:rsidRDefault="00EE5CAC" w:rsidP="00EE5CAC">
      <w:pPr>
        <w:pStyle w:val="ListParagraph"/>
        <w:numPr>
          <w:ilvl w:val="0"/>
          <w:numId w:val="19"/>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b/>
          <w:color w:val="000000"/>
          <w:sz w:val="24"/>
          <w:szCs w:val="24"/>
          <w:lang w:val="en-US" w:eastAsia="es-ES"/>
        </w:rPr>
        <w:t>Civil society-dominated network:</w:t>
      </w:r>
      <w:r w:rsidRPr="001A652F">
        <w:rPr>
          <w:rFonts w:ascii="Arial" w:eastAsia="Times New Roman" w:hAnsi="Arial" w:cs="Arial"/>
          <w:color w:val="000000"/>
          <w:sz w:val="24"/>
          <w:szCs w:val="24"/>
          <w:lang w:val="en-US" w:eastAsia="es-ES"/>
        </w:rPr>
        <w:t xml:space="preserve"> where international and local civil society organizations play central roles in aid delivery, partly due to governance challenges (to finalize based on assessment of network, potentially Burundi).</w:t>
      </w:r>
    </w:p>
    <w:p w14:paraId="06AA964F" w14:textId="77777777" w:rsidR="00EE5CAC" w:rsidRPr="001A652F" w:rsidRDefault="00EE5CAC" w:rsidP="00EE5CAC">
      <w:pPr>
        <w:pStyle w:val="ListParagraph"/>
        <w:numPr>
          <w:ilvl w:val="0"/>
          <w:numId w:val="19"/>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b/>
          <w:color w:val="000000"/>
          <w:sz w:val="24"/>
          <w:szCs w:val="24"/>
          <w:lang w:val="en-US" w:eastAsia="es-ES"/>
        </w:rPr>
        <w:t>Fragmented network:</w:t>
      </w:r>
      <w:r w:rsidRPr="001A652F">
        <w:rPr>
          <w:rFonts w:ascii="Arial" w:eastAsia="Times New Roman" w:hAnsi="Arial" w:cs="Arial"/>
          <w:color w:val="000000"/>
          <w:sz w:val="24"/>
          <w:szCs w:val="24"/>
          <w:lang w:val="en-US" w:eastAsia="es-ES"/>
        </w:rPr>
        <w:t xml:space="preserve"> influence dispersed across actor types, including bilateral donors, companies, international NGOs, intergovernmental organizations, the government, and national CSOs and NGOs (to finalize based on assessment of network, potentially Colombia or DRC). </w:t>
      </w:r>
    </w:p>
    <w:p w14:paraId="5954FDC2" w14:textId="77777777" w:rsidR="00EE5CAC" w:rsidRPr="001A652F" w:rsidRDefault="00EE5CAC" w:rsidP="00EE5CAC">
      <w:pPr>
        <w:pStyle w:val="ListParagraph"/>
        <w:spacing w:after="0" w:line="240" w:lineRule="auto"/>
        <w:ind w:left="1800"/>
        <w:rPr>
          <w:rFonts w:ascii="Arial" w:eastAsia="Times New Roman" w:hAnsi="Arial" w:cs="Arial"/>
          <w:color w:val="000000"/>
          <w:sz w:val="24"/>
          <w:szCs w:val="24"/>
          <w:lang w:val="en-US" w:eastAsia="es-ES"/>
        </w:rPr>
      </w:pPr>
    </w:p>
    <w:p w14:paraId="2C97E9FF" w14:textId="77777777" w:rsidR="00F66A06" w:rsidRPr="001A652F" w:rsidRDefault="00EE5CAC" w:rsidP="002371B5">
      <w:pPr>
        <w:pStyle w:val="ListParagraph"/>
        <w:numPr>
          <w:ilvl w:val="0"/>
          <w:numId w:val="17"/>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Model different potential response mechanisms from other actors based on historical patterns</w:t>
      </w:r>
    </w:p>
    <w:p w14:paraId="5AF8B267" w14:textId="77777777" w:rsidR="00F66A06" w:rsidRPr="001A652F" w:rsidRDefault="00F66A06" w:rsidP="00AA7326">
      <w:pPr>
        <w:spacing w:after="0" w:line="240" w:lineRule="auto"/>
        <w:rPr>
          <w:rFonts w:ascii="Arial" w:eastAsia="Times New Roman" w:hAnsi="Arial" w:cs="Arial"/>
          <w:color w:val="000000"/>
          <w:sz w:val="24"/>
          <w:szCs w:val="24"/>
          <w:lang w:val="en-US" w:eastAsia="es-ES"/>
        </w:rPr>
      </w:pPr>
    </w:p>
    <w:p w14:paraId="11E1004C" w14:textId="77777777" w:rsidR="00AA7326" w:rsidRPr="001A652F" w:rsidRDefault="001A652F" w:rsidP="00AA7326">
      <w:pPr>
        <w:spacing w:after="0" w:line="240" w:lineRule="auto"/>
        <w:rPr>
          <w:rFonts w:ascii="Arial" w:eastAsia="Times New Roman" w:hAnsi="Arial" w:cs="Arial"/>
          <w:b/>
          <w:color w:val="000000"/>
          <w:sz w:val="24"/>
          <w:szCs w:val="24"/>
          <w:lang w:val="en-US" w:eastAsia="es-ES"/>
        </w:rPr>
      </w:pPr>
      <w:commentRangeStart w:id="11"/>
      <w:r w:rsidRPr="001A652F">
        <w:rPr>
          <w:rFonts w:ascii="Arial" w:eastAsia="Times New Roman" w:hAnsi="Arial" w:cs="Arial"/>
          <w:b/>
          <w:color w:val="000000"/>
          <w:sz w:val="24"/>
          <w:szCs w:val="24"/>
          <w:lang w:val="en-US" w:eastAsia="es-ES"/>
        </w:rPr>
        <w:t>Current qualitative case</w:t>
      </w:r>
      <w:commentRangeEnd w:id="11"/>
      <w:r w:rsidR="00F86913">
        <w:rPr>
          <w:rStyle w:val="CommentReference"/>
        </w:rPr>
        <w:commentReference w:id="11"/>
      </w:r>
    </w:p>
    <w:p w14:paraId="7FD52624" w14:textId="77777777" w:rsidR="001A652F" w:rsidRPr="001A652F" w:rsidRDefault="001A652F" w:rsidP="00AA7326">
      <w:pPr>
        <w:spacing w:after="0" w:line="240" w:lineRule="auto"/>
        <w:rPr>
          <w:rFonts w:ascii="Arial" w:eastAsia="Times New Roman" w:hAnsi="Arial" w:cs="Arial"/>
          <w:color w:val="000000"/>
          <w:sz w:val="24"/>
          <w:szCs w:val="24"/>
          <w:lang w:val="en-US" w:eastAsia="es-ES"/>
        </w:rPr>
      </w:pPr>
    </w:p>
    <w:p w14:paraId="2F253EAC" w14:textId="77777777" w:rsidR="001A652F" w:rsidRPr="001A652F" w:rsidRDefault="001A652F" w:rsidP="001A652F">
      <w:pPr>
        <w:pStyle w:val="ListParagraph"/>
        <w:numPr>
          <w:ilvl w:val="0"/>
          <w:numId w:val="22"/>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Explanation of current shock.</w:t>
      </w:r>
    </w:p>
    <w:p w14:paraId="42E20F3F" w14:textId="77777777" w:rsidR="001A652F" w:rsidRPr="001A652F" w:rsidRDefault="001A652F" w:rsidP="001A652F">
      <w:pPr>
        <w:pStyle w:val="ListParagraph"/>
        <w:numPr>
          <w:ilvl w:val="0"/>
          <w:numId w:val="22"/>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Use of qualitative evidence to show major dependence on USAID (e.g. Hatem’s data on Sudan)</w:t>
      </w:r>
    </w:p>
    <w:p w14:paraId="756FB7A7" w14:textId="77777777" w:rsidR="001A652F" w:rsidRPr="001A652F" w:rsidRDefault="001A652F" w:rsidP="001A652F">
      <w:pPr>
        <w:pStyle w:val="ListParagraph"/>
        <w:numPr>
          <w:ilvl w:val="0"/>
          <w:numId w:val="22"/>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Summarize current work on monetary, humanitarian, and economic impacts of USAID shock</w:t>
      </w:r>
    </w:p>
    <w:p w14:paraId="59E584B7" w14:textId="77777777" w:rsidR="001A652F" w:rsidRPr="001A652F" w:rsidRDefault="001A652F" w:rsidP="001A652F">
      <w:pPr>
        <w:pStyle w:val="ListParagraph"/>
        <w:numPr>
          <w:ilvl w:val="0"/>
          <w:numId w:val="22"/>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Make the case that this is a broader issue (spheres of influence, reconfiguration of intl. system)</w:t>
      </w:r>
    </w:p>
    <w:p w14:paraId="552154D8"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p>
    <w:p w14:paraId="7AC0BFAD" w14:textId="77777777" w:rsidR="00F66A06" w:rsidRPr="001A652F" w:rsidRDefault="00F66A06" w:rsidP="00F66A06">
      <w:pPr>
        <w:spacing w:after="0" w:line="240" w:lineRule="auto"/>
        <w:rPr>
          <w:rFonts w:ascii="Arial" w:eastAsia="Times New Roman" w:hAnsi="Arial" w:cs="Arial"/>
          <w:color w:val="000000"/>
          <w:sz w:val="24"/>
          <w:szCs w:val="24"/>
          <w:lang w:val="en-US" w:eastAsia="es-ES"/>
        </w:rPr>
      </w:pPr>
    </w:p>
    <w:p w14:paraId="4F864E8D" w14:textId="77777777" w:rsidR="00AA7326" w:rsidRPr="001A652F" w:rsidRDefault="00AA7326" w:rsidP="00F66A06">
      <w:pPr>
        <w:spacing w:after="0" w:line="240" w:lineRule="auto"/>
        <w:rPr>
          <w:rFonts w:ascii="Arial" w:eastAsia="Times New Roman" w:hAnsi="Arial" w:cs="Arial"/>
          <w:b/>
          <w:color w:val="000000"/>
          <w:sz w:val="28"/>
          <w:szCs w:val="28"/>
          <w:lang w:val="en-US" w:eastAsia="es-ES"/>
        </w:rPr>
      </w:pPr>
      <w:r w:rsidRPr="001A652F">
        <w:rPr>
          <w:rFonts w:ascii="Arial" w:eastAsia="Times New Roman" w:hAnsi="Arial" w:cs="Arial"/>
          <w:b/>
          <w:color w:val="000000"/>
          <w:sz w:val="28"/>
          <w:szCs w:val="28"/>
          <w:lang w:val="en-US" w:eastAsia="es-ES"/>
        </w:rPr>
        <w:t>Expected contributions</w:t>
      </w:r>
    </w:p>
    <w:p w14:paraId="6E80570E" w14:textId="77777777" w:rsidR="00AA7326" w:rsidRPr="001A652F" w:rsidRDefault="00AA7326" w:rsidP="00AA7326">
      <w:pPr>
        <w:spacing w:after="0" w:line="240" w:lineRule="auto"/>
        <w:rPr>
          <w:rFonts w:ascii="Arial" w:eastAsia="Times New Roman" w:hAnsi="Arial" w:cs="Arial"/>
          <w:color w:val="000000"/>
          <w:sz w:val="24"/>
          <w:szCs w:val="24"/>
          <w:lang w:val="en-US" w:eastAsia="es-ES"/>
        </w:rPr>
      </w:pPr>
    </w:p>
    <w:p w14:paraId="4C989A23" w14:textId="77777777" w:rsidR="00AA7326" w:rsidRPr="001A652F" w:rsidRDefault="00AA7326" w:rsidP="00AA7326">
      <w:pPr>
        <w:pStyle w:val="ListParagraph"/>
        <w:numPr>
          <w:ilvl w:val="0"/>
          <w:numId w:val="21"/>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Theoretical: advance understanding of aid networks as complex and highly adaptive systems, develop typologies of network reconfiguration, refine theories of influence in the international system from a network perspective.</w:t>
      </w:r>
    </w:p>
    <w:p w14:paraId="155E19D8" w14:textId="77777777" w:rsidR="00AA7326" w:rsidRPr="001A652F" w:rsidRDefault="00AA7326" w:rsidP="00AA7326">
      <w:pPr>
        <w:pStyle w:val="ListParagraph"/>
        <w:spacing w:after="0" w:line="240" w:lineRule="auto"/>
        <w:rPr>
          <w:rFonts w:ascii="Arial" w:eastAsia="Times New Roman" w:hAnsi="Arial" w:cs="Arial"/>
          <w:color w:val="000000"/>
          <w:sz w:val="24"/>
          <w:szCs w:val="24"/>
          <w:lang w:val="en-US" w:eastAsia="es-ES"/>
        </w:rPr>
      </w:pPr>
    </w:p>
    <w:p w14:paraId="561220E0" w14:textId="77777777" w:rsidR="00AA7326" w:rsidRPr="001A652F" w:rsidRDefault="00AA7326" w:rsidP="00AA7326">
      <w:pPr>
        <w:pStyle w:val="ListParagraph"/>
        <w:spacing w:after="0" w:line="240" w:lineRule="auto"/>
        <w:rPr>
          <w:rFonts w:ascii="Arial" w:eastAsia="Times New Roman" w:hAnsi="Arial" w:cs="Arial"/>
          <w:color w:val="000000"/>
          <w:sz w:val="24"/>
          <w:szCs w:val="24"/>
          <w:lang w:val="en-US" w:eastAsia="es-ES"/>
        </w:rPr>
      </w:pPr>
    </w:p>
    <w:p w14:paraId="10840E11" w14:textId="77777777" w:rsidR="00AA7326" w:rsidRPr="001A652F" w:rsidRDefault="00AA7326" w:rsidP="00AA7326">
      <w:pPr>
        <w:pStyle w:val="ListParagraph"/>
        <w:numPr>
          <w:ilvl w:val="0"/>
          <w:numId w:val="21"/>
        </w:numPr>
        <w:spacing w:after="0" w:line="240" w:lineRule="auto"/>
        <w:rPr>
          <w:rFonts w:ascii="Arial" w:eastAsia="Times New Roman" w:hAnsi="Arial" w:cs="Arial"/>
          <w:color w:val="000000"/>
          <w:sz w:val="24"/>
          <w:szCs w:val="24"/>
          <w:lang w:val="en-US" w:eastAsia="es-ES"/>
        </w:rPr>
      </w:pPr>
      <w:r w:rsidRPr="001A652F">
        <w:rPr>
          <w:rFonts w:ascii="Arial" w:eastAsia="Times New Roman" w:hAnsi="Arial" w:cs="Arial"/>
          <w:color w:val="000000"/>
          <w:sz w:val="24"/>
          <w:szCs w:val="24"/>
          <w:lang w:val="en-US" w:eastAsia="es-ES"/>
        </w:rPr>
        <w:t xml:space="preserve">Methodological: show how network analysis techniques can illustrate the workings of the aid ecosystem, development of simulation models </w:t>
      </w:r>
      <w:r w:rsidR="001A652F" w:rsidRPr="001A652F">
        <w:rPr>
          <w:rFonts w:ascii="Arial" w:eastAsia="Times New Roman" w:hAnsi="Arial" w:cs="Arial"/>
          <w:color w:val="000000"/>
          <w:sz w:val="24"/>
          <w:szCs w:val="24"/>
          <w:lang w:val="en-US" w:eastAsia="es-ES"/>
        </w:rPr>
        <w:t>to illustrate aid network responses to major actor transition</w:t>
      </w:r>
    </w:p>
    <w:p w14:paraId="351C49BD" w14:textId="77777777" w:rsidR="00AA7326" w:rsidRPr="001A652F" w:rsidRDefault="00AA7326" w:rsidP="00F66A06">
      <w:pPr>
        <w:spacing w:after="0" w:line="240" w:lineRule="auto"/>
        <w:rPr>
          <w:rFonts w:ascii="Arial" w:eastAsia="Times New Roman" w:hAnsi="Arial" w:cs="Arial"/>
          <w:color w:val="000000"/>
          <w:sz w:val="24"/>
          <w:szCs w:val="24"/>
          <w:lang w:val="en-US" w:eastAsia="es-ES"/>
        </w:rPr>
      </w:pPr>
    </w:p>
    <w:p w14:paraId="1945ADE8" w14:textId="77777777" w:rsidR="00A85D85" w:rsidRPr="001A652F" w:rsidRDefault="001A652F">
      <w:pPr>
        <w:rPr>
          <w:rFonts w:ascii="Arial" w:eastAsia="Times New Roman" w:hAnsi="Arial" w:cs="Arial"/>
          <w:b/>
          <w:color w:val="000000"/>
          <w:sz w:val="28"/>
          <w:szCs w:val="28"/>
          <w:lang w:val="en-US" w:eastAsia="es-ES"/>
        </w:rPr>
      </w:pPr>
      <w:r w:rsidRPr="001A652F">
        <w:rPr>
          <w:rFonts w:ascii="Arial" w:eastAsia="Times New Roman" w:hAnsi="Arial" w:cs="Arial"/>
          <w:b/>
          <w:color w:val="000000"/>
          <w:sz w:val="28"/>
          <w:szCs w:val="28"/>
          <w:lang w:val="en-US" w:eastAsia="es-ES"/>
        </w:rPr>
        <w:t>Conclusion</w:t>
      </w:r>
    </w:p>
    <w:p w14:paraId="212D5362" w14:textId="77777777" w:rsidR="001A652F" w:rsidRPr="001A652F" w:rsidRDefault="001A652F" w:rsidP="001A652F">
      <w:pPr>
        <w:rPr>
          <w:rFonts w:ascii="Arial" w:hAnsi="Arial" w:cs="Arial"/>
          <w:sz w:val="24"/>
          <w:szCs w:val="24"/>
          <w:lang w:val="en-US"/>
        </w:rPr>
      </w:pPr>
      <w:r w:rsidRPr="001A652F">
        <w:rPr>
          <w:rFonts w:ascii="Arial" w:hAnsi="Arial" w:cs="Arial"/>
          <w:sz w:val="24"/>
          <w:szCs w:val="24"/>
          <w:lang w:val="en-US"/>
        </w:rPr>
        <w:t xml:space="preserve">As the international aid landscape faces transformative changes, understanding how aid networks adapt when central actors reduce their role becomes increasingly critical. This research design offers a structured approach to analyzing patterns of network reconfiguration. By combining rigorous network analysis with contextually grounded case studies and predictive simulations, this research will illuminate the complex dynamics of aid ecosystems and help stakeholders navigate transitions more effectively. The insights gained will be particularly valuable given current global trends toward aid reduction and the potential repositioning of major actors like USAID. </w:t>
      </w:r>
    </w:p>
    <w:sectPr w:rsidR="001A652F" w:rsidRPr="001A652F">
      <w:pgSz w:w="11906" w:h="16838"/>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ecilia Cavero" w:date="2025-05-22T12:36:00Z" w:initials="CC">
    <w:p w14:paraId="56A4D1FB" w14:textId="77777777" w:rsidR="00EE5CAC" w:rsidRPr="00EE5CAC" w:rsidRDefault="00EE5CAC">
      <w:pPr>
        <w:pStyle w:val="CommentText"/>
        <w:rPr>
          <w:lang w:val="en-US"/>
        </w:rPr>
      </w:pPr>
      <w:r>
        <w:rPr>
          <w:rStyle w:val="CommentReference"/>
        </w:rPr>
        <w:annotationRef/>
      </w:r>
      <w:r w:rsidRPr="00EE5CAC">
        <w:rPr>
          <w:lang w:val="en-US"/>
        </w:rPr>
        <w:t xml:space="preserve">Following Jess’ comments, talk about UK </w:t>
      </w:r>
      <w:r>
        <w:rPr>
          <w:lang w:val="en-US"/>
        </w:rPr>
        <w:t>reducing aid, EU re-channeling it through security instead of development, broader patterns</w:t>
      </w:r>
    </w:p>
  </w:comment>
  <w:comment w:id="1" w:author="Cecilia Cavero" w:date="2025-05-22T12:35:00Z" w:initials="CC">
    <w:p w14:paraId="0C187A34" w14:textId="77777777" w:rsidR="00EE5CAC" w:rsidRPr="00EE5CAC" w:rsidRDefault="00EE5CAC">
      <w:pPr>
        <w:pStyle w:val="CommentText"/>
        <w:rPr>
          <w:lang w:val="en-US"/>
        </w:rPr>
      </w:pPr>
      <w:r>
        <w:rPr>
          <w:rStyle w:val="CommentReference"/>
        </w:rPr>
        <w:annotationRef/>
      </w:r>
      <w:r w:rsidRPr="00EE5CAC">
        <w:rPr>
          <w:lang w:val="en-US"/>
        </w:rPr>
        <w:t>Aid is about responding to needs, but it is also about influence, particularly from a network perspective (make the case, easy to do, Nye’s soft power approach)</w:t>
      </w:r>
    </w:p>
  </w:comment>
  <w:comment w:id="2" w:author="Lula Chen" w:date="2025-05-22T08:41:00Z" w:initials="NC">
    <w:p w14:paraId="36544D8C" w14:textId="77777777" w:rsidR="00F8031B" w:rsidRDefault="00F8031B" w:rsidP="00F8031B">
      <w:r>
        <w:rPr>
          <w:rStyle w:val="CommentReference"/>
        </w:rPr>
        <w:annotationRef/>
      </w:r>
      <w:r>
        <w:rPr>
          <w:color w:val="000000"/>
          <w:sz w:val="20"/>
          <w:szCs w:val="20"/>
        </w:rPr>
        <w:t>I think using Nye’s soft power to frame this is a great idea!</w:t>
      </w:r>
    </w:p>
  </w:comment>
  <w:comment w:id="3" w:author="Lula Chen" w:date="2025-05-22T08:43:00Z" w:initials="NC">
    <w:p w14:paraId="01D79E71" w14:textId="77777777" w:rsidR="00F8031B" w:rsidRDefault="00F8031B" w:rsidP="00F8031B">
      <w:r>
        <w:rPr>
          <w:rStyle w:val="CommentReference"/>
        </w:rPr>
        <w:annotationRef/>
      </w:r>
      <w:r>
        <w:rPr>
          <w:color w:val="000000"/>
          <w:sz w:val="20"/>
          <w:szCs w:val="20"/>
        </w:rPr>
        <w:t>I think this is our main argument for the theoretical framework</w:t>
      </w:r>
    </w:p>
  </w:comment>
  <w:comment w:id="4" w:author="Lula Chen" w:date="2025-05-22T09:05:00Z" w:initials="NC">
    <w:p w14:paraId="12F8CAEC" w14:textId="77777777" w:rsidR="001152CA" w:rsidRDefault="001152CA" w:rsidP="001152CA">
      <w:r>
        <w:rPr>
          <w:rStyle w:val="CommentReference"/>
        </w:rPr>
        <w:annotationRef/>
      </w:r>
      <w:r>
        <w:rPr>
          <w:color w:val="000000"/>
          <w:sz w:val="20"/>
          <w:szCs w:val="20"/>
        </w:rPr>
        <w:t>Do you think we should make this a main question?</w:t>
      </w:r>
    </w:p>
  </w:comment>
  <w:comment w:id="5" w:author="Lula Chen" w:date="2025-05-22T09:18:00Z" w:initials="NC">
    <w:p w14:paraId="673DD0ED" w14:textId="77777777" w:rsidR="006028AE" w:rsidRDefault="006028AE" w:rsidP="006028AE">
      <w:r>
        <w:rPr>
          <w:rStyle w:val="CommentReference"/>
        </w:rPr>
        <w:annotationRef/>
      </w:r>
      <w:r>
        <w:rPr>
          <w:color w:val="000000"/>
          <w:sz w:val="20"/>
          <w:szCs w:val="20"/>
        </w:rPr>
        <w:t>What is our unit of analysis?</w:t>
      </w:r>
    </w:p>
    <w:p w14:paraId="498507DD" w14:textId="77777777" w:rsidR="006028AE" w:rsidRDefault="006028AE" w:rsidP="006028AE"/>
    <w:p w14:paraId="72E3AEEE" w14:textId="77777777" w:rsidR="006028AE" w:rsidRDefault="006028AE" w:rsidP="006028AE">
      <w:r>
        <w:rPr>
          <w:color w:val="000000"/>
          <w:sz w:val="20"/>
          <w:szCs w:val="20"/>
        </w:rPr>
        <w:t>Is our plan to be purely descriptive or do we want to use regression?</w:t>
      </w:r>
    </w:p>
  </w:comment>
  <w:comment w:id="6" w:author="Cecilia Cavero" w:date="2025-05-22T12:55:00Z" w:initials="CC">
    <w:p w14:paraId="2214E593" w14:textId="7418AC7A" w:rsidR="001A652F" w:rsidRPr="001A652F" w:rsidRDefault="001A652F">
      <w:pPr>
        <w:pStyle w:val="CommentText"/>
        <w:rPr>
          <w:lang w:val="en-US"/>
        </w:rPr>
      </w:pPr>
      <w:r>
        <w:rPr>
          <w:rStyle w:val="CommentReference"/>
        </w:rPr>
        <w:annotationRef/>
      </w:r>
      <w:r w:rsidRPr="001A652F">
        <w:rPr>
          <w:lang w:val="en-US"/>
        </w:rPr>
        <w:t xml:space="preserve">This is the part I am least confident about. </w:t>
      </w:r>
      <w:r>
        <w:rPr>
          <w:lang w:val="en-US"/>
        </w:rPr>
        <w:t xml:space="preserve">I think it would be ideal to have three cases to compare with the three cases selected below for the simulations. But these three selection criteria do not match the selection criteria below. I think this is the major point of discussion for us during the pre-group meeting meeting. </w:t>
      </w:r>
    </w:p>
  </w:comment>
  <w:comment w:id="7" w:author="Cecilia Cavero" w:date="2025-05-22T12:23:00Z" w:initials="CC">
    <w:p w14:paraId="16B7F339" w14:textId="77777777" w:rsidR="00F66A06" w:rsidRPr="00F66A06" w:rsidRDefault="00F66A06">
      <w:pPr>
        <w:pStyle w:val="CommentText"/>
        <w:rPr>
          <w:lang w:val="en-US"/>
        </w:rPr>
      </w:pPr>
      <w:r>
        <w:rPr>
          <w:rStyle w:val="CommentReference"/>
        </w:rPr>
        <w:annotationRef/>
      </w:r>
      <w:r w:rsidRPr="00F66A06">
        <w:rPr>
          <w:lang w:val="en-US"/>
        </w:rPr>
        <w:t xml:space="preserve">What type of influence we care about will of course depend on the research question at hand. </w:t>
      </w:r>
      <w:r>
        <w:rPr>
          <w:lang w:val="en-US"/>
        </w:rPr>
        <w:t xml:space="preserve">I think here we probably want to use eigenvector centrality. </w:t>
      </w:r>
    </w:p>
  </w:comment>
  <w:comment w:id="8" w:author="Cecilia Cavero" w:date="2025-05-22T12:30:00Z" w:initials="CC">
    <w:p w14:paraId="29FA9BBD" w14:textId="77777777" w:rsidR="00EE5CAC" w:rsidRPr="00EE5CAC" w:rsidRDefault="00EE5CAC">
      <w:pPr>
        <w:pStyle w:val="CommentText"/>
        <w:rPr>
          <w:lang w:val="en-US"/>
        </w:rPr>
      </w:pPr>
      <w:r>
        <w:rPr>
          <w:lang w:val="en-US"/>
        </w:rPr>
        <w:t>Logic: i</w:t>
      </w:r>
      <w:r w:rsidRPr="00EE5CAC">
        <w:rPr>
          <w:lang w:val="en-US"/>
        </w:rPr>
        <w:t>n these four cases, actors that suffer those shocks look like this - in terms of some network measure - influence/importance (centrality)</w:t>
      </w:r>
      <w:r>
        <w:rPr>
          <w:lang w:val="en-US"/>
        </w:rPr>
        <w:t xml:space="preserve"> – then compare to centrality of USAID</w:t>
      </w:r>
    </w:p>
  </w:comment>
  <w:comment w:id="9" w:author="Cecilia Cavero" w:date="2025-05-22T12:37:00Z" w:initials="CC">
    <w:p w14:paraId="0E3566D3" w14:textId="77777777" w:rsidR="00AA7326" w:rsidRPr="00AA7326" w:rsidRDefault="00AA7326">
      <w:pPr>
        <w:pStyle w:val="CommentText"/>
        <w:rPr>
          <w:lang w:val="en-US"/>
        </w:rPr>
      </w:pPr>
      <w:r>
        <w:rPr>
          <w:rStyle w:val="CommentReference"/>
        </w:rPr>
        <w:annotationRef/>
      </w:r>
      <w:r w:rsidRPr="00AA7326">
        <w:rPr>
          <w:lang w:val="en-US"/>
        </w:rPr>
        <w:t xml:space="preserve">Use as baseline 2018 or 2019 – most recent data we have excluding the </w:t>
      </w:r>
      <w:r>
        <w:rPr>
          <w:lang w:val="en-US"/>
        </w:rPr>
        <w:t>COVID shock</w:t>
      </w:r>
    </w:p>
  </w:comment>
  <w:comment w:id="10" w:author="Lula Chen" w:date="2025-05-22T09:25:00Z" w:initials="NC">
    <w:p w14:paraId="1B907AB4" w14:textId="77777777" w:rsidR="00F86913" w:rsidRDefault="00F86913" w:rsidP="00F86913">
      <w:r>
        <w:rPr>
          <w:rStyle w:val="CommentReference"/>
        </w:rPr>
        <w:annotationRef/>
      </w:r>
      <w:r>
        <w:rPr>
          <w:color w:val="000000"/>
          <w:sz w:val="20"/>
          <w:szCs w:val="20"/>
        </w:rPr>
        <w:t>There’s 3 types of networks here, maybe we only need 3 cases for simulation?</w:t>
      </w:r>
    </w:p>
  </w:comment>
  <w:comment w:id="11" w:author="Lula Chen" w:date="2025-05-22T09:27:00Z" w:initials="NC">
    <w:p w14:paraId="2CF464BC" w14:textId="77777777" w:rsidR="00F86913" w:rsidRDefault="00F86913" w:rsidP="00F86913">
      <w:r>
        <w:rPr>
          <w:rStyle w:val="CommentReference"/>
        </w:rPr>
        <w:annotationRef/>
      </w:r>
      <w:r>
        <w:rPr>
          <w:color w:val="000000"/>
          <w:sz w:val="20"/>
          <w:szCs w:val="20"/>
        </w:rPr>
        <w:t xml:space="preserve">I think we could select a country for this and go with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4D1FB" w15:done="0"/>
  <w15:commentEx w15:paraId="0C187A34" w15:done="0"/>
  <w15:commentEx w15:paraId="36544D8C" w15:paraIdParent="0C187A34" w15:done="0"/>
  <w15:commentEx w15:paraId="01D79E71" w15:done="0"/>
  <w15:commentEx w15:paraId="12F8CAEC" w15:done="1"/>
  <w15:commentEx w15:paraId="72E3AEEE" w15:done="1"/>
  <w15:commentEx w15:paraId="2214E593" w15:done="0"/>
  <w15:commentEx w15:paraId="16B7F339" w15:done="0"/>
  <w15:commentEx w15:paraId="29FA9BBD" w15:done="0"/>
  <w15:commentEx w15:paraId="0E3566D3" w15:done="0"/>
  <w15:commentEx w15:paraId="1B907AB4" w15:paraIdParent="0E3566D3" w15:done="0"/>
  <w15:commentEx w15:paraId="2CF464B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20796" w16cex:dateUtc="2025-05-22T12:41:00Z"/>
  <w16cex:commentExtensible w16cex:durableId="5E7ECE27" w16cex:dateUtc="2025-05-22T12:43:00Z"/>
  <w16cex:commentExtensible w16cex:durableId="66093BDF" w16cex:dateUtc="2025-05-22T13:05:00Z"/>
  <w16cex:commentExtensible w16cex:durableId="01A9168A" w16cex:dateUtc="2025-05-22T13:18:00Z"/>
  <w16cex:commentExtensible w16cex:durableId="3101F6C4" w16cex:dateUtc="2025-05-22T13:25:00Z"/>
  <w16cex:commentExtensible w16cex:durableId="755CFB35" w16cex:dateUtc="2025-05-22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4D1FB" w16cid:durableId="56A4D1FB"/>
  <w16cid:commentId w16cid:paraId="0C187A34" w16cid:durableId="0C187A34"/>
  <w16cid:commentId w16cid:paraId="36544D8C" w16cid:durableId="51F20796"/>
  <w16cid:commentId w16cid:paraId="01D79E71" w16cid:durableId="5E7ECE27"/>
  <w16cid:commentId w16cid:paraId="12F8CAEC" w16cid:durableId="66093BDF"/>
  <w16cid:commentId w16cid:paraId="72E3AEEE" w16cid:durableId="01A9168A"/>
  <w16cid:commentId w16cid:paraId="2214E593" w16cid:durableId="2214E593"/>
  <w16cid:commentId w16cid:paraId="16B7F339" w16cid:durableId="16B7F339"/>
  <w16cid:commentId w16cid:paraId="29FA9BBD" w16cid:durableId="29FA9BBD"/>
  <w16cid:commentId w16cid:paraId="0E3566D3" w16cid:durableId="0E3566D3"/>
  <w16cid:commentId w16cid:paraId="1B907AB4" w16cid:durableId="3101F6C4"/>
  <w16cid:commentId w16cid:paraId="2CF464BC" w16cid:durableId="755CFB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187D"/>
    <w:multiLevelType w:val="hybridMultilevel"/>
    <w:tmpl w:val="6FB848FE"/>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 w15:restartNumberingAfterBreak="0">
    <w:nsid w:val="186B0214"/>
    <w:multiLevelType w:val="multilevel"/>
    <w:tmpl w:val="B7C69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86DE0"/>
    <w:multiLevelType w:val="hybridMultilevel"/>
    <w:tmpl w:val="3B44FDF8"/>
    <w:lvl w:ilvl="0" w:tplc="8582673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29990327"/>
    <w:multiLevelType w:val="hybridMultilevel"/>
    <w:tmpl w:val="2CA40C42"/>
    <w:lvl w:ilvl="0" w:tplc="4B0ED3A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2AAE16BB"/>
    <w:multiLevelType w:val="hybridMultilevel"/>
    <w:tmpl w:val="4DE265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1582B07"/>
    <w:multiLevelType w:val="hybridMultilevel"/>
    <w:tmpl w:val="CE9A63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4B21A27"/>
    <w:multiLevelType w:val="hybridMultilevel"/>
    <w:tmpl w:val="6C3A6C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9354D15"/>
    <w:multiLevelType w:val="multilevel"/>
    <w:tmpl w:val="D6C2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93761"/>
    <w:multiLevelType w:val="hybridMultilevel"/>
    <w:tmpl w:val="119E5C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00401E2"/>
    <w:multiLevelType w:val="hybridMultilevel"/>
    <w:tmpl w:val="95382B84"/>
    <w:lvl w:ilvl="0" w:tplc="B1EA145C">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51561A86"/>
    <w:multiLevelType w:val="hybridMultilevel"/>
    <w:tmpl w:val="12B403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1F154B3"/>
    <w:multiLevelType w:val="hybridMultilevel"/>
    <w:tmpl w:val="22A21784"/>
    <w:lvl w:ilvl="0" w:tplc="3D181C5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6E600AB"/>
    <w:multiLevelType w:val="hybridMultilevel"/>
    <w:tmpl w:val="457271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57C1A12"/>
    <w:multiLevelType w:val="multilevel"/>
    <w:tmpl w:val="CF8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E15279"/>
    <w:multiLevelType w:val="hybridMultilevel"/>
    <w:tmpl w:val="70D0686C"/>
    <w:lvl w:ilvl="0" w:tplc="1E8E779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 w15:restartNumberingAfterBreak="0">
    <w:nsid w:val="790D42E6"/>
    <w:multiLevelType w:val="hybridMultilevel"/>
    <w:tmpl w:val="CBB093DC"/>
    <w:lvl w:ilvl="0" w:tplc="6D164FE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6" w15:restartNumberingAfterBreak="0">
    <w:nsid w:val="7E6B2179"/>
    <w:multiLevelType w:val="hybridMultilevel"/>
    <w:tmpl w:val="1212A2A4"/>
    <w:lvl w:ilvl="0" w:tplc="61FC73F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7F745890"/>
    <w:multiLevelType w:val="hybridMultilevel"/>
    <w:tmpl w:val="589E27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97733723">
    <w:abstractNumId w:val="13"/>
  </w:num>
  <w:num w:numId="2" w16cid:durableId="1261454168">
    <w:abstractNumId w:val="13"/>
    <w:lvlOverride w:ilvl="1">
      <w:lvl w:ilvl="1">
        <w:numFmt w:val="bullet"/>
        <w:lvlText w:val=""/>
        <w:lvlJc w:val="left"/>
        <w:pPr>
          <w:tabs>
            <w:tab w:val="num" w:pos="1440"/>
          </w:tabs>
          <w:ind w:left="1440" w:hanging="360"/>
        </w:pPr>
        <w:rPr>
          <w:rFonts w:ascii="Symbol" w:hAnsi="Symbol" w:hint="default"/>
          <w:sz w:val="20"/>
        </w:rPr>
      </w:lvl>
    </w:lvlOverride>
  </w:num>
  <w:num w:numId="3" w16cid:durableId="210582668">
    <w:abstractNumId w:val="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16cid:durableId="422728589">
    <w:abstractNumId w:val="1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 w16cid:durableId="461458714">
    <w:abstractNumId w:val="1"/>
  </w:num>
  <w:num w:numId="6" w16cid:durableId="1096369160">
    <w:abstractNumId w:val="1"/>
    <w:lvlOverride w:ilvl="3">
      <w:lvl w:ilvl="3">
        <w:numFmt w:val="bullet"/>
        <w:lvlText w:val=""/>
        <w:lvlJc w:val="left"/>
        <w:pPr>
          <w:tabs>
            <w:tab w:val="num" w:pos="2880"/>
          </w:tabs>
          <w:ind w:left="2880" w:hanging="360"/>
        </w:pPr>
        <w:rPr>
          <w:rFonts w:ascii="Symbol" w:hAnsi="Symbol" w:hint="default"/>
          <w:sz w:val="20"/>
        </w:rPr>
      </w:lvl>
    </w:lvlOverride>
  </w:num>
  <w:num w:numId="7" w16cid:durableId="1694184205">
    <w:abstractNumId w:val="7"/>
  </w:num>
  <w:num w:numId="8" w16cid:durableId="1197499687">
    <w:abstractNumId w:val="11"/>
  </w:num>
  <w:num w:numId="9" w16cid:durableId="208995923">
    <w:abstractNumId w:val="16"/>
  </w:num>
  <w:num w:numId="10" w16cid:durableId="1779714192">
    <w:abstractNumId w:val="12"/>
  </w:num>
  <w:num w:numId="11" w16cid:durableId="91708880">
    <w:abstractNumId w:val="17"/>
  </w:num>
  <w:num w:numId="12" w16cid:durableId="1901671341">
    <w:abstractNumId w:val="6"/>
  </w:num>
  <w:num w:numId="13" w16cid:durableId="2040232748">
    <w:abstractNumId w:val="4"/>
  </w:num>
  <w:num w:numId="14" w16cid:durableId="724764237">
    <w:abstractNumId w:val="9"/>
  </w:num>
  <w:num w:numId="15" w16cid:durableId="647898052">
    <w:abstractNumId w:val="15"/>
  </w:num>
  <w:num w:numId="16" w16cid:durableId="1471946109">
    <w:abstractNumId w:val="3"/>
  </w:num>
  <w:num w:numId="17" w16cid:durableId="393091855">
    <w:abstractNumId w:val="2"/>
  </w:num>
  <w:num w:numId="18" w16cid:durableId="2106608479">
    <w:abstractNumId w:val="14"/>
  </w:num>
  <w:num w:numId="19" w16cid:durableId="98793586">
    <w:abstractNumId w:val="0"/>
  </w:num>
  <w:num w:numId="20" w16cid:durableId="1019500813">
    <w:abstractNumId w:val="10"/>
  </w:num>
  <w:num w:numId="21" w16cid:durableId="393352597">
    <w:abstractNumId w:val="8"/>
  </w:num>
  <w:num w:numId="22" w16cid:durableId="78619469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cilia Cavero">
    <w15:presenceInfo w15:providerId="Windows Live" w15:userId="7d38a7637b4eb965"/>
  </w15:person>
  <w15:person w15:author="Lula Chen">
    <w15:presenceInfo w15:providerId="AD" w15:userId="S::nchen3@mit.edu::4dded024-6d18-4e24-b796-bf0698449c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FE0"/>
    <w:rsid w:val="001152CA"/>
    <w:rsid w:val="001A652F"/>
    <w:rsid w:val="006028AE"/>
    <w:rsid w:val="00645190"/>
    <w:rsid w:val="006D7FE0"/>
    <w:rsid w:val="006E67BE"/>
    <w:rsid w:val="00A85D85"/>
    <w:rsid w:val="00AA7326"/>
    <w:rsid w:val="00E24B78"/>
    <w:rsid w:val="00EE5CAC"/>
    <w:rsid w:val="00F66A06"/>
    <w:rsid w:val="00F8031B"/>
    <w:rsid w:val="00F869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9B271"/>
  <w15:chartTrackingRefBased/>
  <w15:docId w15:val="{F537F8D1-428A-4814-AF47-B895A93EA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7FE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ListParagraph">
    <w:name w:val="List Paragraph"/>
    <w:basedOn w:val="Normal"/>
    <w:uiPriority w:val="34"/>
    <w:qFormat/>
    <w:rsid w:val="006D7FE0"/>
    <w:pPr>
      <w:ind w:left="720"/>
      <w:contextualSpacing/>
    </w:pPr>
  </w:style>
  <w:style w:type="character" w:styleId="CommentReference">
    <w:name w:val="annotation reference"/>
    <w:basedOn w:val="DefaultParagraphFont"/>
    <w:uiPriority w:val="99"/>
    <w:semiHidden/>
    <w:unhideWhenUsed/>
    <w:rsid w:val="00F66A06"/>
    <w:rPr>
      <w:sz w:val="16"/>
      <w:szCs w:val="16"/>
    </w:rPr>
  </w:style>
  <w:style w:type="paragraph" w:styleId="CommentText">
    <w:name w:val="annotation text"/>
    <w:basedOn w:val="Normal"/>
    <w:link w:val="CommentTextChar"/>
    <w:uiPriority w:val="99"/>
    <w:semiHidden/>
    <w:unhideWhenUsed/>
    <w:rsid w:val="00F66A06"/>
    <w:pPr>
      <w:spacing w:line="240" w:lineRule="auto"/>
    </w:pPr>
    <w:rPr>
      <w:sz w:val="20"/>
      <w:szCs w:val="20"/>
    </w:rPr>
  </w:style>
  <w:style w:type="character" w:customStyle="1" w:styleId="CommentTextChar">
    <w:name w:val="Comment Text Char"/>
    <w:basedOn w:val="DefaultParagraphFont"/>
    <w:link w:val="CommentText"/>
    <w:uiPriority w:val="99"/>
    <w:semiHidden/>
    <w:rsid w:val="00F66A06"/>
    <w:rPr>
      <w:sz w:val="20"/>
      <w:szCs w:val="20"/>
    </w:rPr>
  </w:style>
  <w:style w:type="paragraph" w:styleId="CommentSubject">
    <w:name w:val="annotation subject"/>
    <w:basedOn w:val="CommentText"/>
    <w:next w:val="CommentText"/>
    <w:link w:val="CommentSubjectChar"/>
    <w:uiPriority w:val="99"/>
    <w:semiHidden/>
    <w:unhideWhenUsed/>
    <w:rsid w:val="00F66A06"/>
    <w:rPr>
      <w:b/>
      <w:bCs/>
    </w:rPr>
  </w:style>
  <w:style w:type="character" w:customStyle="1" w:styleId="CommentSubjectChar">
    <w:name w:val="Comment Subject Char"/>
    <w:basedOn w:val="CommentTextChar"/>
    <w:link w:val="CommentSubject"/>
    <w:uiPriority w:val="99"/>
    <w:semiHidden/>
    <w:rsid w:val="00F66A06"/>
    <w:rPr>
      <w:b/>
      <w:bCs/>
      <w:sz w:val="20"/>
      <w:szCs w:val="20"/>
    </w:rPr>
  </w:style>
  <w:style w:type="paragraph" w:styleId="BalloonText">
    <w:name w:val="Balloon Text"/>
    <w:basedOn w:val="Normal"/>
    <w:link w:val="BalloonTextChar"/>
    <w:uiPriority w:val="99"/>
    <w:semiHidden/>
    <w:unhideWhenUsed/>
    <w:rsid w:val="00F66A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6A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004255">
      <w:bodyDiv w:val="1"/>
      <w:marLeft w:val="0"/>
      <w:marRight w:val="0"/>
      <w:marTop w:val="0"/>
      <w:marBottom w:val="0"/>
      <w:divBdr>
        <w:top w:val="none" w:sz="0" w:space="0" w:color="auto"/>
        <w:left w:val="none" w:sz="0" w:space="0" w:color="auto"/>
        <w:bottom w:val="none" w:sz="0" w:space="0" w:color="auto"/>
        <w:right w:val="none" w:sz="0" w:space="0" w:color="auto"/>
      </w:divBdr>
    </w:div>
    <w:div w:id="1866938260">
      <w:bodyDiv w:val="1"/>
      <w:marLeft w:val="0"/>
      <w:marRight w:val="0"/>
      <w:marTop w:val="0"/>
      <w:marBottom w:val="0"/>
      <w:divBdr>
        <w:top w:val="none" w:sz="0" w:space="0" w:color="auto"/>
        <w:left w:val="none" w:sz="0" w:space="0" w:color="auto"/>
        <w:bottom w:val="none" w:sz="0" w:space="0" w:color="auto"/>
        <w:right w:val="none" w:sz="0" w:space="0" w:color="auto"/>
      </w:divBdr>
    </w:div>
    <w:div w:id="190659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1328</Words>
  <Characters>7572</Characters>
  <Application>Microsoft Office Word</Application>
  <DocSecurity>0</DocSecurity>
  <Lines>63</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Cavero</dc:creator>
  <cp:keywords/>
  <dc:description/>
  <cp:lastModifiedBy>Lula Chen</cp:lastModifiedBy>
  <cp:revision>2</cp:revision>
  <dcterms:created xsi:type="dcterms:W3CDTF">2025-05-22T10:05:00Z</dcterms:created>
  <dcterms:modified xsi:type="dcterms:W3CDTF">2025-05-22T18:20:00Z</dcterms:modified>
</cp:coreProperties>
</file>