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Arial" w:hAnsi="Arial"/>
          <w:b/>
          <w:color w:val="1967D2"/>
          <w:sz w:val="20"/>
        </w:rPr>
        <w:t>DOCUMENTO DE DECISIÓN</w:t>
      </w:r>
    </w:p>
    <w:p>
      <w:pPr>
        <w:pStyle w:val="Title"/>
        <w:jc w:val="center"/>
      </w:pPr>
      <w:r>
        <w:t>¿Qué queremos contar</w:t>
        <w:br/>
        <w:t>en la nueva web?</w:t>
      </w:r>
    </w:p>
    <w:p>
      <w:pPr>
        <w:pStyle w:val="Subtitle"/>
        <w:jc w:val="center"/>
      </w:pPr>
      <w:r>
        <w:t>Talleres Enrique · Selaya, Cantabria</w:t>
      </w:r>
    </w:p>
    <w:p>
      <w:pPr>
        <w:spacing w:before="440"/>
        <w:jc w:val="center"/>
      </w:pPr>
      <w:r>
        <w:rPr>
          <w:rFonts w:ascii="Arial" w:hAnsi="Arial"/>
          <w:b/>
          <w:color w:val="123047"/>
          <w:sz w:val="22"/>
        </w:rPr>
        <w:t>Estructura · mensajes · contenidos · imágenes · llamadas a la acción</w:t>
      </w:r>
    </w:p>
    <w:p>
      <w:pPr>
        <w:shd w:fill="E6F4EA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Objetivo. </w:t>
      </w:r>
      <w:r>
        <w:rPr>
          <w:rFonts w:ascii="Arial" w:hAnsi="Arial"/>
          <w:color w:val="202124"/>
          <w:sz w:val="20"/>
        </w:rPr>
        <w:t>Tomar todas las decisiones de contenido antes de diseñar o programar cambios. Marque opciones, corrija textos y adjunte la información solicitada.</w:t>
      </w:r>
    </w:p>
    <w:p>
      <w:pPr>
        <w:spacing w:before="1840"/>
        <w:jc w:val="center"/>
      </w:pPr>
      <w:r>
        <w:rPr>
          <w:rFonts w:ascii="Arial" w:hAnsi="Arial"/>
          <w:color w:val="5F6368"/>
          <w:sz w:val="20"/>
        </w:rPr>
        <w:t>Nombre del cliente: ______________________________</w:t>
      </w:r>
    </w:p>
    <w:p>
      <w:pPr>
        <w:jc w:val="center"/>
      </w:pPr>
      <w:r>
        <w:rPr>
          <w:rFonts w:ascii="Arial" w:hAnsi="Arial"/>
          <w:color w:val="5F6368"/>
          <w:sz w:val="20"/>
        </w:rPr>
        <w:t>Fecha de revisión: __________________  ·  Versión: 1.0</w:t>
      </w:r>
    </w:p>
    <w:p>
      <w:r>
        <w:br w:type="page"/>
      </w:r>
    </w:p>
    <w:p>
      <w:pPr>
        <w:pStyle w:val="Heading1"/>
      </w:pPr>
      <w:r>
        <w:t>Antes de empezar</w:t>
      </w:r>
    </w:p>
    <w:p>
      <w:r>
        <w:t>Este documento parte de la web pública existente. No es un cuestionario técnico: sirve para definir qué debe entender un cliente, qué debe hacer después y qué contenido necesita Talleres Enrique para transmitir confianza.</w:t>
      </w:r>
    </w:p>
    <w:p>
      <w:pPr>
        <w:shd w:fill="E8F0FE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Propuesta del diseñador. </w:t>
      </w:r>
      <w:r>
        <w:rPr>
          <w:rFonts w:ascii="Arial" w:hAnsi="Arial"/>
          <w:color w:val="202124"/>
          <w:sz w:val="20"/>
        </w:rPr>
        <w:t>Mantener una web directa y local, orientada a llamadas y WhatsApp, pero sustituir afirmaciones genéricas por pruebas reales: fotografías, marcas confirmadas, servicios concretos, zona de trabajo, garantías y tiempos de respuesta verificables.</w:t>
      </w:r>
    </w:p>
    <w:p>
      <w:pPr>
        <w:pStyle w:val="Heading2"/>
      </w:pPr>
      <w:r>
        <w:t>Cómo responder</w:t>
      </w:r>
    </w:p>
    <w:p>
      <w:pPr>
        <w:pStyle w:val="ListBullet"/>
        <w:spacing w:after="60"/>
      </w:pPr>
      <w:r>
        <w:t>Marque una opción por pregunta, salvo que se indique lo contrario.</w:t>
      </w:r>
    </w:p>
    <w:p>
      <w:pPr>
        <w:pStyle w:val="ListBullet"/>
        <w:spacing w:after="60"/>
      </w:pPr>
      <w:r>
        <w:t>Las opciones en verde son la recomendación profesional inicial; pueden cambiarse.</w:t>
      </w:r>
    </w:p>
    <w:p>
      <w:pPr>
        <w:pStyle w:val="ListBullet"/>
        <w:spacing w:after="60"/>
      </w:pPr>
      <w:r>
        <w:t>Tache o reescriba cualquier frase que no sea exacta.</w:t>
      </w:r>
    </w:p>
    <w:p>
      <w:pPr>
        <w:pStyle w:val="ListBullet"/>
        <w:spacing w:after="60"/>
      </w:pPr>
      <w:r>
        <w:t>No publicar cifras, marcas, garantías o tiempos que no puedan demostrarse.</w:t>
      </w:r>
    </w:p>
    <w:p>
      <w:pPr>
        <w:pStyle w:val="ListBullet"/>
        <w:spacing w:after="60"/>
      </w:pPr>
      <w:r>
        <w:t>Adjunte fotos originales en máxima calidad; no enviarlas por WhatsApp si comprime demasiado.</w:t>
      </w:r>
    </w:p>
    <w:p>
      <w:pPr>
        <w:pStyle w:val="Heading2"/>
      </w:pPr>
      <w:r>
        <w:t>La web actual, en una mirada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00"/>
        <w:gridCol w:w="4160"/>
      </w:tblGrid>
      <w:tr>
        <w:trPr>
          <w:tblHeader w:val="true"/>
          <w:cantSplit/>
        </w:trPr>
        <w:tc>
          <w:tcPr>
            <w:tcW w:type="dxa" w:w="15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Página actual</w:t>
            </w:r>
          </w:p>
        </w:tc>
        <w:tc>
          <w:tcPr>
            <w:tcW w:type="dxa" w:w="37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Contenido principal</w:t>
            </w:r>
          </w:p>
        </w:tc>
        <w:tc>
          <w:tcPr>
            <w:tcW w:type="dxa" w:w="416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Decisión a tomar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Inicio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Presentación, cifras, marcas, servicios y llamada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Mensaje principal y pruebas de confianza</w:t>
            </w:r>
          </w:p>
        </w:tc>
      </w:tr>
      <w:tr>
        <w:trPr>
          <w:cantSplit/>
        </w:trPr>
        <w:tc>
          <w:tcPr>
            <w:tcW w:type="dxa" w:w="15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Servicios</w:t>
            </w:r>
          </w:p>
        </w:tc>
        <w:tc>
          <w:tcPr>
            <w:tcW w:type="dxa" w:w="37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 servicios, ventajas y presupuesto</w:t>
            </w:r>
          </w:p>
        </w:tc>
        <w:tc>
          <w:tcPr>
            <w:tcW w:type="dxa" w:w="41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Qué servicios priorizar y cómo explicarlos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Catálogo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Buscador, categorías y piezas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Público, orientativo o con precios</w:t>
            </w:r>
          </w:p>
        </w:tc>
      </w:tr>
      <w:tr>
        <w:trPr>
          <w:cantSplit/>
        </w:trPr>
        <w:tc>
          <w:tcPr>
            <w:tcW w:type="dxa" w:w="15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Contacto</w:t>
            </w:r>
          </w:p>
        </w:tc>
        <w:tc>
          <w:tcPr>
            <w:tcW w:type="dxa" w:w="37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Datos, mapa, horarios y formulario</w:t>
            </w:r>
          </w:p>
        </w:tc>
        <w:tc>
          <w:tcPr>
            <w:tcW w:type="dxa" w:w="41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Canales, zona, horarios y privacidad</w:t>
            </w:r>
          </w:p>
        </w:tc>
      </w:tr>
    </w:tbl>
    <w:p>
      <w:pPr>
        <w:spacing w:after="0"/>
      </w:pPr>
    </w:p>
    <w:p>
      <w:pPr>
        <w:pStyle w:val="Heading2"/>
      </w:pPr>
      <w:r>
        <w:t>Decisiones imprescindibles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Objetivo principal de la web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Cliente prioritario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Servicio más rentable o estratégico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Acción principal: llamar, WhatsApp, presupuesto o catálogo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Estructura de páginas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Textos aprobados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Fotografías y logotipos disponibles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Datos legales y de privacidad</w:t>
      </w:r>
    </w:p>
    <w:p>
      <w:pPr>
        <w:pStyle w:val="Heading1"/>
      </w:pPr>
      <w:r>
        <w:t>1. Objetivo y público</w:t>
      </w:r>
    </w:p>
    <w:p>
      <w:pPr>
        <w:pStyle w:val="Question"/>
      </w:pPr>
      <w:r>
        <w:t>1.1 ¿Cuál debe ser el resultado principal de la web?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Recibir llamadas y consultas por WhatsApp.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Conseguir solicitudes de presupuesto mediante formulario.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Mostrar el catálogo de recambios.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Presentar el taller y reforzar confianza.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Vender productos online con pago (proyecto diferente y mayor alcance).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1.2 ¿A quién debemos hablar primero?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Profesionales agrícolas y ganaderos de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Particulares con maquinaria de jardín.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Empresas forestales.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Clientes que buscan recambios concretos.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Todos por igual.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Orden de prioridad del 1 al 4:  </w:t>
      </w:r>
      <w:r>
        <w:t>__________________________________________________________________</w:t>
      </w:r>
    </w:p>
    <w:p>
      <w:pPr>
        <w:pStyle w:val="Question"/>
      </w:pPr>
      <w:r>
        <w:t>1.3 ¿En qué zona trabaja Talleres Enrique?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Selaya y Valle de Pas.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Toda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Cantabria y provincias limítrofes.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Municipios o límites reales:  </w:t>
      </w:r>
      <w:r>
        <w:t>__________________________________________________________________</w:t>
      </w:r>
    </w:p>
    <w:p>
      <w:pPr>
        <w:pStyle w:val="Question"/>
      </w:pPr>
      <w:r>
        <w:t>1.4 Complete la propuesta de valor en una frase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Reparación y recambios de maquinaria agrícola con atención rápida y trato cercano.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Venta y servicio técnico multimarca para campo, monte y jardín.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Especialistas en Rapid y Piva para toda Cantabria.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Frase definitiva:  </w:t>
      </w:r>
      <w:r>
        <w:t>__________________________________________________________________</w:t>
      </w:r>
    </w:p>
    <w:p>
      <w:pPr>
        <w:pStyle w:val="Heading1"/>
      </w:pPr>
      <w:r>
        <w:t>2. Navegación y estructura</w:t>
      </w:r>
    </w:p>
    <w:p>
      <w:pPr>
        <w:shd w:fill="E6F4EA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Estructura recomendada. </w:t>
      </w:r>
      <w:r>
        <w:rPr>
          <w:rFonts w:ascii="Arial" w:hAnsi="Arial"/>
          <w:color w:val="202124"/>
          <w:sz w:val="20"/>
        </w:rPr>
        <w:t>Inicio · Servicios · Catálogo · Sobre nosotros · Contacto. Añadir una página específica de Rapid solo si existe suficiente contenido, fotografías y valor comercial.</w:t>
      </w:r>
    </w:p>
    <w:p>
      <w:pPr>
        <w:pStyle w:val="Question"/>
      </w:pPr>
      <w:r>
        <w:t>2.1 Seleccione las páginas que debe tener la web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Inicio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Servicios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Catálogo de piezas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Sobre nosotros / El taller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Contacto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Rapid: distribuidor oficial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Marcas con las que trabajamos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Trabajos realizados / Casos reales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Preguntas frecuentes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Noticias y campañas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Tienda online</w:t>
      </w:r>
    </w:p>
    <w:p>
      <w:pPr>
        <w:pStyle w:val="Question"/>
      </w:pPr>
      <w:r>
        <w:t>2.2 ¿Qué debe aparecer siempre visible en el menú?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Teléfono y botón de WhatsApp.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Botón “Pedir presupuesto”.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Horario de apertura.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Enlace al catálogo.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2.3 ¿Debe mantenerse el catálogo separado del resto?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Sí: página buscable por pieza, referencia y categoría.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Sí, pero solo como escaparate, sin stock exacto.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No: mostrar únicamente familias de recambios.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Convertirlo en tienda online con precios y pago.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3. Inicio: qué debe entenderse en 5 segundos</w:t>
      </w:r>
    </w:p>
    <w:p>
      <w:r>
        <w:t>La portada actual abre con “Talleres Enrique”, las áreas Agrícola · Ganadero · Forestal · Jardín · Ordeño, una breve explicación y botones al catálogo y contacto. Debajo muestra cifras, marcas y servicios.</w:t>
      </w:r>
    </w:p>
    <w:p>
      <w:pPr>
        <w:pStyle w:val="Question"/>
      </w:pPr>
      <w:r>
        <w:t>3.1 Elija el titular principal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Tu taller de maquinaria agrícola en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Venta, reparación y recambios para maquinaria agrícola, ganadera, forestal y de jardín.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Especialistas en maquinaria Rapid y servicio multimarca.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Titular definitivo:  </w:t>
      </w:r>
      <w:r>
        <w:t>__________________________________________________________________</w:t>
      </w:r>
    </w:p>
    <w:p>
      <w:pPr>
        <w:pStyle w:val="Question"/>
      </w:pPr>
      <w:r>
        <w:t>3.2 Elija el texto de apoyo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Reparamos, mantenemos y suministramos recambios para que tu maquinaria vuelva al trabajo cuanto antes.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Servicio técnico cercano en Selaya para profesionales y particulares de toda Cantabria.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Texto definitivo (máximo 2 frases):  </w:t>
      </w:r>
      <w:r>
        <w:t>__________________________________________________________________</w:t>
      </w:r>
    </w:p>
    <w:p>
      <w:pPr>
        <w:pStyle w:val="Question"/>
      </w:pPr>
      <w:r>
        <w:t>3.3 Elija la acción principal del primer bloque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Llamar ahora.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Escribir por WhatsApp.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Solicitar presupuesto.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Buscar una pieza.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3.4 ¿Qué imagen debe ocupar la portada?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Fotografía real del equipo o taller trabajando.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Fotografía de maquinaria reparada.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Fotografía de una segadora Rapid.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Collage de servicios.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Imagen de banco genérica.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Foto elegida / nombre del archivo:  </w:t>
      </w:r>
      <w:r>
        <w:t>__________________________________________________________________</w:t>
      </w:r>
    </w:p>
    <w:p>
      <w:pPr>
        <w:pStyle w:val="Question"/>
      </w:pPr>
      <w:r>
        <w:t>3.5 Validación de cifras actuales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2050"/>
        <w:gridCol w:w="4160"/>
      </w:tblGrid>
      <w:tr>
        <w:trPr>
          <w:tblHeader w:val="true"/>
          <w:cantSplit/>
        </w:trPr>
        <w:tc>
          <w:tcPr>
            <w:tcW w:type="dxa" w:w="315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Afirmación actual</w:t>
            </w:r>
          </w:p>
        </w:tc>
        <w:tc>
          <w:tcPr>
            <w:tcW w:type="dxa" w:w="205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¿Es exacta?</w:t>
            </w:r>
          </w:p>
        </w:tc>
        <w:tc>
          <w:tcPr>
            <w:tcW w:type="dxa" w:w="416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Dato aprobado o alternativa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+20 años de experiencia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Sí  ☐ No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15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+500 máquinas reparadas</w:t>
            </w:r>
          </w:p>
        </w:tc>
        <w:tc>
          <w:tcPr>
            <w:tcW w:type="dxa" w:w="205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Sí  ☐ No</w:t>
            </w:r>
          </w:p>
        </w:tc>
        <w:tc>
          <w:tcPr>
            <w:tcW w:type="dxa" w:w="41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+1.200 piezas en stock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Sí  ☐ No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15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Respuesta urgente en 24 h</w:t>
            </w:r>
          </w:p>
        </w:tc>
        <w:tc>
          <w:tcPr>
            <w:tcW w:type="dxa" w:w="205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Sí  ☐ No</w:t>
            </w:r>
          </w:p>
        </w:tc>
        <w:tc>
          <w:tcPr>
            <w:tcW w:type="dxa" w:w="41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</w:t>
            </w:r>
          </w:p>
        </w:tc>
      </w:tr>
    </w:tbl>
    <w:p>
      <w:pPr>
        <w:spacing w:after="0"/>
      </w:pPr>
    </w:p>
    <w:p>
      <w:pPr>
        <w:shd w:fill="FEF7E0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Recomendación. </w:t>
      </w:r>
      <w:r>
        <w:rPr>
          <w:rFonts w:ascii="Arial" w:hAnsi="Arial"/>
          <w:color w:val="202124"/>
          <w:sz w:val="20"/>
        </w:rPr>
        <w:t>Si no existe un dato verificable, usar mensajes cualitativos: experiencia local, diagnóstico, stock propio, trato directo o garantía por escrito.</w:t>
      </w:r>
    </w:p>
    <w:p>
      <w:pPr>
        <w:pStyle w:val="Question"/>
      </w:pPr>
      <w:r>
        <w:t>3.6 ¿Qué bloques deben seguir al primer impacto? Ordene del 1 al 6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Servicios principales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Por qué elegirnos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Marcas y especialidades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Trabajos reales / antes y después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Catálogo destacado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Opiniones de clientes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Ubicación y contacto final</w:t>
      </w:r>
    </w:p>
    <w:p>
      <w:pPr>
        <w:pStyle w:val="Heading1"/>
      </w:pPr>
      <w:r>
        <w:t>4. Servicios</w:t>
      </w:r>
    </w:p>
    <w:p>
      <w:r>
        <w:t>La web actual presenta maquinaria agrícola, ganadera y ordeño, forestal, jardín, Rapid, taller, recambios y mantenimiento preventivo. Seleccione qué merece una sección propia y qué debe agruparse.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  <w:cantSplit/>
        </w:trPr>
        <w:tc>
          <w:tcPr>
            <w:tcW w:type="dxa" w:w="25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3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56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Qué incluye realmente / marcas / límites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Maquinaria agrícola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Ganadería y ordeño</w:t>
            </w:r>
          </w:p>
        </w:tc>
        <w:tc>
          <w:tcPr>
            <w:tcW w:type="dxa" w:w="23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Maquinaria forestal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Maquinaria de jardín</w:t>
            </w:r>
          </w:p>
        </w:tc>
        <w:tc>
          <w:tcPr>
            <w:tcW w:type="dxa" w:w="23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Rapid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Reparación de taller</w:t>
            </w:r>
          </w:p>
        </w:tc>
        <w:tc>
          <w:tcPr>
            <w:tcW w:type="dxa" w:w="23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Recambios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5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Mantenimiento preventivo</w:t>
            </w:r>
          </w:p>
        </w:tc>
        <w:tc>
          <w:tcPr>
            <w:tcW w:type="dxa" w:w="23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 Alta ☐ Media ☐ Baja</w:t>
            </w:r>
          </w:p>
        </w:tc>
        <w:tc>
          <w:tcPr>
            <w:tcW w:type="dxa" w:w="45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Question"/>
      </w:pPr>
      <w:r>
        <w:t>4.1 ¿Se recoge maquinaria o se repara a domicilio?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Solo trabajo en taller.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Recogida y entrega en zona limitada.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Desplazamiento a explotaciones.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Ambas opciones según avería.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Condiciones y zona:  </w:t>
      </w:r>
      <w:r>
        <w:t>__________________________________________________________________</w:t>
      </w:r>
    </w:p>
    <w:p>
      <w:pPr>
        <w:pStyle w:val="Question"/>
      </w:pPr>
      <w:r>
        <w:t>4.2 ¿Cómo funciona un encargo?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1. Contacto y descripción de la avería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2. Diagnóstico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3. Presupuesto o autorización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4. Reparación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5. Entrega y garantía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Cambios en el proceso:  </w:t>
      </w:r>
      <w:r>
        <w:t>__________________________________________________________________</w:t>
      </w:r>
    </w:p>
    <w:p>
      <w:pPr>
        <w:pStyle w:val="Question"/>
      </w:pPr>
      <w:r>
        <w:t>4.3 ¿Qué promesas se pueden publicar?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Presupuesto sin compromiso.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Garantía en reparaciones.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Atención de urgencias.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Diagnóstico avanzado.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Piezas originales y alternativas.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Condiciones exactas de cada promesa:  </w:t>
      </w: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5. Catálogo de piezas</w:t>
      </w:r>
    </w:p>
    <w:p>
      <w:pPr>
        <w:pStyle w:val="Question"/>
      </w:pPr>
      <w:r>
        <w:t>5.1 ¿Para qué sirve el catálogo?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Para que el cliente encuentre una pieza y pregunte disponibilidad.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Para mostrar familias de producto, sin inventario preciso.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Para vender online.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Solo para uso interno; eliminar de la web pública.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5.2 Información visible en cada pieza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Nombre y fotografía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Referencia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Compatibilidad / modelos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Estado orientativo: disponible, consultar o agotado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Descripción breve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Precio con IVA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Cantidad exacta en stock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Vídeo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Botón consultar por WhatsApp</w:t>
      </w:r>
    </w:p>
    <w:p>
      <w:pPr>
        <w:pStyle w:val="Question"/>
      </w:pPr>
      <w:r>
        <w:t>5.3 ¿Cómo deben mostrarse precios y stock?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Sin precio; confirmar por teléfono o WhatsApp.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Precio orientativo desde…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Precio final con IVA.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Stock exacto en tiempo real.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Política elegida:  </w:t>
      </w:r>
      <w:r>
        <w:t>__________________________________________________________________</w:t>
      </w:r>
    </w:p>
    <w:p>
      <w:pPr>
        <w:pStyle w:val="Question"/>
      </w:pPr>
      <w:r>
        <w:t>5.4 Categorías definitivas</w:t>
      </w:r>
    </w:p>
    <w:p>
      <w:pPr>
        <w:pStyle w:val="Note"/>
      </w:pPr>
      <w:r>
        <w:t>Actualmente existen Motor, Hidráulica, Transmisión, Eléctrico, Carrocería, Jardín, Forestal y Aperos.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Conservar: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Eliminar o renombrar: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Añadir:  </w:t>
      </w:r>
      <w:r>
        <w:t>__________________________________________________________________</w:t>
      </w:r>
    </w:p>
    <w:p>
      <w:pPr>
        <w:pStyle w:val="Question"/>
      </w:pPr>
      <w:r>
        <w:t>5.5 Mensaje cuando no existe la pieza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¿No la encuentras? Envíanos marca, modelo, referencia y una foto por WhatsApp.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Llámanos y la localizamos.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Texto final:  </w:t>
      </w:r>
      <w:r>
        <w:t>__________________________________________________________________</w:t>
      </w:r>
    </w:p>
    <w:p>
      <w:pPr>
        <w:pStyle w:val="Question"/>
      </w:pPr>
      <w:r>
        <w:t>5.6 Requisitos de fotografías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Fondo limpio y misma proporción para todo el catálogo.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Varias imágenes por pieza.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Foto de etiqueta o referencia.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Vídeo corto cuando aporta información.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Responsable de preparar fotografías:  </w:t>
      </w:r>
      <w:r>
        <w:t>__________________________________________________________________</w:t>
      </w:r>
    </w:p>
    <w:p>
      <w:pPr>
        <w:pStyle w:val="Heading1"/>
      </w:pPr>
      <w:r>
        <w:t>6. Sobre nosotros y confianza</w:t>
      </w:r>
    </w:p>
    <w:p>
      <w:pPr>
        <w:pStyle w:val="Question"/>
      </w:pPr>
      <w:r>
        <w:t>6.1 ¿Debe existir una página “Sobre nosotros”?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Sí: historia, equipo, taller y forma de trabajar.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No: una sección breve en Inicio es suficiente.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6.2 Datos necesarios para redactarla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Año de apertura del taller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Quién lo fundó y quién lo dirige hoy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Número de personas y funciones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Hitos o evolución del negocio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Formación, certificaciones o servicios oficiales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Valores: trato, rapidez, reparación, honestidad, proximidad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Una anécdota o frase propia que defina el taller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Historia en palabras del cliente: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________________________________________________________________________________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________________________________________________________________________________  </w:t>
      </w:r>
      <w:r>
        <w:t>__________________________________________________________________</w:t>
      </w:r>
    </w:p>
    <w:p>
      <w:pPr>
        <w:pStyle w:val="Question"/>
      </w:pPr>
      <w:r>
        <w:t>6.3 Pruebas de confianza disponibles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Opiniones de Google con permiso o integración.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Fotografías reales de trabajos.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Logos de marcas autorizados.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Garantías por escrito.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Certificados o formación.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Años reales y datos verificables.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6.4 Marcas actuales: confirmar antes de publicar</w:t>
      </w:r>
    </w:p>
    <w:p>
      <w:pPr>
        <w:pStyle w:val="Note"/>
      </w:pPr>
      <w:r>
        <w:t>La web muestra Rapid, Piva, John Deere, Fendt, Case IH, New Holland, Massey Ferguson, Deutz-Fahr, Claas, Same, Husqvarna y Stihl.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Distribuidor oficial de: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Marcas reparadas habitualmente: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Marcas que deben eliminarse:  </w:t>
      </w:r>
      <w:r>
        <w:t>__________________________________________________________________</w:t>
      </w:r>
    </w:p>
    <w:p>
      <w:pPr>
        <w:pStyle w:val="Heading1"/>
      </w:pPr>
      <w:r>
        <w:t>7. Contacto y conversión</w:t>
      </w:r>
    </w:p>
    <w:p>
      <w:pPr>
        <w:pStyle w:val="Question"/>
      </w:pPr>
      <w:r>
        <w:t>7.1 Acción principal en toda la web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Llamar al 942 59 03 01.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WhatsApp al mismo número.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Formulario de presupuesto.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Visitar el taller.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7.2 Confirme los datos visibles actuales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Dato actual</w:t>
            </w:r>
          </w:p>
        </w:tc>
        <w:tc>
          <w:tcPr>
            <w:tcW w:type="dxa" w:w="546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Confirmación / corrección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Talleres Enrique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C/ Pola Nº 2, Selaya, Cantabria</w:t>
            </w:r>
          </w:p>
        </w:tc>
        <w:tc>
          <w:tcPr>
            <w:tcW w:type="dxa" w:w="54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942 59 03 01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mayteruca@hotmail.com</w:t>
            </w:r>
          </w:p>
        </w:tc>
        <w:tc>
          <w:tcPr>
            <w:tcW w:type="dxa" w:w="54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Lun–Vie: 8:00–20:00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Sábado: 9:00–14:00</w:t>
            </w:r>
          </w:p>
        </w:tc>
        <w:tc>
          <w:tcPr>
            <w:tcW w:type="dxa" w:w="54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Domingo: cerrado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9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Facebook: Talleres Enrique</w:t>
            </w:r>
          </w:p>
        </w:tc>
        <w:tc>
          <w:tcPr>
            <w:tcW w:type="dxa" w:w="54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________________________________________</w:t>
            </w:r>
          </w:p>
        </w:tc>
      </w:tr>
    </w:tbl>
    <w:p>
      <w:pPr>
        <w:spacing w:after="0"/>
      </w:pPr>
    </w:p>
    <w:p>
      <w:pPr>
        <w:pStyle w:val="Question"/>
      </w:pPr>
      <w:r>
        <w:t>7.3 ¿Qué debe pedir el formulario?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Nombre, teléfono, tipo de consulta y mensaje.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Email obligatorio.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Marca y modelo de máquina.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Referencia de pieza.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Adjuntar fotografías.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Municipio.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7.4 ¿Qué plazo de respuesta puede prometerse?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En horario comercial.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En menos de 24 horas.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1–2 días laborables.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No indicar plazo.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shd w:fill="FEF7E0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Privacidad. </w:t>
      </w:r>
      <w:r>
        <w:rPr>
          <w:rFonts w:ascii="Arial" w:hAnsi="Arial"/>
          <w:color w:val="202124"/>
          <w:sz w:val="20"/>
        </w:rPr>
        <w:t>Si existe formulario real, debe incluir información básica de protección de datos, consentimiento cuando corresponda y una política de privacidad accesible.</w:t>
      </w:r>
    </w:p>
    <w:p>
      <w:r>
        <w:br w:type="page"/>
      </w:r>
    </w:p>
    <w:p>
      <w:pPr>
        <w:pStyle w:val="Heading1"/>
      </w:pPr>
      <w:r>
        <w:t>8. Estilo visual</w:t>
      </w:r>
    </w:p>
    <w:p>
      <w:pPr>
        <w:pStyle w:val="Question"/>
      </w:pPr>
      <w:r>
        <w:t>8.1 ¿Cómo debe sentirse la marca? Elija tres palabras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Cercana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Profesional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Robusta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Tradicional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Moderna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Técnica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Rápida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Honesta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Especialista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Local</w:t>
      </w:r>
    </w:p>
    <w:p>
      <w:pPr>
        <w:pStyle w:val="Question"/>
      </w:pPr>
      <w:r>
        <w:t>8.2 Dirección visual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Taller real: fotografías amplias, verde de marca y tipografía clara.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Industrial: fondos oscuros, metal y maquinaria en detalle.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Rural contemporánea: paisaje, tonos naturales y trato cercano.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Catálogo técnico: blanco, tablas, filtros y producto como protagonista.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Referencias o webs que gustan:  </w:t>
      </w:r>
      <w:r>
        <w:t>__________________________________________________________________</w:t>
      </w:r>
    </w:p>
    <w:p>
      <w:pPr>
        <w:pStyle w:val="Question"/>
      </w:pPr>
      <w:r>
        <w:t>8.3 ¿Qué se conserva de la web actual?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Logo y colores.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Menú actual.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Iconos y tarjetas de servicios.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Cifras destacadas.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Catálogo.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Botón flotante de WhatsApp.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Pie con datos completos.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Respuesta / comentarios:  </w:t>
      </w:r>
      <w:r>
        <w:t>__________________________________________________________________</w:t>
      </w:r>
    </w:p>
    <w:p>
      <w:pPr>
        <w:pStyle w:val="Question"/>
      </w:pPr>
      <w:r>
        <w:t>8.4 Material gráfico disponible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Logo vectorial (SVG/PDF/AI)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Logo PNG en alta resolución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Fotos exteriores del taller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Fotos interiores y herramientas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Retratos del equipo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Trabajos y maquinaria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Rapid/Piva y productos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Vídeos verticales y horizontales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Dónde se entregarán los archivos:  </w:t>
      </w:r>
      <w:r>
        <w:t>__________________________________________________________________</w:t>
      </w:r>
    </w:p>
    <w:p>
      <w:pPr>
        <w:pStyle w:val="Question"/>
      </w:pPr>
      <w:r>
        <w:t>8.5 Fotografías que faltan y hay que producir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Lista prioritaria: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Persona responsable:  </w:t>
      </w:r>
      <w:r>
        <w:t>__________________________________________________________________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Fecha prevista:  </w:t>
      </w:r>
      <w:r>
        <w:t>__________________________________________________________________</w:t>
      </w:r>
    </w:p>
    <w:p>
      <w:pPr>
        <w:pStyle w:val="Heading1"/>
      </w:pPr>
      <w:r>
        <w:t>9. SEO local y mensajes de búsqueda</w:t>
      </w:r>
    </w:p>
    <w:p>
      <w:pPr>
        <w:pStyle w:val="Question"/>
      </w:pPr>
      <w:r>
        <w:t>9.1 ¿Por qué búsquedas queremos aparecer?</w:t>
      </w:r>
    </w:p>
    <w:p>
      <w:pPr>
        <w:pStyle w:val="Answer"/>
      </w:pPr>
      <w:r>
        <w:rPr>
          <w:rFonts w:ascii="Arial" w:hAnsi="Arial"/>
          <w:b/>
          <w:color w:val="188038"/>
          <w:sz w:val="20"/>
        </w:rPr>
        <w:t>☐  Taller maquinaria agrícola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Reparación tractores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Recambios maquinaria agrícola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Servicio técnico Rapid Cantabria.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Reparación maquinaria forestal.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Reparación cortacésped / maquinaria jardín.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Equipos de ordeño Cantabria.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Otras búsquedas:  </w:t>
      </w:r>
      <w:r>
        <w:t>__________________________________________________________________</w:t>
      </w:r>
    </w:p>
    <w:p>
      <w:pPr>
        <w:pStyle w:val="Question"/>
      </w:pPr>
      <w:r>
        <w:t>9.2 Localidades prioritarias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Selaya, Valle de Pas y:  </w:t>
      </w:r>
      <w:r>
        <w:t>__________________________________________________________________</w:t>
      </w:r>
    </w:p>
    <w:p>
      <w:pPr>
        <w:pStyle w:val="Question"/>
      </w:pPr>
      <w:r>
        <w:t>9.3 Preguntas frecuentes que contestará la web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¿Qué marcas reparáis?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¿Recogéis la máquina?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¿Os desplazáis?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¿Tenéis esta pieza?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¿Cuánto tarda una reparación?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¿Dais presupuesto?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¿Qué garantía tiene?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¿Atendéis urgencias?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Otras preguntas reales de clientes:  </w:t>
      </w:r>
      <w:r>
        <w:t>__________________________________________________________________</w:t>
      </w:r>
    </w:p>
    <w:p>
      <w:pPr>
        <w:pStyle w:val="Heading1"/>
      </w:pPr>
      <w:r>
        <w:t>10. Textos legales y responsabilidad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Razón social o nombre legal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NIF/CIF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Domicilio legal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Email de contacto legal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Titular del dominio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Política de privacidad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Política de cookies y configuración del banner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Aviso legal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Condiciones de venta, si hay comercio electrónico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Licencias de fotos, logos y testimonios</w:t>
      </w:r>
    </w:p>
    <w:p>
      <w:pPr>
        <w:shd w:fill="FCE8E6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Decisión de alcance. </w:t>
      </w:r>
      <w:r>
        <w:rPr>
          <w:rFonts w:ascii="Arial" w:hAnsi="Arial"/>
          <w:color w:val="202124"/>
          <w:sz w:val="20"/>
        </w:rPr>
        <w:t>Una tienda online implica precios, impuestos, pagos, envíos, devoluciones, condiciones de contratación y mantenimiento adicional. No debe tratarse como una simple ampliación del catálogo.</w:t>
      </w:r>
    </w:p>
    <w:p>
      <w:r>
        <w:br w:type="page"/>
      </w:r>
    </w:p>
    <w:p>
      <w:pPr>
        <w:pStyle w:val="Heading1"/>
      </w:pPr>
      <w:r>
        <w:t>11. Propuesta de estructura recomendada</w:t>
      </w:r>
    </w:p>
    <w:p>
      <w:r>
        <w:t>Esta es la arquitectura inicial recomendada a partir del negocio y de la web actual. El cliente puede aprobarla o modificarla en la página siguiente.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Página</w:t>
            </w:r>
          </w:p>
        </w:tc>
        <w:tc>
          <w:tcPr>
            <w:tcW w:type="dxa" w:w="756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Orden de contenidos recomendado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Inicio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Titular + llamada/WhatsApp → servicios prioritarios → confianza real → Rapid/marcas → trabajos → catálogo → contacto</w:t>
            </w:r>
          </w:p>
        </w:tc>
      </w:tr>
      <w:tr>
        <w:trPr>
          <w:cantSplit/>
        </w:trPr>
        <w:tc>
          <w:tcPr>
            <w:tcW w:type="dxa" w:w="18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Servicios</w:t>
            </w:r>
          </w:p>
        </w:tc>
        <w:tc>
          <w:tcPr>
            <w:tcW w:type="dxa" w:w="75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Resumen → categorías de servicio → proceso → garantías/condiciones → preguntas → presupuesto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Catálogo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Buscador → categorías → resultados → ficha de pieza → consulta por WhatsApp</w:t>
            </w:r>
          </w:p>
        </w:tc>
      </w:tr>
      <w:tr>
        <w:trPr>
          <w:cantSplit/>
        </w:trPr>
        <w:tc>
          <w:tcPr>
            <w:tcW w:type="dxa" w:w="18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Sobre nosotros</w:t>
            </w:r>
          </w:p>
        </w:tc>
        <w:tc>
          <w:tcPr>
            <w:tcW w:type="dxa" w:w="75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Historia → equipo → taller → valores → especialidades → ubicación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Contacto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Teléfono/WhatsApp → horario → dirección/mapa → zona → formulario → privacidad</w:t>
            </w:r>
          </w:p>
        </w:tc>
      </w:tr>
    </w:tbl>
    <w:p>
      <w:pPr>
        <w:spacing w:after="0"/>
      </w:pPr>
    </w:p>
    <w:p>
      <w:pPr>
        <w:pStyle w:val="Heading2"/>
      </w:pPr>
      <w:r>
        <w:t>Texto recomendado para el primer bloque</w:t>
      </w:r>
    </w:p>
    <w:p>
      <w:pPr>
        <w:shd w:fill="E8F0FE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Titular. </w:t>
      </w:r>
      <w:r>
        <w:rPr>
          <w:rFonts w:ascii="Arial" w:hAnsi="Arial"/>
          <w:color w:val="202124"/>
          <w:sz w:val="20"/>
        </w:rPr>
        <w:t>Tu taller de maquinaria agrícola en Cantabria.</w:t>
      </w:r>
    </w:p>
    <w:p>
      <w:pPr>
        <w:shd w:fill="F8F9FA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Texto. </w:t>
      </w:r>
      <w:r>
        <w:rPr>
          <w:rFonts w:ascii="Arial" w:hAnsi="Arial"/>
          <w:color w:val="202124"/>
          <w:sz w:val="20"/>
        </w:rPr>
        <w:t>Reparación, mantenimiento y recambios para maquinaria agrícola, ganadera, forestal y de jardín. Atención directa desde Selaya para que tu maquinaria vuelva al trabajo cuanto antes.</w:t>
      </w:r>
    </w:p>
    <w:p>
      <w:pPr>
        <w:shd w:fill="E6F4EA"/>
        <w:spacing w:before="80" w:after="160"/>
        <w:ind w:left="173" w:right="173"/>
      </w:pPr>
      <w:r>
        <w:rPr>
          <w:rFonts w:ascii="Arial" w:hAnsi="Arial"/>
          <w:b/>
          <w:color w:val="123047"/>
          <w:sz w:val="21"/>
        </w:rPr>
        <w:t xml:space="preserve">Acciones. </w:t>
      </w:r>
      <w:r>
        <w:rPr>
          <w:rFonts w:ascii="Arial" w:hAnsi="Arial"/>
          <w:color w:val="202124"/>
          <w:sz w:val="20"/>
        </w:rPr>
        <w:t>Llamar ahora · Consultar por WhatsApp · Buscar una pieza.</w:t>
      </w:r>
    </w:p>
    <w:p>
      <w:pPr>
        <w:pStyle w:val="Question"/>
      </w:pPr>
      <w:r>
        <w:t>11.1 Aprobación de la propuesta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Aprobada tal como está.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Aprobada con los cambios indicados en este documento.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Necesita una segunda propuesta.</w:t>
      </w:r>
    </w:p>
    <w:p>
      <w:pPr>
        <w:pStyle w:val="Note"/>
      </w:pPr>
      <w:r>
        <w:rPr>
          <w:rFonts w:ascii="Arial" w:hAnsi="Arial"/>
          <w:b/>
          <w:color w:val="5F6368"/>
          <w:sz w:val="18"/>
        </w:rPr>
        <w:t xml:space="preserve">Cambios imprescindibles:  </w:t>
      </w:r>
      <w:r>
        <w:t>__________________________________________________________________</w:t>
      </w:r>
    </w:p>
    <w:p>
      <w:pPr>
        <w:pStyle w:val="Heading1"/>
      </w:pPr>
      <w:r>
        <w:t>12. Entregables del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200"/>
        <w:gridCol w:w="1700"/>
        <w:gridCol w:w="1860"/>
      </w:tblGrid>
      <w:tr>
        <w:trPr>
          <w:tblHeader w:val="true"/>
          <w:cantSplit/>
        </w:trPr>
        <w:tc>
          <w:tcPr>
            <w:tcW w:type="dxa" w:w="36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22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70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860"/>
            <w:shd w:fill="1230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Textos y correcciones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Datos y horarios</w:t>
            </w:r>
          </w:p>
        </w:tc>
        <w:tc>
          <w:tcPr>
            <w:tcW w:type="dxa" w:w="22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Logo original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Fotografías seleccionadas</w:t>
            </w:r>
          </w:p>
        </w:tc>
        <w:tc>
          <w:tcPr>
            <w:tcW w:type="dxa" w:w="22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Marcas autorizadas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Datos legales</w:t>
            </w:r>
          </w:p>
        </w:tc>
        <w:tc>
          <w:tcPr>
            <w:tcW w:type="dxa" w:w="22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Acceso a dominio/hosting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36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Aprobación final</w:t>
            </w:r>
          </w:p>
        </w:tc>
        <w:tc>
          <w:tcPr>
            <w:tcW w:type="dxa" w:w="22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____________</w:t>
            </w:r>
          </w:p>
        </w:tc>
        <w:tc>
          <w:tcPr>
            <w:tcW w:type="dxa" w:w="170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________</w:t>
            </w:r>
          </w:p>
        </w:tc>
        <w:tc>
          <w:tcPr>
            <w:tcW w:type="dxa" w:w="1860"/>
            <w:shd w:fill="F8F9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</w:pPr>
      <w:r>
        <w:t>Criterio de cierre</w:t>
      </w:r>
    </w:p>
    <w:p>
      <w:pPr>
        <w:pStyle w:val="ListBullet"/>
        <w:spacing w:after="60"/>
      </w:pPr>
      <w:r>
        <w:t>No se empieza el diseño final hasta aprobar estructura, objetivo y llamadas a la acción.</w:t>
      </w:r>
    </w:p>
    <w:p>
      <w:pPr>
        <w:pStyle w:val="ListBullet"/>
        <w:spacing w:after="60"/>
      </w:pPr>
      <w:r>
        <w:t>Los textos pueden ajustarse durante diseño, pero no debe cambiar el alcance sin valorar impacto.</w:t>
      </w:r>
    </w:p>
    <w:p>
      <w:pPr>
        <w:pStyle w:val="ListBullet"/>
        <w:spacing w:after="60"/>
      </w:pPr>
      <w:r>
        <w:t>Todo dato comercial debe estar confirmado por el cliente.</w:t>
      </w:r>
    </w:p>
    <w:p>
      <w:pPr>
        <w:pStyle w:val="ListBullet"/>
        <w:spacing w:after="60"/>
      </w:pPr>
      <w:r>
        <w:t>La aprobación final incluye versión móvil, escritorio, formularios y datos de contacto.</w:t>
      </w:r>
    </w:p>
    <w:p>
      <w:pPr>
        <w:pStyle w:val="Heading1"/>
      </w:pPr>
      <w:r>
        <w:t>13. Aprobación</w:t>
      </w:r>
    </w:p>
    <w:p>
      <w:pPr>
        <w:pStyle w:val="Question"/>
      </w:pPr>
      <w:r>
        <w:t>Decisión final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Apruebo la estructura y los contenidos indicados.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Apruebo con cambios pendientes señalados.</w:t>
      </w:r>
    </w:p>
    <w:p>
      <w:pPr>
        <w:pStyle w:val="Answer"/>
      </w:pPr>
      <w:r>
        <w:rPr>
          <w:rFonts w:ascii="Arial" w:hAnsi="Arial"/>
          <w:b w:val="0"/>
          <w:color w:val="202124"/>
          <w:sz w:val="20"/>
        </w:rPr>
        <w:t>☐  No apruebo; solicito nueva propuesta.</w:t>
      </w:r>
    </w:p>
    <w:p>
      <w:r>
        <w:br/>
        <w:t>Nombre y cargo: ______________________________________________________________</w:t>
      </w:r>
    </w:p>
    <w:p>
      <w:r>
        <w:t>Firma: _______________________________________    Fecha: ______________________</w:t>
      </w:r>
    </w:p>
    <w:p>
      <w:r>
        <w:br/>
        <w:t>Observaciones finales: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80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368"/>
        <w:sz w:val="16"/>
      </w:rPr>
      <w:t>Documento de trabajo con el cliente ·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F6368"/>
        <w:sz w:val="16"/>
      </w:rPr>
      <w:t>TALLERES ENRIQUE  ·  DEFINICIÓN DE LA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1967D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30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880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04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F63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60"/>
    </w:pPr>
    <w:rPr>
      <w:rFonts w:ascii="Arial" w:hAnsi="Arial"/>
      <w:b/>
      <w:color w:val="123047"/>
      <w:sz w:val="21"/>
    </w:rPr>
  </w:style>
  <w:style w:type="paragraph" w:customStyle="1" w:styleId="Note">
    <w:name w:val="Note"/>
    <w:pPr>
      <w:spacing w:after="140"/>
    </w:pPr>
    <w:rPr>
      <w:rFonts w:ascii="Arial" w:hAnsi="Arial"/>
      <w:color w:val="5F6368"/>
      <w:sz w:val="19"/>
    </w:rPr>
  </w:style>
  <w:style w:type="paragraph" w:customStyle="1" w:styleId="Answer">
    <w:name w:val="Answer"/>
    <w:pPr>
      <w:spacing w:after="80"/>
      <w:ind w:left="173"/>
    </w:pPr>
    <w:rPr>
      <w:rFonts w:ascii="Arial" w:hAnsi="Arial"/>
      <w:color w:val="20212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de estructura y contenidos web — Talleres Enrique</dc:title>
  <dc:subject>Documento de decisión y briefing de contenidos para cliente</dc:subject>
  <dc:creator>OpenAI Codex</dc:creator>
  <cp:keywords>briefing, web, contenidos, estructura, UX, Talleres Enrique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