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2F095D" w14:paraId="2655EEC1" w14:textId="77777777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A4A1A"/>
          </w:tcPr>
          <w:p w14:paraId="1E3D0783" w14:textId="77777777" w:rsidR="002F095D" w:rsidRDefault="00000000"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TALLERES ENRIQUE</w:t>
            </w:r>
          </w:p>
        </w:tc>
      </w:tr>
      <w:tr w:rsidR="002F095D" w14:paraId="454619CB" w14:textId="77777777">
        <w:tc>
          <w:tcPr>
            <w:tcW w:w="9746" w:type="dxa"/>
            <w:tcBorders>
              <w:bottom w:val="single" w:sz="16" w:space="0" w:color="F5C518"/>
            </w:tcBorders>
            <w:shd w:val="clear" w:color="auto" w:fill="1A4A1A"/>
          </w:tcPr>
          <w:p w14:paraId="49B52480" w14:textId="77777777" w:rsidR="002F095D" w:rsidRDefault="00000000">
            <w:pPr>
              <w:spacing w:before="40" w:after="200"/>
              <w:jc w:val="center"/>
            </w:pPr>
            <w:r>
              <w:rPr>
                <w:rFonts w:ascii="Calibri" w:hAnsi="Calibri"/>
                <w:i/>
                <w:color w:val="F5C518"/>
              </w:rPr>
              <w:t>Maquinaria Agrícola · Selaya, Cantabria</w:t>
            </w:r>
          </w:p>
        </w:tc>
      </w:tr>
    </w:tbl>
    <w:p w14:paraId="2D584BAD" w14:textId="77777777" w:rsidR="002F095D" w:rsidRDefault="002F095D"/>
    <w:p w14:paraId="2F5BF7E7" w14:textId="77777777" w:rsidR="002F095D" w:rsidRDefault="00000000">
      <w:pPr>
        <w:spacing w:before="80" w:after="40"/>
        <w:jc w:val="center"/>
      </w:pPr>
      <w:r>
        <w:rPr>
          <w:rFonts w:ascii="Calibri" w:hAnsi="Calibri"/>
          <w:b/>
          <w:color w:val="1A4A1A"/>
          <w:sz w:val="34"/>
        </w:rPr>
        <w:t>PRESUPUESTO DE DESARROLLO WEB</w:t>
      </w:r>
    </w:p>
    <w:p w14:paraId="76421A67" w14:textId="77777777" w:rsidR="002F095D" w:rsidRPr="00284C77" w:rsidRDefault="00000000">
      <w:pPr>
        <w:jc w:val="center"/>
        <w:rPr>
          <w:lang w:val="es-ES"/>
        </w:rPr>
      </w:pPr>
      <w:r w:rsidRPr="00284C77">
        <w:rPr>
          <w:rFonts w:ascii="Calibri" w:hAnsi="Calibri"/>
          <w:i/>
          <w:color w:val="666666"/>
          <w:lang w:val="es-ES"/>
        </w:rPr>
        <w:t>Sitio web corporativo y aplicación de gestión de catálogo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2F095D" w14:paraId="5140CA37" w14:textId="77777777">
        <w:trPr>
          <w:jc w:val="center"/>
        </w:trPr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14:paraId="60FBD82D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666666"/>
                <w:sz w:val="16"/>
              </w:rPr>
              <w:t>CLIENTE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38A132CE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Talleres Enrique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14:paraId="1B26D75D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666666"/>
                <w:sz w:val="16"/>
              </w:rPr>
              <w:t>PRESUPUESTO Nº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3C20CC0C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PE-2024-001</w:t>
            </w:r>
          </w:p>
        </w:tc>
      </w:tr>
      <w:tr w:rsidR="002F095D" w14:paraId="59580914" w14:textId="77777777">
        <w:trPr>
          <w:jc w:val="center"/>
        </w:trPr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14:paraId="3D9A825D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666666"/>
                <w:sz w:val="16"/>
              </w:rPr>
              <w:t>DIRECCIÓN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6B87F037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Selaya, Cantabria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14:paraId="5917644B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666666"/>
                <w:sz w:val="16"/>
              </w:rPr>
              <w:t>FECHA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716F63E4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07/07/2026</w:t>
            </w:r>
          </w:p>
        </w:tc>
      </w:tr>
      <w:tr w:rsidR="002F095D" w14:paraId="569DFD4E" w14:textId="77777777">
        <w:trPr>
          <w:jc w:val="center"/>
        </w:trPr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14:paraId="216129CC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666666"/>
                <w:sz w:val="16"/>
              </w:rPr>
              <w:t>ACTIVIDAD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278D2F4F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Taller maquinaria agrícola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14:paraId="6E5CA604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666666"/>
                <w:sz w:val="16"/>
              </w:rPr>
              <w:t>VALIDEZ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7359C9C2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30 días</w:t>
            </w:r>
          </w:p>
        </w:tc>
      </w:tr>
    </w:tbl>
    <w:p w14:paraId="060B6D7C" w14:textId="77777777" w:rsidR="002F095D" w:rsidRDefault="002F095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2F095D" w14:paraId="1B85C485" w14:textId="77777777">
        <w:tc>
          <w:tcPr>
            <w:tcW w:w="9746" w:type="dxa"/>
            <w:tcBorders>
              <w:top w:val="nil"/>
              <w:left w:val="single" w:sz="20" w:space="0" w:color="F5C518"/>
              <w:bottom w:val="nil"/>
              <w:right w:val="nil"/>
            </w:tcBorders>
            <w:shd w:val="clear" w:color="auto" w:fill="2D7A2D"/>
          </w:tcPr>
          <w:p w14:paraId="7F73E0D8" w14:textId="77777777" w:rsidR="002F095D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4"/>
              </w:rPr>
              <w:t xml:space="preserve">  1.  DESCRIPCIÓN DEL TRABAJO</w:t>
            </w:r>
          </w:p>
        </w:tc>
      </w:tr>
    </w:tbl>
    <w:p w14:paraId="75D0D424" w14:textId="77777777" w:rsidR="002F095D" w:rsidRDefault="002F095D"/>
    <w:p w14:paraId="67676143" w14:textId="77777777" w:rsidR="002F095D" w:rsidRPr="00284C77" w:rsidRDefault="00000000">
      <w:pPr>
        <w:spacing w:before="40" w:after="120"/>
        <w:rPr>
          <w:lang w:val="es-ES"/>
        </w:rPr>
      </w:pPr>
      <w:r w:rsidRPr="00284C77">
        <w:rPr>
          <w:rFonts w:ascii="Calibri" w:hAnsi="Calibri"/>
          <w:color w:val="1A1A1A"/>
          <w:sz w:val="20"/>
          <w:lang w:val="es-ES"/>
        </w:rPr>
        <w:t>Se ha desarrollado una solución digital completa para Talleres Enrique, compuesta por dos aplicaciones independientes que trabajan conjuntamente a través de una base de datos en la nube.</w:t>
      </w:r>
    </w:p>
    <w:p w14:paraId="040B2EAC" w14:textId="77777777" w:rsidR="002F095D" w:rsidRPr="00284C77" w:rsidRDefault="00000000">
      <w:pPr>
        <w:spacing w:before="160" w:after="80"/>
        <w:ind w:left="283"/>
        <w:rPr>
          <w:lang w:val="es-ES"/>
        </w:rPr>
      </w:pPr>
      <w:r w:rsidRPr="00284C77">
        <w:rPr>
          <w:rFonts w:ascii="Calibri" w:hAnsi="Calibri"/>
          <w:b/>
          <w:color w:val="1A4A1A"/>
          <w:lang w:val="es-ES"/>
        </w:rPr>
        <w:t>MÓDULO 1 — Sitio Web Público</w:t>
      </w:r>
    </w:p>
    <w:p w14:paraId="3C0A1C1B" w14:textId="77777777" w:rsidR="002F095D" w:rsidRPr="00284C77" w:rsidRDefault="00000000">
      <w:pPr>
        <w:spacing w:before="40" w:after="60"/>
        <w:ind w:left="283"/>
        <w:rPr>
          <w:lang w:val="es-ES"/>
        </w:rPr>
      </w:pPr>
      <w:r w:rsidRPr="00284C77">
        <w:rPr>
          <w:rFonts w:ascii="Calibri" w:hAnsi="Calibri"/>
          <w:color w:val="1A1A1A"/>
          <w:sz w:val="20"/>
          <w:lang w:val="es-ES"/>
        </w:rPr>
        <w:t>Página web corporativa pública, accesible desde cualquier dispositivo:</w:t>
      </w:r>
    </w:p>
    <w:p w14:paraId="6AE5044F" w14:textId="77777777" w:rsidR="002F095D" w:rsidRPr="00284C77" w:rsidRDefault="00000000">
      <w:pPr>
        <w:spacing w:before="40" w:after="40"/>
        <w:ind w:left="510"/>
        <w:rPr>
          <w:lang w:val="es-ES"/>
        </w:rPr>
      </w:pPr>
      <w:r w:rsidRPr="00284C77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284C77">
        <w:rPr>
          <w:rFonts w:ascii="Calibri" w:hAnsi="Calibri"/>
          <w:color w:val="1A1A1A"/>
          <w:sz w:val="20"/>
          <w:lang w:val="es-ES"/>
        </w:rPr>
        <w:t>Página de inicio con hero section y presentación del taller</w:t>
      </w:r>
    </w:p>
    <w:p w14:paraId="6EE335FE" w14:textId="77777777" w:rsidR="002F095D" w:rsidRPr="00284C77" w:rsidRDefault="00000000">
      <w:pPr>
        <w:spacing w:before="40" w:after="40"/>
        <w:ind w:left="510"/>
        <w:rPr>
          <w:lang w:val="es-ES"/>
        </w:rPr>
      </w:pPr>
      <w:r w:rsidRPr="00284C77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284C77">
        <w:rPr>
          <w:rFonts w:ascii="Calibri" w:hAnsi="Calibri"/>
          <w:color w:val="1A1A1A"/>
          <w:sz w:val="20"/>
          <w:lang w:val="es-ES"/>
        </w:rPr>
        <w:t>Sección de servicios: reparación, mantenimiento, recambios y asesoramiento técnico</w:t>
      </w:r>
    </w:p>
    <w:p w14:paraId="1D9B55AD" w14:textId="77777777" w:rsidR="002F095D" w:rsidRPr="00284C77" w:rsidRDefault="00000000">
      <w:pPr>
        <w:spacing w:before="40" w:after="40"/>
        <w:ind w:left="510"/>
        <w:rPr>
          <w:lang w:val="es-ES"/>
        </w:rPr>
      </w:pPr>
      <w:r w:rsidRPr="00284C77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284C77">
        <w:rPr>
          <w:rFonts w:ascii="Calibri" w:hAnsi="Calibri"/>
          <w:color w:val="1A1A1A"/>
          <w:sz w:val="20"/>
          <w:lang w:val="es-ES"/>
        </w:rPr>
        <w:t>Catálogo dinámico con búsqueda, filtros por categoría y estado de stock en tiempo real</w:t>
      </w:r>
    </w:p>
    <w:p w14:paraId="0B5EA16A" w14:textId="77777777" w:rsidR="002F095D" w:rsidRPr="00284C77" w:rsidRDefault="00000000">
      <w:pPr>
        <w:spacing w:before="40" w:after="40"/>
        <w:ind w:left="510"/>
        <w:rPr>
          <w:lang w:val="es-ES"/>
        </w:rPr>
      </w:pPr>
      <w:r w:rsidRPr="00284C77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284C77">
        <w:rPr>
          <w:rFonts w:ascii="Calibri" w:hAnsi="Calibri"/>
          <w:color w:val="1A1A1A"/>
          <w:sz w:val="20"/>
          <w:lang w:val="es-ES"/>
        </w:rPr>
        <w:t>Formulario de consulta por pieza y botón de contacto rápido por WhatsApp</w:t>
      </w:r>
    </w:p>
    <w:p w14:paraId="48631861" w14:textId="0C80967B" w:rsidR="002F095D" w:rsidRPr="00284C77" w:rsidRDefault="00000000">
      <w:pPr>
        <w:spacing w:before="40" w:after="40"/>
        <w:ind w:left="510"/>
        <w:rPr>
          <w:lang w:val="es-ES"/>
        </w:rPr>
      </w:pPr>
      <w:r w:rsidRPr="00284C77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284C77">
        <w:rPr>
          <w:rFonts w:ascii="Calibri" w:hAnsi="Calibri"/>
          <w:color w:val="1A1A1A"/>
          <w:sz w:val="20"/>
          <w:lang w:val="es-ES"/>
        </w:rPr>
        <w:t>Sección de contacto con datos del taller y horarios</w:t>
      </w:r>
      <w:r w:rsidR="00284C77">
        <w:rPr>
          <w:rFonts w:ascii="Calibri" w:hAnsi="Calibri"/>
          <w:color w:val="1A1A1A"/>
          <w:sz w:val="20"/>
          <w:lang w:val="es-ES"/>
        </w:rPr>
        <w:t>S</w:t>
      </w:r>
    </w:p>
    <w:p w14:paraId="1CAB15E9" w14:textId="77777777" w:rsidR="002F095D" w:rsidRPr="00284C77" w:rsidRDefault="00000000">
      <w:pPr>
        <w:spacing w:before="40" w:after="40"/>
        <w:ind w:left="510"/>
        <w:rPr>
          <w:lang w:val="es-ES"/>
        </w:rPr>
      </w:pPr>
      <w:r w:rsidRPr="00284C77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284C77">
        <w:rPr>
          <w:rFonts w:ascii="Calibri" w:hAnsi="Calibri"/>
          <w:color w:val="1A1A1A"/>
          <w:sz w:val="20"/>
          <w:lang w:val="es-ES"/>
        </w:rPr>
        <w:t>Diseño responsive adaptado a móvil, tablet y escritorio</w:t>
      </w:r>
    </w:p>
    <w:p w14:paraId="6A7448DC" w14:textId="77777777" w:rsidR="002F095D" w:rsidRPr="00284C77" w:rsidRDefault="00000000">
      <w:pPr>
        <w:spacing w:before="40" w:after="40"/>
        <w:ind w:left="510"/>
        <w:rPr>
          <w:lang w:val="es-ES"/>
        </w:rPr>
      </w:pPr>
      <w:r w:rsidRPr="00284C77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284C77">
        <w:rPr>
          <w:rFonts w:ascii="Calibri" w:hAnsi="Calibri"/>
          <w:color w:val="1A1A1A"/>
          <w:sz w:val="20"/>
          <w:lang w:val="es-ES"/>
        </w:rPr>
        <w:t>Actualización automática del catálogo al guardar cambios en el panel admin</w:t>
      </w:r>
    </w:p>
    <w:p w14:paraId="0A1C0920" w14:textId="77777777" w:rsidR="002F095D" w:rsidRPr="00284C77" w:rsidRDefault="00000000">
      <w:pPr>
        <w:spacing w:before="200" w:after="80"/>
        <w:ind w:left="283"/>
        <w:rPr>
          <w:lang w:val="es-ES"/>
        </w:rPr>
      </w:pPr>
      <w:r w:rsidRPr="00284C77">
        <w:rPr>
          <w:rFonts w:ascii="Calibri" w:hAnsi="Calibri"/>
          <w:b/>
          <w:color w:val="1A4A1A"/>
          <w:lang w:val="es-ES"/>
        </w:rPr>
        <w:t>MÓDULO 2 — Aplicación de Administración (Panel Admin)</w:t>
      </w:r>
    </w:p>
    <w:p w14:paraId="7096C4FF" w14:textId="77777777" w:rsidR="002F095D" w:rsidRPr="00284C77" w:rsidRDefault="00000000">
      <w:pPr>
        <w:spacing w:before="40" w:after="60"/>
        <w:ind w:left="283"/>
        <w:rPr>
          <w:lang w:val="es-ES"/>
        </w:rPr>
      </w:pPr>
      <w:r w:rsidRPr="00284C77">
        <w:rPr>
          <w:rFonts w:ascii="Calibri" w:hAnsi="Calibri"/>
          <w:color w:val="1A1A1A"/>
          <w:sz w:val="20"/>
          <w:lang w:val="es-ES"/>
        </w:rPr>
        <w:t>Aplicación privada de gestión del catálogo disponible como app de escritorio (.EXE Windows), app móvil (.APK Android) y acceso web protegido con contraseña.</w:t>
      </w:r>
    </w:p>
    <w:p w14:paraId="63106990" w14:textId="77777777" w:rsidR="002F095D" w:rsidRPr="00284C77" w:rsidRDefault="00000000">
      <w:pPr>
        <w:spacing w:before="40" w:after="40"/>
        <w:ind w:left="510"/>
        <w:rPr>
          <w:lang w:val="es-ES"/>
        </w:rPr>
      </w:pPr>
      <w:r w:rsidRPr="00284C77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284C77">
        <w:rPr>
          <w:rFonts w:ascii="Calibri" w:hAnsi="Calibri"/>
          <w:color w:val="1A1A1A"/>
          <w:sz w:val="20"/>
          <w:lang w:val="es-ES"/>
        </w:rPr>
        <w:t>Gestión completa de categorías: crear, editar y eliminar con icono y color personalizados</w:t>
      </w:r>
    </w:p>
    <w:p w14:paraId="07AEAE21" w14:textId="77777777" w:rsidR="002F095D" w:rsidRPr="00284C77" w:rsidRDefault="00000000">
      <w:pPr>
        <w:spacing w:before="40" w:after="40"/>
        <w:ind w:left="510"/>
        <w:rPr>
          <w:lang w:val="es-ES"/>
        </w:rPr>
      </w:pPr>
      <w:r w:rsidRPr="00284C77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284C77">
        <w:rPr>
          <w:rFonts w:ascii="Calibri" w:hAnsi="Calibri"/>
          <w:color w:val="1A1A1A"/>
          <w:sz w:val="20"/>
          <w:lang w:val="es-ES"/>
        </w:rPr>
        <w:t>Gestión completa de piezas con todos sus datos (nombre, referencia, descripción, compatibilidad)</w:t>
      </w:r>
    </w:p>
    <w:p w14:paraId="535AE248" w14:textId="77777777" w:rsidR="002F095D" w:rsidRPr="00284C77" w:rsidRDefault="00000000">
      <w:pPr>
        <w:spacing w:before="40" w:after="40"/>
        <w:ind w:left="510"/>
        <w:rPr>
          <w:lang w:val="es-ES"/>
        </w:rPr>
      </w:pPr>
      <w:r w:rsidRPr="00284C77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284C77">
        <w:rPr>
          <w:rFonts w:ascii="Calibri" w:hAnsi="Calibri"/>
          <w:color w:val="1A1A1A"/>
          <w:sz w:val="20"/>
          <w:lang w:val="es-ES"/>
        </w:rPr>
        <w:t>Subida de múltiples imágenes por pieza con selección de imagen principal</w:t>
      </w:r>
    </w:p>
    <w:p w14:paraId="60A7CA22" w14:textId="77777777" w:rsidR="002F095D" w:rsidRPr="00284C77" w:rsidRDefault="00000000">
      <w:pPr>
        <w:spacing w:before="40" w:after="40"/>
        <w:ind w:left="510"/>
        <w:rPr>
          <w:lang w:val="es-ES"/>
        </w:rPr>
      </w:pPr>
      <w:r w:rsidRPr="00284C77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284C77">
        <w:rPr>
          <w:rFonts w:ascii="Calibri" w:hAnsi="Calibri"/>
          <w:color w:val="1A1A1A"/>
          <w:sz w:val="20"/>
          <w:lang w:val="es-ES"/>
        </w:rPr>
        <w:t>Soporte de vídeos: URL de YouTube/Vimeo o subida de archivo de vídeo directamente</w:t>
      </w:r>
    </w:p>
    <w:p w14:paraId="20025C5C" w14:textId="77777777" w:rsidR="002F095D" w:rsidRPr="00284C77" w:rsidRDefault="00000000">
      <w:pPr>
        <w:spacing w:before="40" w:after="40"/>
        <w:ind w:left="510"/>
        <w:rPr>
          <w:lang w:val="es-ES"/>
        </w:rPr>
      </w:pPr>
      <w:r w:rsidRPr="00284C77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284C77">
        <w:rPr>
          <w:rFonts w:ascii="Calibri" w:hAnsi="Calibri"/>
          <w:color w:val="1A1A1A"/>
          <w:sz w:val="20"/>
          <w:lang w:val="es-ES"/>
        </w:rPr>
        <w:t>Control de stock: disponible / pocas unidades / sin stock</w:t>
      </w:r>
    </w:p>
    <w:p w14:paraId="159DFF61" w14:textId="77777777" w:rsidR="002F095D" w:rsidRPr="00284C77" w:rsidRDefault="00000000">
      <w:pPr>
        <w:spacing w:before="40" w:after="40"/>
        <w:ind w:left="510"/>
        <w:rPr>
          <w:lang w:val="es-ES"/>
        </w:rPr>
      </w:pPr>
      <w:r w:rsidRPr="00284C77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284C77">
        <w:rPr>
          <w:rFonts w:ascii="Calibri" w:hAnsi="Calibri"/>
          <w:color w:val="1A1A1A"/>
          <w:sz w:val="20"/>
          <w:lang w:val="es-ES"/>
        </w:rPr>
        <w:t>Tabla paginada (25 por página) con ordenación por columnas y filtros de búsqueda</w:t>
      </w:r>
    </w:p>
    <w:p w14:paraId="695AEA6D" w14:textId="77777777" w:rsidR="002F095D" w:rsidRPr="00284C77" w:rsidRDefault="00000000">
      <w:pPr>
        <w:spacing w:before="40" w:after="40"/>
        <w:ind w:left="510"/>
        <w:rPr>
          <w:lang w:val="es-ES"/>
        </w:rPr>
      </w:pPr>
      <w:r w:rsidRPr="00284C77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284C77">
        <w:rPr>
          <w:rFonts w:ascii="Calibri" w:hAnsi="Calibri"/>
          <w:color w:val="1A1A1A"/>
          <w:sz w:val="20"/>
          <w:lang w:val="es-ES"/>
        </w:rPr>
        <w:t>Selector visual de iconos con más de 120 emojis organizados por categoría</w:t>
      </w:r>
    </w:p>
    <w:p w14:paraId="5FE04EA8" w14:textId="77777777" w:rsidR="002F095D" w:rsidRPr="00284C77" w:rsidRDefault="00000000">
      <w:pPr>
        <w:spacing w:before="40" w:after="40"/>
        <w:ind w:left="510"/>
        <w:rPr>
          <w:lang w:val="es-ES"/>
        </w:rPr>
      </w:pPr>
      <w:r w:rsidRPr="00284C77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284C77">
        <w:rPr>
          <w:rFonts w:ascii="Calibri" w:hAnsi="Calibri"/>
          <w:color w:val="1A1A1A"/>
          <w:sz w:val="20"/>
          <w:lang w:val="es-ES"/>
        </w:rPr>
        <w:t>Todos los cambios se reflejan instantáneamente en la web pública</w:t>
      </w:r>
    </w:p>
    <w:p w14:paraId="3B3674EC" w14:textId="77777777" w:rsidR="002F095D" w:rsidRPr="00284C77" w:rsidRDefault="002F095D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2F095D" w14:paraId="61BFE1DD" w14:textId="77777777">
        <w:tc>
          <w:tcPr>
            <w:tcW w:w="9746" w:type="dxa"/>
            <w:tcBorders>
              <w:top w:val="nil"/>
              <w:left w:val="single" w:sz="20" w:space="0" w:color="F5C518"/>
              <w:bottom w:val="nil"/>
              <w:right w:val="nil"/>
            </w:tcBorders>
            <w:shd w:val="clear" w:color="auto" w:fill="2D7A2D"/>
          </w:tcPr>
          <w:p w14:paraId="33305F2C" w14:textId="77777777" w:rsidR="002F095D" w:rsidRDefault="00000000">
            <w:pPr>
              <w:spacing w:before="100" w:after="100"/>
            </w:pPr>
            <w:r w:rsidRPr="00284C77">
              <w:rPr>
                <w:rFonts w:ascii="Calibri" w:hAnsi="Calibri"/>
                <w:b/>
                <w:color w:val="FFFFFF"/>
                <w:sz w:val="24"/>
                <w:lang w:val="es-ES"/>
              </w:rPr>
              <w:lastRenderedPageBreak/>
              <w:t xml:space="preserve">  </w:t>
            </w:r>
            <w:r>
              <w:rPr>
                <w:rFonts w:ascii="Calibri" w:hAnsi="Calibri"/>
                <w:b/>
                <w:color w:val="FFFFFF"/>
                <w:sz w:val="24"/>
              </w:rPr>
              <w:t>2.  TECNOLOGÍAS UTILIZADAS</w:t>
            </w:r>
          </w:p>
        </w:tc>
      </w:tr>
    </w:tbl>
    <w:p w14:paraId="1948D50C" w14:textId="77777777" w:rsidR="002F095D" w:rsidRDefault="002F095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F095D" w14:paraId="41367104" w14:textId="77777777"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2D7A2D"/>
          </w:tcPr>
          <w:p w14:paraId="1A21E735" w14:textId="77777777" w:rsidR="002F095D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2D7A2D"/>
          </w:tcPr>
          <w:p w14:paraId="21AF986C" w14:textId="77777777" w:rsidR="002F095D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TECNOLOGÍA</w:t>
            </w:r>
          </w:p>
        </w:tc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shd w:val="clear" w:color="auto" w:fill="2D7A2D"/>
          </w:tcPr>
          <w:p w14:paraId="68773B9A" w14:textId="77777777" w:rsidR="002F095D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2F095D" w:rsidRPr="00284C77" w14:paraId="104E136D" w14:textId="77777777">
        <w:tc>
          <w:tcPr>
            <w:tcW w:w="3249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609A79C6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A1A1A"/>
                <w:sz w:val="19"/>
              </w:rPr>
              <w:t>Frontend web</w:t>
            </w:r>
          </w:p>
        </w:tc>
        <w:tc>
          <w:tcPr>
            <w:tcW w:w="3249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213E7A2C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color w:val="2D7A2D"/>
                <w:sz w:val="19"/>
              </w:rPr>
              <w:t>Vue 3 + Pinia + Vue Router</w:t>
            </w:r>
          </w:p>
        </w:tc>
        <w:tc>
          <w:tcPr>
            <w:tcW w:w="3249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74E1AA45" w14:textId="77777777" w:rsidR="002F095D" w:rsidRPr="00284C77" w:rsidRDefault="00000000">
            <w:pPr>
              <w:spacing w:before="60" w:after="60"/>
              <w:rPr>
                <w:lang w:val="es-ES"/>
              </w:rPr>
            </w:pPr>
            <w:r w:rsidRPr="00284C77">
              <w:rPr>
                <w:rFonts w:ascii="Calibri" w:hAnsi="Calibri"/>
                <w:color w:val="666666"/>
                <w:sz w:val="19"/>
                <w:lang w:val="es-ES"/>
              </w:rPr>
              <w:t>Framework moderno, reactivo y de alto rendimiento</w:t>
            </w:r>
          </w:p>
        </w:tc>
      </w:tr>
      <w:tr w:rsidR="002F095D" w14:paraId="1DAC6474" w14:textId="77777777">
        <w:tc>
          <w:tcPr>
            <w:tcW w:w="3249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5F5F5"/>
          </w:tcPr>
          <w:p w14:paraId="1E4C07E7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A1A1A"/>
                <w:sz w:val="19"/>
              </w:rPr>
              <w:t>Compilador</w:t>
            </w:r>
          </w:p>
        </w:tc>
        <w:tc>
          <w:tcPr>
            <w:tcW w:w="3249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5F5F5"/>
          </w:tcPr>
          <w:p w14:paraId="65D7F172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color w:val="2D7A2D"/>
                <w:sz w:val="19"/>
              </w:rPr>
              <w:t>Vite 5</w:t>
            </w:r>
          </w:p>
        </w:tc>
        <w:tc>
          <w:tcPr>
            <w:tcW w:w="3249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5F5F5"/>
          </w:tcPr>
          <w:p w14:paraId="28569C06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color w:val="666666"/>
                <w:sz w:val="19"/>
              </w:rPr>
              <w:t>Build ultrarrápido para producción</w:t>
            </w:r>
          </w:p>
        </w:tc>
      </w:tr>
      <w:tr w:rsidR="002F095D" w14:paraId="17398984" w14:textId="77777777">
        <w:tc>
          <w:tcPr>
            <w:tcW w:w="3249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79967A8C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A1A1A"/>
                <w:sz w:val="19"/>
              </w:rPr>
              <w:t>App escritorio / móvil</w:t>
            </w:r>
          </w:p>
        </w:tc>
        <w:tc>
          <w:tcPr>
            <w:tcW w:w="3249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1CE846D8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color w:val="2D7A2D"/>
                <w:sz w:val="19"/>
              </w:rPr>
              <w:t>Tauri 2.0</w:t>
            </w:r>
          </w:p>
        </w:tc>
        <w:tc>
          <w:tcPr>
            <w:tcW w:w="3249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15F29B39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color w:val="666666"/>
                <w:sz w:val="19"/>
              </w:rPr>
              <w:t>Genera .EXE (Windows) y .APK (Android)</w:t>
            </w:r>
          </w:p>
        </w:tc>
      </w:tr>
      <w:tr w:rsidR="002F095D" w:rsidRPr="00284C77" w14:paraId="1EB541FE" w14:textId="77777777">
        <w:tc>
          <w:tcPr>
            <w:tcW w:w="3249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5F5F5"/>
          </w:tcPr>
          <w:p w14:paraId="155D3C16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A1A1A"/>
                <w:sz w:val="19"/>
              </w:rPr>
              <w:t>Base de datos</w:t>
            </w:r>
          </w:p>
        </w:tc>
        <w:tc>
          <w:tcPr>
            <w:tcW w:w="3249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5F5F5"/>
          </w:tcPr>
          <w:p w14:paraId="34D6D522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color w:val="2D7A2D"/>
                <w:sz w:val="19"/>
              </w:rPr>
              <w:t>Supabase (PostgreSQL)</w:t>
            </w:r>
          </w:p>
        </w:tc>
        <w:tc>
          <w:tcPr>
            <w:tcW w:w="3249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5F5F5"/>
          </w:tcPr>
          <w:p w14:paraId="30BB5B95" w14:textId="77777777" w:rsidR="002F095D" w:rsidRPr="00284C77" w:rsidRDefault="00000000">
            <w:pPr>
              <w:spacing w:before="60" w:after="60"/>
              <w:rPr>
                <w:lang w:val="es-ES"/>
              </w:rPr>
            </w:pPr>
            <w:r w:rsidRPr="00284C77">
              <w:rPr>
                <w:rFonts w:ascii="Calibri" w:hAnsi="Calibri"/>
                <w:color w:val="666666"/>
                <w:sz w:val="19"/>
                <w:lang w:val="es-ES"/>
              </w:rPr>
              <w:t>Base de datos en la nube, actualizaciones en tiempo real</w:t>
            </w:r>
          </w:p>
        </w:tc>
      </w:tr>
      <w:tr w:rsidR="002F095D" w:rsidRPr="00284C77" w14:paraId="34EB3AF7" w14:textId="77777777">
        <w:tc>
          <w:tcPr>
            <w:tcW w:w="3249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2AB15F1A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A1A1A"/>
                <w:sz w:val="19"/>
              </w:rPr>
              <w:t>Almacenamiento</w:t>
            </w:r>
          </w:p>
        </w:tc>
        <w:tc>
          <w:tcPr>
            <w:tcW w:w="3249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719A3A44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color w:val="2D7A2D"/>
                <w:sz w:val="19"/>
              </w:rPr>
              <w:t>Supabase Storage</w:t>
            </w:r>
          </w:p>
        </w:tc>
        <w:tc>
          <w:tcPr>
            <w:tcW w:w="3249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44BA2A07" w14:textId="77777777" w:rsidR="002F095D" w:rsidRPr="00284C77" w:rsidRDefault="00000000">
            <w:pPr>
              <w:spacing w:before="60" w:after="60"/>
              <w:rPr>
                <w:lang w:val="es-ES"/>
              </w:rPr>
            </w:pPr>
            <w:r w:rsidRPr="00284C77">
              <w:rPr>
                <w:rFonts w:ascii="Calibri" w:hAnsi="Calibri"/>
                <w:color w:val="666666"/>
                <w:sz w:val="19"/>
                <w:lang w:val="es-ES"/>
              </w:rPr>
              <w:t>Imágenes y vídeos almacenados en la nube</w:t>
            </w:r>
          </w:p>
        </w:tc>
      </w:tr>
      <w:tr w:rsidR="002F095D" w:rsidRPr="00284C77" w14:paraId="4AA05837" w14:textId="77777777">
        <w:tc>
          <w:tcPr>
            <w:tcW w:w="3249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5F5F5"/>
          </w:tcPr>
          <w:p w14:paraId="3F41E933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A1A1A"/>
                <w:sz w:val="19"/>
              </w:rPr>
              <w:t>Diseño</w:t>
            </w:r>
          </w:p>
        </w:tc>
        <w:tc>
          <w:tcPr>
            <w:tcW w:w="3249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5F5F5"/>
          </w:tcPr>
          <w:p w14:paraId="5E9C30B4" w14:textId="77777777" w:rsidR="002F095D" w:rsidRDefault="00000000">
            <w:pPr>
              <w:spacing w:before="60" w:after="60"/>
            </w:pPr>
            <w:r>
              <w:rPr>
                <w:rFonts w:ascii="Calibri" w:hAnsi="Calibri"/>
                <w:color w:val="2D7A2D"/>
                <w:sz w:val="19"/>
              </w:rPr>
              <w:t>CSS personalizado</w:t>
            </w:r>
          </w:p>
        </w:tc>
        <w:tc>
          <w:tcPr>
            <w:tcW w:w="3249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5F5F5"/>
          </w:tcPr>
          <w:p w14:paraId="290547CD" w14:textId="77777777" w:rsidR="002F095D" w:rsidRPr="00284C77" w:rsidRDefault="00000000">
            <w:pPr>
              <w:spacing w:before="60" w:after="60"/>
              <w:rPr>
                <w:lang w:val="es-ES"/>
              </w:rPr>
            </w:pPr>
            <w:r w:rsidRPr="00284C77">
              <w:rPr>
                <w:rFonts w:ascii="Calibri" w:hAnsi="Calibri"/>
                <w:color w:val="666666"/>
                <w:sz w:val="19"/>
                <w:lang w:val="es-ES"/>
              </w:rPr>
              <w:t>Tema verde agrícola, totalmente responsive</w:t>
            </w:r>
          </w:p>
        </w:tc>
      </w:tr>
    </w:tbl>
    <w:p w14:paraId="04652088" w14:textId="77777777" w:rsidR="002F095D" w:rsidRPr="00284C77" w:rsidRDefault="002F095D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2F095D" w14:paraId="5CE04060" w14:textId="77777777">
        <w:tc>
          <w:tcPr>
            <w:tcW w:w="9746" w:type="dxa"/>
            <w:tcBorders>
              <w:top w:val="nil"/>
              <w:left w:val="single" w:sz="20" w:space="0" w:color="F5C518"/>
              <w:bottom w:val="nil"/>
              <w:right w:val="nil"/>
            </w:tcBorders>
            <w:shd w:val="clear" w:color="auto" w:fill="2D7A2D"/>
          </w:tcPr>
          <w:p w14:paraId="369DC01F" w14:textId="77777777" w:rsidR="002F095D" w:rsidRDefault="00000000">
            <w:pPr>
              <w:spacing w:before="100" w:after="100"/>
            </w:pPr>
            <w:r w:rsidRPr="00284C77">
              <w:rPr>
                <w:rFonts w:ascii="Calibri" w:hAnsi="Calibri"/>
                <w:b/>
                <w:color w:val="FFFFFF"/>
                <w:sz w:val="24"/>
                <w:lang w:val="es-ES"/>
              </w:rPr>
              <w:t xml:space="preserve">  </w:t>
            </w:r>
            <w:r>
              <w:rPr>
                <w:rFonts w:ascii="Calibri" w:hAnsi="Calibri"/>
                <w:b/>
                <w:color w:val="FFFFFF"/>
                <w:sz w:val="24"/>
              </w:rPr>
              <w:t>3.  DESGLOSE ECONÓMICO</w:t>
            </w:r>
          </w:p>
        </w:tc>
      </w:tr>
    </w:tbl>
    <w:p w14:paraId="221277EC" w14:textId="77777777" w:rsidR="002F095D" w:rsidRDefault="002F095D"/>
    <w:tbl>
      <w:tblPr>
        <w:tblStyle w:val="Tablaconcuadrcula"/>
        <w:tblW w:w="9500" w:type="dxa"/>
        <w:tblLook w:val="04A0" w:firstRow="1" w:lastRow="0" w:firstColumn="1" w:lastColumn="0" w:noHBand="0" w:noVBand="1"/>
      </w:tblPr>
      <w:tblGrid>
        <w:gridCol w:w="5800"/>
        <w:gridCol w:w="1100"/>
        <w:gridCol w:w="1300"/>
        <w:gridCol w:w="1300"/>
      </w:tblGrid>
      <w:tr w:rsidR="002F095D" w14:paraId="1DE1147D" w14:textId="77777777"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shd w:val="clear" w:color="auto" w:fill="1A4A1A"/>
          </w:tcPr>
          <w:p w14:paraId="398F526E" w14:textId="77777777" w:rsidR="002F095D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1A4A1A"/>
          </w:tcPr>
          <w:p w14:paraId="4A5A1A8E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HORAS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1A4A1A"/>
          </w:tcPr>
          <w:p w14:paraId="7DB99632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PRECIO/H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1A4A1A"/>
          </w:tcPr>
          <w:p w14:paraId="53C3E97C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 w:rsidR="002F095D" w14:paraId="3BD22969" w14:textId="77777777">
        <w:tc>
          <w:tcPr>
            <w:tcW w:w="58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5EDBBC1A" w14:textId="77777777" w:rsidR="002F095D" w:rsidRPr="00284C77" w:rsidRDefault="00000000">
            <w:pPr>
              <w:spacing w:before="80" w:after="80"/>
              <w:rPr>
                <w:lang w:val="es-ES"/>
              </w:rPr>
            </w:pPr>
            <w:r w:rsidRPr="00284C77">
              <w:rPr>
                <w:rFonts w:ascii="Calibri" w:hAnsi="Calibri"/>
                <w:color w:val="1A1A1A"/>
                <w:sz w:val="19"/>
                <w:lang w:val="es-ES"/>
              </w:rPr>
              <w:t>Diseño y maquetación web (responsive, tema agrícola)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2ECC103B" w14:textId="77777777" w:rsidR="002F095D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color w:val="1A1A1A"/>
                <w:sz w:val="19"/>
              </w:rPr>
              <w:t>12 h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659778A7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35,00 €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7EFC9AF8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420,00 €</w:t>
            </w:r>
          </w:p>
        </w:tc>
      </w:tr>
      <w:tr w:rsidR="002F095D" w14:paraId="1E7962BB" w14:textId="77777777">
        <w:tc>
          <w:tcPr>
            <w:tcW w:w="58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088B6ACE" w14:textId="77777777" w:rsidR="002F095D" w:rsidRPr="00284C77" w:rsidRDefault="00000000">
            <w:pPr>
              <w:spacing w:before="80" w:after="80"/>
              <w:rPr>
                <w:lang w:val="es-ES"/>
              </w:rPr>
            </w:pPr>
            <w:r w:rsidRPr="00284C77">
              <w:rPr>
                <w:rFonts w:ascii="Calibri" w:hAnsi="Calibri"/>
                <w:color w:val="1A1A1A"/>
                <w:sz w:val="19"/>
                <w:lang w:val="es-ES"/>
              </w:rPr>
              <w:t>Desarrollo web pública (Vue 3, catálogo, filtros, modales)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678D0327" w14:textId="77777777" w:rsidR="002F095D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color w:val="1A1A1A"/>
                <w:sz w:val="19"/>
              </w:rPr>
              <w:t>18 h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27BED05A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35,00 €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5E4BD6B9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630,00 €</w:t>
            </w:r>
          </w:p>
        </w:tc>
      </w:tr>
      <w:tr w:rsidR="002F095D" w14:paraId="0B9E7B0A" w14:textId="77777777">
        <w:tc>
          <w:tcPr>
            <w:tcW w:w="58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31CD6C83" w14:textId="77777777" w:rsidR="002F095D" w:rsidRPr="00284C77" w:rsidRDefault="00000000">
            <w:pPr>
              <w:spacing w:before="80" w:after="80"/>
              <w:rPr>
                <w:lang w:val="es-ES"/>
              </w:rPr>
            </w:pPr>
            <w:r w:rsidRPr="00284C77">
              <w:rPr>
                <w:rFonts w:ascii="Calibri" w:hAnsi="Calibri"/>
                <w:color w:val="1A1A1A"/>
                <w:sz w:val="19"/>
                <w:lang w:val="es-ES"/>
              </w:rPr>
              <w:t>Galería multimedia (carrusel de imágenes, vídeos YouTube/Vimeo)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30C8A97E" w14:textId="77777777" w:rsidR="002F095D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color w:val="1A1A1A"/>
                <w:sz w:val="19"/>
              </w:rPr>
              <w:t>8 h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1D1B20B1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35,00 €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34C1D894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280,00 €</w:t>
            </w:r>
          </w:p>
        </w:tc>
      </w:tr>
      <w:tr w:rsidR="002F095D" w14:paraId="5ACCDA14" w14:textId="77777777">
        <w:tc>
          <w:tcPr>
            <w:tcW w:w="58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59E2D6DE" w14:textId="77777777" w:rsidR="002F095D" w:rsidRPr="00284C77" w:rsidRDefault="00000000">
            <w:pPr>
              <w:spacing w:before="80" w:after="80"/>
              <w:rPr>
                <w:lang w:val="es-ES"/>
              </w:rPr>
            </w:pPr>
            <w:r w:rsidRPr="00284C77">
              <w:rPr>
                <w:rFonts w:ascii="Calibri" w:hAnsi="Calibri"/>
                <w:color w:val="1A1A1A"/>
                <w:sz w:val="19"/>
                <w:lang w:val="es-ES"/>
              </w:rPr>
              <w:t>Integración Supabase (base de datos, almacenamiento, tiempo real)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6E59F13D" w14:textId="77777777" w:rsidR="002F095D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color w:val="1A1A1A"/>
                <w:sz w:val="19"/>
              </w:rPr>
              <w:t>10 h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0B88B543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35,00 €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169E87CF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350,00 €</w:t>
            </w:r>
          </w:p>
        </w:tc>
      </w:tr>
      <w:tr w:rsidR="002F095D" w14:paraId="48A92D10" w14:textId="77777777">
        <w:tc>
          <w:tcPr>
            <w:tcW w:w="58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7FD70ED9" w14:textId="77777777" w:rsidR="002F095D" w:rsidRPr="00284C77" w:rsidRDefault="00000000">
            <w:pPr>
              <w:spacing w:before="80" w:after="80"/>
              <w:rPr>
                <w:lang w:val="es-ES"/>
              </w:rPr>
            </w:pPr>
            <w:r w:rsidRPr="00284C77">
              <w:rPr>
                <w:rFonts w:ascii="Calibri" w:hAnsi="Calibri"/>
                <w:color w:val="1A1A1A"/>
                <w:sz w:val="19"/>
                <w:lang w:val="es-ES"/>
              </w:rPr>
              <w:t>Panel admin — interfaz y gestión completa (CRUD)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78619603" w14:textId="77777777" w:rsidR="002F095D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color w:val="1A1A1A"/>
                <w:sz w:val="19"/>
              </w:rPr>
              <w:t>20 h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52C4E29B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35,00 €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66363557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700,00 €</w:t>
            </w:r>
          </w:p>
        </w:tc>
      </w:tr>
      <w:tr w:rsidR="002F095D" w14:paraId="162278CA" w14:textId="77777777">
        <w:tc>
          <w:tcPr>
            <w:tcW w:w="58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1D328C37" w14:textId="77777777" w:rsidR="002F095D" w:rsidRPr="00284C77" w:rsidRDefault="00000000">
            <w:pPr>
              <w:spacing w:before="80" w:after="80"/>
              <w:rPr>
                <w:lang w:val="es-ES"/>
              </w:rPr>
            </w:pPr>
            <w:r w:rsidRPr="00284C77">
              <w:rPr>
                <w:rFonts w:ascii="Calibri" w:hAnsi="Calibri"/>
                <w:color w:val="1A1A1A"/>
                <w:sz w:val="19"/>
                <w:lang w:val="es-ES"/>
              </w:rPr>
              <w:t>Compilación app escritorio .EXE para Windows (Tauri + Rust)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3739E5CF" w14:textId="77777777" w:rsidR="002F095D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color w:val="1A1A1A"/>
                <w:sz w:val="19"/>
              </w:rPr>
              <w:t>6 h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43320925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35,00 €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7195AD33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210,00 €</w:t>
            </w:r>
          </w:p>
        </w:tc>
      </w:tr>
      <w:tr w:rsidR="002F095D" w14:paraId="7BFD46AB" w14:textId="77777777">
        <w:tc>
          <w:tcPr>
            <w:tcW w:w="58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43808937" w14:textId="77777777" w:rsidR="002F095D" w:rsidRPr="00284C77" w:rsidRDefault="00000000">
            <w:pPr>
              <w:spacing w:before="80" w:after="80"/>
              <w:rPr>
                <w:lang w:val="es-ES"/>
              </w:rPr>
            </w:pPr>
            <w:r w:rsidRPr="00284C77">
              <w:rPr>
                <w:rFonts w:ascii="Calibri" w:hAnsi="Calibri"/>
                <w:color w:val="1A1A1A"/>
                <w:sz w:val="19"/>
                <w:lang w:val="es-ES"/>
              </w:rPr>
              <w:t>Compilación app móvil .APK para Android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351CE6C9" w14:textId="77777777" w:rsidR="002F095D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color w:val="1A1A1A"/>
                <w:sz w:val="19"/>
              </w:rPr>
              <w:t>6 h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30CE84C3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35,00 €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7DC7FB36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210,00 €</w:t>
            </w:r>
          </w:p>
        </w:tc>
      </w:tr>
      <w:tr w:rsidR="002F095D" w14:paraId="14B55F2E" w14:textId="77777777">
        <w:tc>
          <w:tcPr>
            <w:tcW w:w="58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3E8CF84B" w14:textId="77777777" w:rsidR="002F095D" w:rsidRPr="00284C77" w:rsidRDefault="00000000">
            <w:pPr>
              <w:spacing w:before="80" w:after="80"/>
              <w:rPr>
                <w:lang w:val="es-ES"/>
              </w:rPr>
            </w:pPr>
            <w:r w:rsidRPr="00284C77">
              <w:rPr>
                <w:rFonts w:ascii="Calibri" w:hAnsi="Calibri"/>
                <w:color w:val="1A1A1A"/>
                <w:sz w:val="19"/>
                <w:lang w:val="es-ES"/>
              </w:rPr>
              <w:t>Despliegue, configuración y pruebas finales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411E3DEC" w14:textId="77777777" w:rsidR="002F095D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color w:val="1A1A1A"/>
                <w:sz w:val="19"/>
              </w:rPr>
              <w:t>4 h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403A570F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35,00 €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192AA980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140,00 €</w:t>
            </w:r>
          </w:p>
        </w:tc>
      </w:tr>
      <w:tr w:rsidR="002F095D" w14:paraId="3A40AD3B" w14:textId="77777777"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0D112CB9" w14:textId="77777777" w:rsidR="002F095D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4A1A"/>
                <w:sz w:val="20"/>
              </w:rPr>
              <w:t>SUBTOTAL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66ED73D8" w14:textId="77777777" w:rsidR="002F095D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A1A1A"/>
                <w:sz w:val="20"/>
              </w:rPr>
              <w:t>84 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3E821FFA" w14:textId="77777777" w:rsidR="002F095D" w:rsidRDefault="002F095D">
            <w:pPr>
              <w:spacing w:before="80" w:after="80"/>
              <w:jc w:val="right"/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211192FD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1A4A1A"/>
                <w:sz w:val="20"/>
              </w:rPr>
              <w:t>2.940,00 €</w:t>
            </w:r>
          </w:p>
        </w:tc>
      </w:tr>
      <w:tr w:rsidR="002F095D" w14:paraId="3D96025C" w14:textId="77777777"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5E42888C" w14:textId="77777777" w:rsidR="002F095D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4A1A"/>
                <w:sz w:val="20"/>
              </w:rPr>
              <w:t>IVA (21%)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397D5414" w14:textId="77777777" w:rsidR="002F095D" w:rsidRDefault="002F095D">
            <w:pPr>
              <w:spacing w:before="80" w:after="80"/>
              <w:jc w:val="center"/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180F485A" w14:textId="77777777" w:rsidR="002F095D" w:rsidRDefault="002F095D">
            <w:pPr>
              <w:spacing w:before="80" w:after="80"/>
              <w:jc w:val="right"/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1D576A4E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1A4A1A"/>
                <w:sz w:val="20"/>
              </w:rPr>
              <w:t>617,40 €</w:t>
            </w:r>
          </w:p>
        </w:tc>
      </w:tr>
      <w:tr w:rsidR="002F095D" w14:paraId="3978184F" w14:textId="77777777"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3EE55CF6" w14:textId="77777777" w:rsidR="002F095D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4A1A"/>
                <w:sz w:val="20"/>
              </w:rPr>
              <w:t>TOTAL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002C2589" w14:textId="77777777" w:rsidR="002F095D" w:rsidRDefault="002F095D">
            <w:pPr>
              <w:spacing w:before="80" w:after="80"/>
              <w:jc w:val="center"/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38A895EB" w14:textId="77777777" w:rsidR="002F095D" w:rsidRDefault="002F095D">
            <w:pPr>
              <w:spacing w:before="80" w:after="80"/>
              <w:jc w:val="right"/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368C251A" w14:textId="77777777" w:rsidR="002F095D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1A4A1A"/>
                <w:sz w:val="20"/>
              </w:rPr>
              <w:t>3.557,40 €</w:t>
            </w:r>
          </w:p>
        </w:tc>
      </w:tr>
    </w:tbl>
    <w:p w14:paraId="4F495B93" w14:textId="77777777" w:rsidR="002F095D" w:rsidRDefault="002F095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2F095D" w14:paraId="7405F423" w14:textId="77777777">
        <w:tc>
          <w:tcPr>
            <w:tcW w:w="9746" w:type="dxa"/>
            <w:tcBorders>
              <w:top w:val="nil"/>
              <w:left w:val="single" w:sz="20" w:space="0" w:color="F5C518"/>
              <w:bottom w:val="nil"/>
              <w:right w:val="nil"/>
            </w:tcBorders>
            <w:shd w:val="clear" w:color="auto" w:fill="2D7A2D"/>
          </w:tcPr>
          <w:p w14:paraId="4C4AFE2D" w14:textId="77777777" w:rsidR="002F095D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4"/>
              </w:rPr>
              <w:t xml:space="preserve">  4.  CONDICIONES</w:t>
            </w:r>
          </w:p>
        </w:tc>
      </w:tr>
    </w:tbl>
    <w:p w14:paraId="2373E338" w14:textId="77777777" w:rsidR="002F095D" w:rsidRDefault="002F095D"/>
    <w:p w14:paraId="2FE0A29A" w14:textId="77777777" w:rsidR="002F095D" w:rsidRPr="00284C77" w:rsidRDefault="00000000">
      <w:pPr>
        <w:spacing w:before="40" w:after="40"/>
        <w:ind w:left="510"/>
        <w:rPr>
          <w:lang w:val="es-ES"/>
        </w:rPr>
      </w:pPr>
      <w:r w:rsidRPr="00284C77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284C77">
        <w:rPr>
          <w:rFonts w:ascii="Calibri" w:hAnsi="Calibri"/>
          <w:color w:val="1A1A1A"/>
          <w:sz w:val="20"/>
          <w:lang w:val="es-ES"/>
        </w:rPr>
        <w:t>Presupuesto válido durante 30 días desde la fecha de emisión</w:t>
      </w:r>
    </w:p>
    <w:p w14:paraId="57CABDD1" w14:textId="77777777" w:rsidR="002F095D" w:rsidRPr="00284C77" w:rsidRDefault="00000000">
      <w:pPr>
        <w:spacing w:before="40" w:after="40"/>
        <w:ind w:left="510"/>
        <w:rPr>
          <w:lang w:val="es-ES"/>
        </w:rPr>
      </w:pPr>
      <w:r w:rsidRPr="00284C77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284C77">
        <w:rPr>
          <w:rFonts w:ascii="Calibri" w:hAnsi="Calibri"/>
          <w:color w:val="1A1A1A"/>
          <w:sz w:val="20"/>
          <w:lang w:val="es-ES"/>
        </w:rPr>
        <w:t>Precio no incluye dominio ni alojamiento web (ver presupuesto separado)</w:t>
      </w:r>
    </w:p>
    <w:p w14:paraId="17E0ECE5" w14:textId="77777777" w:rsidR="002F095D" w:rsidRPr="00284C77" w:rsidRDefault="00000000">
      <w:pPr>
        <w:spacing w:before="40" w:after="40"/>
        <w:ind w:left="510"/>
        <w:rPr>
          <w:lang w:val="es-ES"/>
        </w:rPr>
      </w:pPr>
      <w:r w:rsidRPr="00284C77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284C77">
        <w:rPr>
          <w:rFonts w:ascii="Calibri" w:hAnsi="Calibri"/>
          <w:color w:val="1A1A1A"/>
          <w:sz w:val="20"/>
          <w:lang w:val="es-ES"/>
        </w:rPr>
        <w:t>Forma de pago: 50% al inicio del proyecto · 50% a la entrega</w:t>
      </w:r>
    </w:p>
    <w:p w14:paraId="2AECCB3C" w14:textId="77777777" w:rsidR="002F095D" w:rsidRPr="00284C77" w:rsidRDefault="00000000">
      <w:pPr>
        <w:spacing w:before="40" w:after="40"/>
        <w:ind w:left="510"/>
        <w:rPr>
          <w:lang w:val="es-ES"/>
        </w:rPr>
      </w:pPr>
      <w:r w:rsidRPr="00284C77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284C77">
        <w:rPr>
          <w:rFonts w:ascii="Calibri" w:hAnsi="Calibri"/>
          <w:color w:val="1A1A1A"/>
          <w:sz w:val="20"/>
          <w:lang w:val="es-ES"/>
        </w:rPr>
        <w:t>El código fuente queda en propiedad del cliente tras el pago completo</w:t>
      </w:r>
    </w:p>
    <w:p w14:paraId="593D7F8F" w14:textId="77777777" w:rsidR="002F095D" w:rsidRPr="00284C77" w:rsidRDefault="00000000">
      <w:pPr>
        <w:spacing w:before="40" w:after="40"/>
        <w:ind w:left="510"/>
        <w:rPr>
          <w:lang w:val="es-ES"/>
        </w:rPr>
      </w:pPr>
      <w:r w:rsidRPr="00284C77">
        <w:rPr>
          <w:rFonts w:ascii="Calibri" w:hAnsi="Calibri"/>
          <w:b/>
          <w:color w:val="2D7A2D"/>
          <w:sz w:val="20"/>
          <w:lang w:val="es-ES"/>
        </w:rPr>
        <w:lastRenderedPageBreak/>
        <w:t xml:space="preserve">▸  </w:t>
      </w:r>
      <w:r w:rsidRPr="00284C77">
        <w:rPr>
          <w:rFonts w:ascii="Calibri" w:hAnsi="Calibri"/>
          <w:color w:val="1A1A1A"/>
          <w:sz w:val="20"/>
          <w:lang w:val="es-ES"/>
        </w:rPr>
        <w:t>Se incluye formación básica de uso del panel de administración (1 hora)</w:t>
      </w:r>
    </w:p>
    <w:p w14:paraId="275364B9" w14:textId="77777777" w:rsidR="002F095D" w:rsidRPr="00284C77" w:rsidRDefault="00000000">
      <w:pPr>
        <w:spacing w:before="40" w:after="40"/>
        <w:ind w:left="510"/>
        <w:rPr>
          <w:lang w:val="es-ES"/>
        </w:rPr>
      </w:pPr>
      <w:r w:rsidRPr="00284C77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284C77">
        <w:rPr>
          <w:rFonts w:ascii="Calibri" w:hAnsi="Calibri"/>
          <w:color w:val="1A1A1A"/>
          <w:sz w:val="20"/>
          <w:lang w:val="es-ES"/>
        </w:rPr>
        <w:t>Soporte técnico de 30 días tras la entrega sin coste adicional</w:t>
      </w:r>
    </w:p>
    <w:p w14:paraId="454BC388" w14:textId="77777777" w:rsidR="002F095D" w:rsidRPr="00284C77" w:rsidRDefault="002F095D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2F095D" w:rsidRPr="00284C77" w14:paraId="3794C11F" w14:textId="77777777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0F5F0"/>
          </w:tcPr>
          <w:p w14:paraId="06990656" w14:textId="77777777" w:rsidR="002F095D" w:rsidRPr="00284C77" w:rsidRDefault="00000000">
            <w:pPr>
              <w:spacing w:before="160" w:after="160"/>
              <w:jc w:val="center"/>
              <w:rPr>
                <w:lang w:val="es-ES"/>
              </w:rPr>
            </w:pPr>
            <w:r w:rsidRPr="00284C77">
              <w:rPr>
                <w:rFonts w:ascii="Calibri" w:hAnsi="Calibri"/>
                <w:b/>
                <w:color w:val="1A4A1A"/>
                <w:sz w:val="20"/>
                <w:lang w:val="es-ES"/>
              </w:rPr>
              <w:t>Talleres Enrique · Selaya, Cantabria  |  Taller de Maquinaria Agrícola</w:t>
            </w:r>
          </w:p>
        </w:tc>
      </w:tr>
    </w:tbl>
    <w:p w14:paraId="60C19EB9" w14:textId="77777777" w:rsidR="002673A5" w:rsidRPr="00284C77" w:rsidRDefault="002673A5">
      <w:pPr>
        <w:rPr>
          <w:lang w:val="es-ES"/>
        </w:rPr>
      </w:pPr>
    </w:p>
    <w:sectPr w:rsidR="002673A5" w:rsidRPr="00284C77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023671">
    <w:abstractNumId w:val="8"/>
  </w:num>
  <w:num w:numId="2" w16cid:durableId="1493371537">
    <w:abstractNumId w:val="6"/>
  </w:num>
  <w:num w:numId="3" w16cid:durableId="707727976">
    <w:abstractNumId w:val="5"/>
  </w:num>
  <w:num w:numId="4" w16cid:durableId="461927483">
    <w:abstractNumId w:val="4"/>
  </w:num>
  <w:num w:numId="5" w16cid:durableId="399862475">
    <w:abstractNumId w:val="7"/>
  </w:num>
  <w:num w:numId="6" w16cid:durableId="509412652">
    <w:abstractNumId w:val="3"/>
  </w:num>
  <w:num w:numId="7" w16cid:durableId="1140460552">
    <w:abstractNumId w:val="2"/>
  </w:num>
  <w:num w:numId="8" w16cid:durableId="1781492112">
    <w:abstractNumId w:val="1"/>
  </w:num>
  <w:num w:numId="9" w16cid:durableId="1412777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3A5"/>
    <w:rsid w:val="00284C77"/>
    <w:rsid w:val="0029639D"/>
    <w:rsid w:val="002F095D"/>
    <w:rsid w:val="00326F90"/>
    <w:rsid w:val="0090534B"/>
    <w:rsid w:val="00AA1D8D"/>
    <w:rsid w:val="00B47730"/>
    <w:rsid w:val="00CB0664"/>
    <w:rsid w:val="00D40C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70A7D6"/>
  <w14:defaultImageDpi w14:val="300"/>
  <w15:docId w15:val="{C2007666-1099-405E-AFE5-FED9AE846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578</Words>
  <Characters>3183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Javier Fernández Gutierrez</cp:lastModifiedBy>
  <cp:revision>1</cp:revision>
  <dcterms:created xsi:type="dcterms:W3CDTF">2013-12-23T23:15:00Z</dcterms:created>
  <dcterms:modified xsi:type="dcterms:W3CDTF">2026-07-09T09:38:00Z</dcterms:modified>
  <cp:category/>
</cp:coreProperties>
</file>