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70B" w:rsidRPr="008D6C90" w:rsidRDefault="008D6C90">
      <w:pPr>
        <w:pStyle w:val="Ttulo"/>
        <w:jc w:val="right"/>
        <w:rPr>
          <w:lang w:val="es-CO"/>
        </w:rPr>
      </w:pPr>
      <w:r w:rsidRPr="008D6C90">
        <w:rPr>
          <w:lang w:val="es-CO"/>
        </w:rPr>
        <w:t xml:space="preserve">Módulo PQRS2 </w:t>
      </w:r>
      <w:r>
        <w:rPr>
          <w:lang w:val="es-CO"/>
        </w:rPr>
        <w:t>–</w:t>
      </w:r>
      <w:r w:rsidRPr="008D6C90">
        <w:rPr>
          <w:lang w:val="es-CO"/>
        </w:rPr>
        <w:t xml:space="preserve"> Comunidad</w:t>
      </w:r>
      <w:r>
        <w:rPr>
          <w:lang w:val="es-CO"/>
        </w:rPr>
        <w:t xml:space="preserve"> </w:t>
      </w:r>
      <w:r w:rsidRPr="008D6C90">
        <w:rPr>
          <w:lang w:val="es-CO"/>
        </w:rPr>
        <w:t>Colciencias</w:t>
      </w:r>
    </w:p>
    <w:p w:rsidR="00D0070B" w:rsidRDefault="00D0070B">
      <w:pPr>
        <w:pStyle w:val="Ttulo"/>
        <w:jc w:val="right"/>
      </w:pPr>
      <w:fldSimple w:instr=" TITLE  \* MERGEFORMAT ">
        <w:r w:rsidR="0073665A">
          <w:t>Configuration Management Plan</w:t>
        </w:r>
      </w:fldSimple>
    </w:p>
    <w:p w:rsidR="00D0070B" w:rsidRDefault="00D0070B">
      <w:pPr>
        <w:pStyle w:val="Ttulo"/>
        <w:jc w:val="right"/>
      </w:pPr>
    </w:p>
    <w:p w:rsidR="00D0070B" w:rsidRDefault="00244324">
      <w:pPr>
        <w:pStyle w:val="Ttulo"/>
        <w:jc w:val="right"/>
        <w:rPr>
          <w:sz w:val="28"/>
        </w:rPr>
      </w:pPr>
      <w:r>
        <w:rPr>
          <w:sz w:val="28"/>
        </w:rPr>
        <w:t>Version 1.0</w:t>
      </w:r>
    </w:p>
    <w:p w:rsidR="00D0070B" w:rsidRDefault="00D0070B">
      <w:pPr>
        <w:pStyle w:val="Ttulo"/>
        <w:rPr>
          <w:sz w:val="28"/>
        </w:rPr>
      </w:pPr>
    </w:p>
    <w:p w:rsidR="00D0070B" w:rsidRDefault="00D0070B"/>
    <w:p w:rsidR="00D0070B" w:rsidRDefault="00D0070B">
      <w:pPr>
        <w:pStyle w:val="InfoBlue"/>
      </w:pPr>
    </w:p>
    <w:p w:rsidR="00D0070B" w:rsidRDefault="00D0070B">
      <w:pPr>
        <w:sectPr w:rsidR="00D0070B">
          <w:headerReference w:type="default" r:id="rId7"/>
          <w:footerReference w:type="even" r:id="rId8"/>
          <w:pgSz w:w="12240" w:h="15840" w:code="1"/>
          <w:pgMar w:top="1440" w:right="1440" w:bottom="1440" w:left="1440" w:header="720" w:footer="720" w:gutter="0"/>
          <w:cols w:space="720"/>
          <w:vAlign w:val="center"/>
        </w:sectPr>
      </w:pPr>
    </w:p>
    <w:p w:rsidR="00D0070B" w:rsidRDefault="00244324">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68"/>
        <w:gridCol w:w="992"/>
        <w:gridCol w:w="3544"/>
        <w:gridCol w:w="3300"/>
      </w:tblGrid>
      <w:tr w:rsidR="00D0070B" w:rsidTr="008D6C90">
        <w:tc>
          <w:tcPr>
            <w:tcW w:w="1668" w:type="dxa"/>
          </w:tcPr>
          <w:p w:rsidR="00D0070B" w:rsidRDefault="00244324">
            <w:pPr>
              <w:pStyle w:val="Tabletext"/>
              <w:jc w:val="center"/>
              <w:rPr>
                <w:b/>
              </w:rPr>
            </w:pPr>
            <w:r>
              <w:rPr>
                <w:b/>
              </w:rPr>
              <w:t>Date</w:t>
            </w:r>
          </w:p>
        </w:tc>
        <w:tc>
          <w:tcPr>
            <w:tcW w:w="992" w:type="dxa"/>
          </w:tcPr>
          <w:p w:rsidR="00D0070B" w:rsidRDefault="00244324">
            <w:pPr>
              <w:pStyle w:val="Tabletext"/>
              <w:jc w:val="center"/>
              <w:rPr>
                <w:b/>
              </w:rPr>
            </w:pPr>
            <w:r>
              <w:rPr>
                <w:b/>
              </w:rPr>
              <w:t>Version</w:t>
            </w:r>
          </w:p>
        </w:tc>
        <w:tc>
          <w:tcPr>
            <w:tcW w:w="3544" w:type="dxa"/>
          </w:tcPr>
          <w:p w:rsidR="00D0070B" w:rsidRDefault="00244324">
            <w:pPr>
              <w:pStyle w:val="Tabletext"/>
              <w:jc w:val="center"/>
              <w:rPr>
                <w:b/>
              </w:rPr>
            </w:pPr>
            <w:r>
              <w:rPr>
                <w:b/>
              </w:rPr>
              <w:t>Description</w:t>
            </w:r>
          </w:p>
        </w:tc>
        <w:tc>
          <w:tcPr>
            <w:tcW w:w="3300" w:type="dxa"/>
          </w:tcPr>
          <w:p w:rsidR="00D0070B" w:rsidRDefault="00244324">
            <w:pPr>
              <w:pStyle w:val="Tabletext"/>
              <w:jc w:val="center"/>
              <w:rPr>
                <w:b/>
              </w:rPr>
            </w:pPr>
            <w:r>
              <w:rPr>
                <w:b/>
              </w:rPr>
              <w:t>Author</w:t>
            </w:r>
          </w:p>
        </w:tc>
      </w:tr>
      <w:tr w:rsidR="00D0070B" w:rsidTr="008D6C90">
        <w:tc>
          <w:tcPr>
            <w:tcW w:w="1668" w:type="dxa"/>
          </w:tcPr>
          <w:p w:rsidR="00D0070B" w:rsidRDefault="008D6C90">
            <w:pPr>
              <w:pStyle w:val="Tabletext"/>
            </w:pPr>
            <w:r>
              <w:t>04/oct/2014</w:t>
            </w:r>
          </w:p>
        </w:tc>
        <w:tc>
          <w:tcPr>
            <w:tcW w:w="992" w:type="dxa"/>
          </w:tcPr>
          <w:p w:rsidR="00D0070B" w:rsidRDefault="008D6C90">
            <w:pPr>
              <w:pStyle w:val="Tabletext"/>
            </w:pPr>
            <w:r>
              <w:t>1.0</w:t>
            </w:r>
          </w:p>
        </w:tc>
        <w:tc>
          <w:tcPr>
            <w:tcW w:w="3544" w:type="dxa"/>
          </w:tcPr>
          <w:p w:rsidR="00D0070B" w:rsidRPr="008D6C90" w:rsidRDefault="008D6C90">
            <w:pPr>
              <w:pStyle w:val="Tabletext"/>
              <w:rPr>
                <w:lang w:val="es-CO"/>
              </w:rPr>
            </w:pPr>
            <w:r w:rsidRPr="008D6C90">
              <w:rPr>
                <w:lang w:val="es-CO"/>
              </w:rPr>
              <w:t>Creación del Documento</w:t>
            </w:r>
          </w:p>
        </w:tc>
        <w:tc>
          <w:tcPr>
            <w:tcW w:w="3300" w:type="dxa"/>
          </w:tcPr>
          <w:p w:rsidR="00D0070B" w:rsidRDefault="008D6C90">
            <w:pPr>
              <w:pStyle w:val="Tabletext"/>
            </w:pPr>
            <w:r>
              <w:t xml:space="preserve">Jaime </w:t>
            </w:r>
            <w:r w:rsidRPr="008D6C90">
              <w:rPr>
                <w:lang w:val="es-CO"/>
              </w:rPr>
              <w:t>Fernando Amaya Olarte</w:t>
            </w:r>
          </w:p>
          <w:p w:rsidR="008D6C90" w:rsidRDefault="008D6C90">
            <w:pPr>
              <w:pStyle w:val="Tabletext"/>
            </w:pPr>
            <w:r>
              <w:t>William Alonso Quiceno Restrepo</w:t>
            </w:r>
          </w:p>
        </w:tc>
      </w:tr>
      <w:tr w:rsidR="00D0070B" w:rsidTr="008D6C90">
        <w:tc>
          <w:tcPr>
            <w:tcW w:w="1668" w:type="dxa"/>
          </w:tcPr>
          <w:p w:rsidR="00D0070B" w:rsidRDefault="00D0070B">
            <w:pPr>
              <w:pStyle w:val="Tabletext"/>
            </w:pPr>
          </w:p>
        </w:tc>
        <w:tc>
          <w:tcPr>
            <w:tcW w:w="992" w:type="dxa"/>
          </w:tcPr>
          <w:p w:rsidR="00D0070B" w:rsidRDefault="00D0070B">
            <w:pPr>
              <w:pStyle w:val="Tabletext"/>
            </w:pPr>
          </w:p>
        </w:tc>
        <w:tc>
          <w:tcPr>
            <w:tcW w:w="3544" w:type="dxa"/>
          </w:tcPr>
          <w:p w:rsidR="00D0070B" w:rsidRDefault="00D0070B">
            <w:pPr>
              <w:pStyle w:val="Tabletext"/>
            </w:pPr>
          </w:p>
        </w:tc>
        <w:tc>
          <w:tcPr>
            <w:tcW w:w="3300" w:type="dxa"/>
          </w:tcPr>
          <w:p w:rsidR="00D0070B" w:rsidRDefault="00D0070B">
            <w:pPr>
              <w:pStyle w:val="Tabletext"/>
            </w:pPr>
          </w:p>
        </w:tc>
      </w:tr>
      <w:tr w:rsidR="00D0070B" w:rsidTr="008D6C90">
        <w:tc>
          <w:tcPr>
            <w:tcW w:w="1668" w:type="dxa"/>
          </w:tcPr>
          <w:p w:rsidR="00D0070B" w:rsidRDefault="00D0070B">
            <w:pPr>
              <w:pStyle w:val="Tabletext"/>
            </w:pPr>
          </w:p>
        </w:tc>
        <w:tc>
          <w:tcPr>
            <w:tcW w:w="992" w:type="dxa"/>
          </w:tcPr>
          <w:p w:rsidR="00D0070B" w:rsidRDefault="00D0070B">
            <w:pPr>
              <w:pStyle w:val="Tabletext"/>
            </w:pPr>
          </w:p>
        </w:tc>
        <w:tc>
          <w:tcPr>
            <w:tcW w:w="3544" w:type="dxa"/>
          </w:tcPr>
          <w:p w:rsidR="00D0070B" w:rsidRDefault="00D0070B">
            <w:pPr>
              <w:pStyle w:val="Tabletext"/>
            </w:pPr>
          </w:p>
        </w:tc>
        <w:tc>
          <w:tcPr>
            <w:tcW w:w="3300" w:type="dxa"/>
          </w:tcPr>
          <w:p w:rsidR="00D0070B" w:rsidRDefault="00D0070B">
            <w:pPr>
              <w:pStyle w:val="Tabletext"/>
            </w:pPr>
          </w:p>
        </w:tc>
      </w:tr>
      <w:tr w:rsidR="00D0070B" w:rsidTr="008D6C90">
        <w:tc>
          <w:tcPr>
            <w:tcW w:w="1668" w:type="dxa"/>
          </w:tcPr>
          <w:p w:rsidR="00D0070B" w:rsidRDefault="00D0070B">
            <w:pPr>
              <w:pStyle w:val="Tabletext"/>
            </w:pPr>
          </w:p>
        </w:tc>
        <w:tc>
          <w:tcPr>
            <w:tcW w:w="992" w:type="dxa"/>
          </w:tcPr>
          <w:p w:rsidR="00D0070B" w:rsidRDefault="00D0070B">
            <w:pPr>
              <w:pStyle w:val="Tabletext"/>
            </w:pPr>
          </w:p>
        </w:tc>
        <w:tc>
          <w:tcPr>
            <w:tcW w:w="3544" w:type="dxa"/>
          </w:tcPr>
          <w:p w:rsidR="00D0070B" w:rsidRDefault="00D0070B">
            <w:pPr>
              <w:pStyle w:val="Tabletext"/>
            </w:pPr>
          </w:p>
        </w:tc>
        <w:tc>
          <w:tcPr>
            <w:tcW w:w="3300" w:type="dxa"/>
          </w:tcPr>
          <w:p w:rsidR="00D0070B" w:rsidRDefault="00D0070B">
            <w:pPr>
              <w:pStyle w:val="Tabletext"/>
            </w:pPr>
          </w:p>
        </w:tc>
      </w:tr>
    </w:tbl>
    <w:p w:rsidR="00D0070B" w:rsidRDefault="00D0070B"/>
    <w:p w:rsidR="00D0070B" w:rsidRDefault="00244324">
      <w:pPr>
        <w:pStyle w:val="Ttulo"/>
      </w:pPr>
      <w:r>
        <w:br w:type="page"/>
      </w:r>
      <w:r>
        <w:lastRenderedPageBreak/>
        <w:t>Table of Contents</w:t>
      </w:r>
    </w:p>
    <w:p w:rsidR="00D0070B" w:rsidRDefault="00D0070B">
      <w:pPr>
        <w:pStyle w:val="TDC1"/>
        <w:tabs>
          <w:tab w:val="left" w:pos="432"/>
        </w:tabs>
        <w:rPr>
          <w:noProof/>
          <w:sz w:val="24"/>
          <w:szCs w:val="24"/>
        </w:rPr>
      </w:pPr>
      <w:r w:rsidRPr="00D0070B">
        <w:fldChar w:fldCharType="begin"/>
      </w:r>
      <w:r w:rsidR="00244324">
        <w:instrText xml:space="preserve"> TOC \o "1-3" </w:instrText>
      </w:r>
      <w:r w:rsidRPr="00D0070B">
        <w:fldChar w:fldCharType="separate"/>
      </w:r>
      <w:r w:rsidR="00244324">
        <w:rPr>
          <w:noProof/>
          <w:szCs w:val="24"/>
        </w:rPr>
        <w:t>1.</w:t>
      </w:r>
      <w:r w:rsidR="00244324">
        <w:rPr>
          <w:noProof/>
          <w:sz w:val="24"/>
          <w:szCs w:val="24"/>
        </w:rPr>
        <w:tab/>
      </w:r>
      <w:r w:rsidR="00244324">
        <w:rPr>
          <w:noProof/>
          <w:szCs w:val="24"/>
        </w:rPr>
        <w:t>Introduction</w:t>
      </w:r>
      <w:r w:rsidR="00244324">
        <w:rPr>
          <w:noProof/>
        </w:rPr>
        <w:tab/>
      </w:r>
      <w:r>
        <w:rPr>
          <w:noProof/>
        </w:rPr>
        <w:fldChar w:fldCharType="begin"/>
      </w:r>
      <w:r w:rsidR="00244324">
        <w:rPr>
          <w:noProof/>
        </w:rPr>
        <w:instrText xml:space="preserve"> PAGEREF _Toc478353320 \h </w:instrText>
      </w:r>
      <w:r>
        <w:rPr>
          <w:noProof/>
        </w:rPr>
      </w:r>
      <w:r>
        <w:rPr>
          <w:noProof/>
        </w:rPr>
        <w:fldChar w:fldCharType="separate"/>
      </w:r>
      <w:r w:rsidR="0073665A">
        <w:rPr>
          <w:noProof/>
        </w:rPr>
        <w:t>3</w:t>
      </w:r>
      <w:r>
        <w:rPr>
          <w:noProof/>
        </w:rPr>
        <w:fldChar w:fldCharType="end"/>
      </w:r>
    </w:p>
    <w:p w:rsidR="00D0070B" w:rsidRDefault="00244324">
      <w:pPr>
        <w:pStyle w:val="TDC2"/>
        <w:tabs>
          <w:tab w:val="left" w:pos="1000"/>
        </w:tabs>
        <w:rPr>
          <w:noProof/>
          <w:sz w:val="24"/>
          <w:szCs w:val="24"/>
        </w:rPr>
      </w:pPr>
      <w:r>
        <w:rPr>
          <w:noProof/>
        </w:rPr>
        <w:t>1.1</w:t>
      </w:r>
      <w:r>
        <w:rPr>
          <w:noProof/>
          <w:sz w:val="24"/>
          <w:szCs w:val="24"/>
        </w:rPr>
        <w:tab/>
      </w:r>
      <w:r>
        <w:rPr>
          <w:noProof/>
        </w:rPr>
        <w:t>Purpose</w:t>
      </w:r>
      <w:r>
        <w:rPr>
          <w:noProof/>
        </w:rPr>
        <w:tab/>
      </w:r>
      <w:r w:rsidR="00D0070B">
        <w:rPr>
          <w:noProof/>
        </w:rPr>
        <w:fldChar w:fldCharType="begin"/>
      </w:r>
      <w:r>
        <w:rPr>
          <w:noProof/>
        </w:rPr>
        <w:instrText xml:space="preserve"> PAGEREF _Toc478353321 \h </w:instrText>
      </w:r>
      <w:r w:rsidR="00D0070B">
        <w:rPr>
          <w:noProof/>
        </w:rPr>
      </w:r>
      <w:r w:rsidR="00D0070B">
        <w:rPr>
          <w:noProof/>
        </w:rPr>
        <w:fldChar w:fldCharType="separate"/>
      </w:r>
      <w:r w:rsidR="0073665A">
        <w:rPr>
          <w:noProof/>
        </w:rPr>
        <w:t>3</w:t>
      </w:r>
      <w:r w:rsidR="00D0070B">
        <w:rPr>
          <w:noProof/>
        </w:rPr>
        <w:fldChar w:fldCharType="end"/>
      </w:r>
    </w:p>
    <w:p w:rsidR="00D0070B" w:rsidRDefault="00244324">
      <w:pPr>
        <w:pStyle w:val="TDC2"/>
        <w:tabs>
          <w:tab w:val="left" w:pos="1000"/>
        </w:tabs>
        <w:rPr>
          <w:noProof/>
          <w:sz w:val="24"/>
          <w:szCs w:val="24"/>
        </w:rPr>
      </w:pPr>
      <w:r>
        <w:rPr>
          <w:noProof/>
        </w:rPr>
        <w:t>1.2</w:t>
      </w:r>
      <w:r>
        <w:rPr>
          <w:noProof/>
          <w:sz w:val="24"/>
          <w:szCs w:val="24"/>
        </w:rPr>
        <w:tab/>
      </w:r>
      <w:r>
        <w:rPr>
          <w:noProof/>
        </w:rPr>
        <w:t>Scope</w:t>
      </w:r>
      <w:r>
        <w:rPr>
          <w:noProof/>
        </w:rPr>
        <w:tab/>
      </w:r>
      <w:r w:rsidR="00D0070B">
        <w:rPr>
          <w:noProof/>
        </w:rPr>
        <w:fldChar w:fldCharType="begin"/>
      </w:r>
      <w:r>
        <w:rPr>
          <w:noProof/>
        </w:rPr>
        <w:instrText xml:space="preserve"> PAGEREF _Toc478353322 \h </w:instrText>
      </w:r>
      <w:r w:rsidR="00D0070B">
        <w:rPr>
          <w:noProof/>
        </w:rPr>
      </w:r>
      <w:r w:rsidR="00D0070B">
        <w:rPr>
          <w:noProof/>
        </w:rPr>
        <w:fldChar w:fldCharType="separate"/>
      </w:r>
      <w:r w:rsidR="0073665A">
        <w:rPr>
          <w:noProof/>
        </w:rPr>
        <w:t>3</w:t>
      </w:r>
      <w:r w:rsidR="00D0070B">
        <w:rPr>
          <w:noProof/>
        </w:rPr>
        <w:fldChar w:fldCharType="end"/>
      </w:r>
    </w:p>
    <w:p w:rsidR="00D0070B" w:rsidRDefault="00244324">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D0070B">
        <w:rPr>
          <w:noProof/>
        </w:rPr>
        <w:fldChar w:fldCharType="begin"/>
      </w:r>
      <w:r>
        <w:rPr>
          <w:noProof/>
        </w:rPr>
        <w:instrText xml:space="preserve"> PAGEREF _Toc478353323 \h </w:instrText>
      </w:r>
      <w:r w:rsidR="00D0070B">
        <w:rPr>
          <w:noProof/>
        </w:rPr>
      </w:r>
      <w:r w:rsidR="00D0070B">
        <w:rPr>
          <w:noProof/>
        </w:rPr>
        <w:fldChar w:fldCharType="separate"/>
      </w:r>
      <w:r w:rsidR="0073665A">
        <w:rPr>
          <w:noProof/>
        </w:rPr>
        <w:t>3</w:t>
      </w:r>
      <w:r w:rsidR="00D0070B">
        <w:rPr>
          <w:noProof/>
        </w:rPr>
        <w:fldChar w:fldCharType="end"/>
      </w:r>
    </w:p>
    <w:p w:rsidR="00D0070B" w:rsidRDefault="00244324">
      <w:pPr>
        <w:pStyle w:val="TDC2"/>
        <w:tabs>
          <w:tab w:val="left" w:pos="1000"/>
        </w:tabs>
        <w:rPr>
          <w:noProof/>
          <w:sz w:val="24"/>
          <w:szCs w:val="24"/>
        </w:rPr>
      </w:pPr>
      <w:r>
        <w:rPr>
          <w:noProof/>
        </w:rPr>
        <w:t>1.4</w:t>
      </w:r>
      <w:r>
        <w:rPr>
          <w:noProof/>
          <w:sz w:val="24"/>
          <w:szCs w:val="24"/>
        </w:rPr>
        <w:tab/>
      </w:r>
      <w:r>
        <w:rPr>
          <w:noProof/>
        </w:rPr>
        <w:t>References</w:t>
      </w:r>
      <w:r>
        <w:rPr>
          <w:noProof/>
        </w:rPr>
        <w:tab/>
      </w:r>
      <w:r w:rsidR="00D0070B">
        <w:rPr>
          <w:noProof/>
        </w:rPr>
        <w:fldChar w:fldCharType="begin"/>
      </w:r>
      <w:r>
        <w:rPr>
          <w:noProof/>
        </w:rPr>
        <w:instrText xml:space="preserve"> PAGEREF _Toc478353324 \h </w:instrText>
      </w:r>
      <w:r w:rsidR="00D0070B">
        <w:rPr>
          <w:noProof/>
        </w:rPr>
      </w:r>
      <w:r w:rsidR="00D0070B">
        <w:rPr>
          <w:noProof/>
        </w:rPr>
        <w:fldChar w:fldCharType="separate"/>
      </w:r>
      <w:r w:rsidR="0073665A">
        <w:rPr>
          <w:noProof/>
        </w:rPr>
        <w:t>3</w:t>
      </w:r>
      <w:r w:rsidR="00D0070B">
        <w:rPr>
          <w:noProof/>
        </w:rPr>
        <w:fldChar w:fldCharType="end"/>
      </w:r>
    </w:p>
    <w:p w:rsidR="00D0070B" w:rsidRDefault="00244324">
      <w:pPr>
        <w:pStyle w:val="TDC2"/>
        <w:tabs>
          <w:tab w:val="left" w:pos="1000"/>
        </w:tabs>
        <w:rPr>
          <w:noProof/>
          <w:sz w:val="24"/>
          <w:szCs w:val="24"/>
        </w:rPr>
      </w:pPr>
      <w:r>
        <w:rPr>
          <w:noProof/>
        </w:rPr>
        <w:t>1.5</w:t>
      </w:r>
      <w:r>
        <w:rPr>
          <w:noProof/>
          <w:sz w:val="24"/>
          <w:szCs w:val="24"/>
        </w:rPr>
        <w:tab/>
      </w:r>
      <w:r>
        <w:rPr>
          <w:noProof/>
        </w:rPr>
        <w:t>Overview</w:t>
      </w:r>
      <w:r>
        <w:rPr>
          <w:noProof/>
        </w:rPr>
        <w:tab/>
      </w:r>
      <w:r w:rsidR="00D0070B">
        <w:rPr>
          <w:noProof/>
        </w:rPr>
        <w:fldChar w:fldCharType="begin"/>
      </w:r>
      <w:r>
        <w:rPr>
          <w:noProof/>
        </w:rPr>
        <w:instrText xml:space="preserve"> PAGEREF _Toc478353325 \h </w:instrText>
      </w:r>
      <w:r w:rsidR="00D0070B">
        <w:rPr>
          <w:noProof/>
        </w:rPr>
      </w:r>
      <w:r w:rsidR="00D0070B">
        <w:rPr>
          <w:noProof/>
        </w:rPr>
        <w:fldChar w:fldCharType="separate"/>
      </w:r>
      <w:r w:rsidR="0073665A">
        <w:rPr>
          <w:noProof/>
        </w:rPr>
        <w:t>3</w:t>
      </w:r>
      <w:r w:rsidR="00D0070B">
        <w:rPr>
          <w:noProof/>
        </w:rPr>
        <w:fldChar w:fldCharType="end"/>
      </w:r>
    </w:p>
    <w:p w:rsidR="00D0070B" w:rsidRDefault="00244324">
      <w:pPr>
        <w:pStyle w:val="TDC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sidR="00D0070B">
        <w:rPr>
          <w:noProof/>
        </w:rPr>
        <w:fldChar w:fldCharType="begin"/>
      </w:r>
      <w:r>
        <w:rPr>
          <w:noProof/>
        </w:rPr>
        <w:instrText xml:space="preserve"> PAGEREF _Toc478353326 \h </w:instrText>
      </w:r>
      <w:r w:rsidR="00D0070B">
        <w:rPr>
          <w:noProof/>
        </w:rPr>
      </w:r>
      <w:r w:rsidR="00D0070B">
        <w:rPr>
          <w:noProof/>
        </w:rPr>
        <w:fldChar w:fldCharType="separate"/>
      </w:r>
      <w:r w:rsidR="0073665A">
        <w:rPr>
          <w:noProof/>
        </w:rPr>
        <w:t>3</w:t>
      </w:r>
      <w:r w:rsidR="00D0070B">
        <w:rPr>
          <w:noProof/>
        </w:rPr>
        <w:fldChar w:fldCharType="end"/>
      </w:r>
    </w:p>
    <w:p w:rsidR="00D0070B" w:rsidRDefault="00244324">
      <w:pPr>
        <w:pStyle w:val="TDC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sidR="00D0070B">
        <w:rPr>
          <w:noProof/>
        </w:rPr>
        <w:fldChar w:fldCharType="begin"/>
      </w:r>
      <w:r>
        <w:rPr>
          <w:noProof/>
        </w:rPr>
        <w:instrText xml:space="preserve"> PAGEREF _Toc478353327 \h </w:instrText>
      </w:r>
      <w:r w:rsidR="00D0070B">
        <w:rPr>
          <w:noProof/>
        </w:rPr>
      </w:r>
      <w:r w:rsidR="00D0070B">
        <w:rPr>
          <w:noProof/>
        </w:rPr>
        <w:fldChar w:fldCharType="separate"/>
      </w:r>
      <w:r w:rsidR="0073665A">
        <w:rPr>
          <w:noProof/>
        </w:rPr>
        <w:t>3</w:t>
      </w:r>
      <w:r w:rsidR="00D0070B">
        <w:rPr>
          <w:noProof/>
        </w:rPr>
        <w:fldChar w:fldCharType="end"/>
      </w:r>
    </w:p>
    <w:p w:rsidR="00D0070B" w:rsidRDefault="00244324">
      <w:pPr>
        <w:pStyle w:val="TDC2"/>
        <w:tabs>
          <w:tab w:val="left" w:pos="1000"/>
        </w:tabs>
        <w:rPr>
          <w:noProof/>
          <w:sz w:val="24"/>
          <w:szCs w:val="24"/>
        </w:rPr>
      </w:pPr>
      <w:r>
        <w:rPr>
          <w:noProof/>
        </w:rPr>
        <w:t>2.2</w:t>
      </w:r>
      <w:r>
        <w:rPr>
          <w:noProof/>
          <w:sz w:val="24"/>
          <w:szCs w:val="24"/>
        </w:rPr>
        <w:tab/>
      </w:r>
      <w:r>
        <w:rPr>
          <w:noProof/>
        </w:rPr>
        <w:t>Tools, Environment, and Infrastructure</w:t>
      </w:r>
      <w:r>
        <w:rPr>
          <w:noProof/>
        </w:rPr>
        <w:tab/>
      </w:r>
      <w:r w:rsidR="00D0070B">
        <w:rPr>
          <w:noProof/>
        </w:rPr>
        <w:fldChar w:fldCharType="begin"/>
      </w:r>
      <w:r>
        <w:rPr>
          <w:noProof/>
        </w:rPr>
        <w:instrText xml:space="preserve"> PAGEREF _Toc478353328 \h </w:instrText>
      </w:r>
      <w:r w:rsidR="00D0070B">
        <w:rPr>
          <w:noProof/>
        </w:rPr>
      </w:r>
      <w:r w:rsidR="00D0070B">
        <w:rPr>
          <w:noProof/>
        </w:rPr>
        <w:fldChar w:fldCharType="separate"/>
      </w:r>
      <w:r w:rsidR="0073665A">
        <w:rPr>
          <w:noProof/>
        </w:rPr>
        <w:t>3</w:t>
      </w:r>
      <w:r w:rsidR="00D0070B">
        <w:rPr>
          <w:noProof/>
        </w:rPr>
        <w:fldChar w:fldCharType="end"/>
      </w:r>
    </w:p>
    <w:p w:rsidR="00D0070B" w:rsidRDefault="00244324">
      <w:pPr>
        <w:pStyle w:val="TDC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sidR="00D0070B">
        <w:rPr>
          <w:noProof/>
        </w:rPr>
        <w:fldChar w:fldCharType="begin"/>
      </w:r>
      <w:r>
        <w:rPr>
          <w:noProof/>
        </w:rPr>
        <w:instrText xml:space="preserve"> PAGEREF _Toc478353329 \h </w:instrText>
      </w:r>
      <w:r w:rsidR="00D0070B">
        <w:rPr>
          <w:noProof/>
        </w:rPr>
      </w:r>
      <w:r w:rsidR="00D0070B">
        <w:rPr>
          <w:noProof/>
        </w:rPr>
        <w:fldChar w:fldCharType="separate"/>
      </w:r>
      <w:r w:rsidR="0073665A">
        <w:rPr>
          <w:noProof/>
        </w:rPr>
        <w:t>3</w:t>
      </w:r>
      <w:r w:rsidR="00D0070B">
        <w:rPr>
          <w:noProof/>
        </w:rPr>
        <w:fldChar w:fldCharType="end"/>
      </w:r>
    </w:p>
    <w:p w:rsidR="00D0070B" w:rsidRDefault="00244324">
      <w:pPr>
        <w:pStyle w:val="TDC2"/>
        <w:tabs>
          <w:tab w:val="left" w:pos="1000"/>
        </w:tabs>
        <w:rPr>
          <w:noProof/>
          <w:sz w:val="24"/>
          <w:szCs w:val="24"/>
        </w:rPr>
      </w:pPr>
      <w:r>
        <w:rPr>
          <w:noProof/>
        </w:rPr>
        <w:t>3.1</w:t>
      </w:r>
      <w:r>
        <w:rPr>
          <w:noProof/>
          <w:sz w:val="24"/>
          <w:szCs w:val="24"/>
        </w:rPr>
        <w:tab/>
      </w:r>
      <w:r>
        <w:rPr>
          <w:noProof/>
        </w:rPr>
        <w:t>Configuration Identification</w:t>
      </w:r>
      <w:r>
        <w:rPr>
          <w:noProof/>
        </w:rPr>
        <w:tab/>
      </w:r>
      <w:r w:rsidR="00D0070B">
        <w:rPr>
          <w:noProof/>
        </w:rPr>
        <w:fldChar w:fldCharType="begin"/>
      </w:r>
      <w:r>
        <w:rPr>
          <w:noProof/>
        </w:rPr>
        <w:instrText xml:space="preserve"> PAGEREF _Toc478353330 \h </w:instrText>
      </w:r>
      <w:r w:rsidR="00D0070B">
        <w:rPr>
          <w:noProof/>
        </w:rPr>
      </w:r>
      <w:r w:rsidR="00D0070B">
        <w:rPr>
          <w:noProof/>
        </w:rPr>
        <w:fldChar w:fldCharType="separate"/>
      </w:r>
      <w:r w:rsidR="0073665A">
        <w:rPr>
          <w:noProof/>
        </w:rPr>
        <w:t>3</w:t>
      </w:r>
      <w:r w:rsidR="00D0070B">
        <w:rPr>
          <w:noProof/>
        </w:rPr>
        <w:fldChar w:fldCharType="end"/>
      </w:r>
    </w:p>
    <w:p w:rsidR="00D0070B" w:rsidRDefault="00244324">
      <w:pPr>
        <w:pStyle w:val="TDC3"/>
        <w:rPr>
          <w:sz w:val="24"/>
        </w:rPr>
      </w:pPr>
      <w:r>
        <w:t>3.1.1</w:t>
      </w:r>
      <w:r>
        <w:rPr>
          <w:sz w:val="24"/>
        </w:rPr>
        <w:tab/>
      </w:r>
      <w:r>
        <w:t>Identification Methods</w:t>
      </w:r>
      <w:r>
        <w:tab/>
      </w:r>
      <w:r w:rsidR="00D0070B">
        <w:fldChar w:fldCharType="begin"/>
      </w:r>
      <w:r>
        <w:instrText xml:space="preserve"> PAGEREF _Toc478353331 \h </w:instrText>
      </w:r>
      <w:r w:rsidR="00D0070B">
        <w:fldChar w:fldCharType="separate"/>
      </w:r>
      <w:r w:rsidR="0073665A">
        <w:t>3</w:t>
      </w:r>
      <w:r w:rsidR="00D0070B">
        <w:fldChar w:fldCharType="end"/>
      </w:r>
    </w:p>
    <w:p w:rsidR="00D0070B" w:rsidRDefault="00244324">
      <w:pPr>
        <w:pStyle w:val="TDC3"/>
      </w:pPr>
      <w:r>
        <w:t>3.1.2</w:t>
      </w:r>
      <w:r>
        <w:tab/>
        <w:t>Project Baselines</w:t>
      </w:r>
      <w:r>
        <w:tab/>
      </w:r>
      <w:r w:rsidR="00D0070B">
        <w:fldChar w:fldCharType="begin"/>
      </w:r>
      <w:r>
        <w:instrText xml:space="preserve"> PAGEREF _Toc478353332 \h </w:instrText>
      </w:r>
      <w:r w:rsidR="00D0070B">
        <w:fldChar w:fldCharType="separate"/>
      </w:r>
      <w:r w:rsidR="0073665A">
        <w:t>3</w:t>
      </w:r>
      <w:r w:rsidR="00D0070B">
        <w:fldChar w:fldCharType="end"/>
      </w:r>
    </w:p>
    <w:p w:rsidR="00D0070B" w:rsidRDefault="00244324">
      <w:pPr>
        <w:pStyle w:val="TDC2"/>
        <w:tabs>
          <w:tab w:val="left" w:pos="1000"/>
        </w:tabs>
        <w:rPr>
          <w:noProof/>
          <w:sz w:val="24"/>
          <w:szCs w:val="24"/>
        </w:rPr>
      </w:pPr>
      <w:r>
        <w:rPr>
          <w:noProof/>
        </w:rPr>
        <w:t>3.2</w:t>
      </w:r>
      <w:r>
        <w:rPr>
          <w:noProof/>
          <w:sz w:val="24"/>
          <w:szCs w:val="24"/>
        </w:rPr>
        <w:tab/>
      </w:r>
      <w:r>
        <w:rPr>
          <w:noProof/>
        </w:rPr>
        <w:t>Configuration and Change Control</w:t>
      </w:r>
      <w:r>
        <w:rPr>
          <w:noProof/>
        </w:rPr>
        <w:tab/>
      </w:r>
      <w:r w:rsidR="00D0070B">
        <w:rPr>
          <w:noProof/>
        </w:rPr>
        <w:fldChar w:fldCharType="begin"/>
      </w:r>
      <w:r>
        <w:rPr>
          <w:noProof/>
        </w:rPr>
        <w:instrText xml:space="preserve"> PAGEREF _Toc478353333 \h </w:instrText>
      </w:r>
      <w:r w:rsidR="00D0070B">
        <w:rPr>
          <w:noProof/>
        </w:rPr>
      </w:r>
      <w:r w:rsidR="00D0070B">
        <w:rPr>
          <w:noProof/>
        </w:rPr>
        <w:fldChar w:fldCharType="separate"/>
      </w:r>
      <w:r w:rsidR="0073665A">
        <w:rPr>
          <w:noProof/>
        </w:rPr>
        <w:t>3</w:t>
      </w:r>
      <w:r w:rsidR="00D0070B">
        <w:rPr>
          <w:noProof/>
        </w:rPr>
        <w:fldChar w:fldCharType="end"/>
      </w:r>
    </w:p>
    <w:p w:rsidR="00D0070B" w:rsidRDefault="00244324">
      <w:pPr>
        <w:pStyle w:val="TDC3"/>
        <w:rPr>
          <w:sz w:val="24"/>
        </w:rPr>
      </w:pPr>
      <w:r>
        <w:t>3.2.1</w:t>
      </w:r>
      <w:r>
        <w:rPr>
          <w:sz w:val="24"/>
        </w:rPr>
        <w:tab/>
      </w:r>
      <w:r>
        <w:t>Change Request Processing and Approval</w:t>
      </w:r>
      <w:r>
        <w:tab/>
      </w:r>
      <w:r w:rsidR="00D0070B">
        <w:fldChar w:fldCharType="begin"/>
      </w:r>
      <w:r>
        <w:instrText xml:space="preserve"> PAGEREF _Toc478353334 \h </w:instrText>
      </w:r>
      <w:r w:rsidR="00D0070B">
        <w:fldChar w:fldCharType="separate"/>
      </w:r>
      <w:r w:rsidR="0073665A">
        <w:t>3</w:t>
      </w:r>
      <w:r w:rsidR="00D0070B">
        <w:fldChar w:fldCharType="end"/>
      </w:r>
    </w:p>
    <w:p w:rsidR="00D0070B" w:rsidRDefault="00244324">
      <w:pPr>
        <w:pStyle w:val="TDC3"/>
        <w:rPr>
          <w:sz w:val="24"/>
        </w:rPr>
      </w:pPr>
      <w:r>
        <w:t>3.2.2</w:t>
      </w:r>
      <w:r>
        <w:rPr>
          <w:sz w:val="24"/>
        </w:rPr>
        <w:tab/>
      </w:r>
      <w:r>
        <w:t>Change Control Board (CCB)</w:t>
      </w:r>
      <w:r>
        <w:tab/>
      </w:r>
      <w:r w:rsidR="00D0070B">
        <w:fldChar w:fldCharType="begin"/>
      </w:r>
      <w:r>
        <w:instrText xml:space="preserve"> PAGEREF _Toc478353335 \h </w:instrText>
      </w:r>
      <w:r w:rsidR="00D0070B">
        <w:fldChar w:fldCharType="separate"/>
      </w:r>
      <w:r w:rsidR="0073665A">
        <w:t>3</w:t>
      </w:r>
      <w:r w:rsidR="00D0070B">
        <w:fldChar w:fldCharType="end"/>
      </w:r>
    </w:p>
    <w:p w:rsidR="00D0070B" w:rsidRDefault="00244324">
      <w:pPr>
        <w:pStyle w:val="TDC2"/>
        <w:tabs>
          <w:tab w:val="left" w:pos="1000"/>
        </w:tabs>
        <w:rPr>
          <w:noProof/>
          <w:sz w:val="24"/>
          <w:szCs w:val="24"/>
        </w:rPr>
      </w:pPr>
      <w:r>
        <w:rPr>
          <w:noProof/>
        </w:rPr>
        <w:t>3.3</w:t>
      </w:r>
      <w:r>
        <w:rPr>
          <w:noProof/>
          <w:sz w:val="24"/>
          <w:szCs w:val="24"/>
        </w:rPr>
        <w:tab/>
      </w:r>
      <w:r>
        <w:rPr>
          <w:noProof/>
        </w:rPr>
        <w:t>Configuration Status Accounting</w:t>
      </w:r>
      <w:r>
        <w:rPr>
          <w:noProof/>
        </w:rPr>
        <w:tab/>
      </w:r>
      <w:r w:rsidR="00D0070B">
        <w:rPr>
          <w:noProof/>
        </w:rPr>
        <w:fldChar w:fldCharType="begin"/>
      </w:r>
      <w:r>
        <w:rPr>
          <w:noProof/>
        </w:rPr>
        <w:instrText xml:space="preserve"> PAGEREF _Toc478353336 \h </w:instrText>
      </w:r>
      <w:r w:rsidR="00D0070B">
        <w:rPr>
          <w:noProof/>
        </w:rPr>
      </w:r>
      <w:r w:rsidR="00D0070B">
        <w:rPr>
          <w:noProof/>
        </w:rPr>
        <w:fldChar w:fldCharType="separate"/>
      </w:r>
      <w:r w:rsidR="0073665A">
        <w:rPr>
          <w:noProof/>
        </w:rPr>
        <w:t>3</w:t>
      </w:r>
      <w:r w:rsidR="00D0070B">
        <w:rPr>
          <w:noProof/>
        </w:rPr>
        <w:fldChar w:fldCharType="end"/>
      </w:r>
    </w:p>
    <w:p w:rsidR="00D0070B" w:rsidRDefault="00244324">
      <w:pPr>
        <w:pStyle w:val="TDC3"/>
        <w:rPr>
          <w:sz w:val="24"/>
        </w:rPr>
      </w:pPr>
      <w:r>
        <w:t>3.3.1</w:t>
      </w:r>
      <w:r>
        <w:rPr>
          <w:sz w:val="24"/>
        </w:rPr>
        <w:tab/>
      </w:r>
      <w:r>
        <w:t>Project Media Storage and Release Process</w:t>
      </w:r>
      <w:r>
        <w:tab/>
      </w:r>
      <w:r w:rsidR="00D0070B">
        <w:fldChar w:fldCharType="begin"/>
      </w:r>
      <w:r>
        <w:instrText xml:space="preserve"> PAGEREF _Toc478353337 \h </w:instrText>
      </w:r>
      <w:r w:rsidR="00D0070B">
        <w:fldChar w:fldCharType="separate"/>
      </w:r>
      <w:r w:rsidR="0073665A">
        <w:t>3</w:t>
      </w:r>
      <w:r w:rsidR="00D0070B">
        <w:fldChar w:fldCharType="end"/>
      </w:r>
    </w:p>
    <w:p w:rsidR="00D0070B" w:rsidRDefault="00244324">
      <w:pPr>
        <w:pStyle w:val="TDC3"/>
        <w:rPr>
          <w:sz w:val="24"/>
        </w:rPr>
      </w:pPr>
      <w:r>
        <w:t>3.3.2</w:t>
      </w:r>
      <w:r>
        <w:rPr>
          <w:sz w:val="24"/>
        </w:rPr>
        <w:tab/>
      </w:r>
      <w:r>
        <w:t>Reports and Audits</w:t>
      </w:r>
      <w:r>
        <w:tab/>
      </w:r>
      <w:r w:rsidR="00D0070B">
        <w:fldChar w:fldCharType="begin"/>
      </w:r>
      <w:r>
        <w:instrText xml:space="preserve"> PAGEREF _Toc478353338 \h </w:instrText>
      </w:r>
      <w:r w:rsidR="00D0070B">
        <w:fldChar w:fldCharType="separate"/>
      </w:r>
      <w:r w:rsidR="0073665A">
        <w:t>3</w:t>
      </w:r>
      <w:r w:rsidR="00D0070B">
        <w:fldChar w:fldCharType="end"/>
      </w:r>
    </w:p>
    <w:p w:rsidR="00D0070B" w:rsidRDefault="00244324">
      <w:pPr>
        <w:pStyle w:val="TDC1"/>
        <w:tabs>
          <w:tab w:val="left" w:pos="432"/>
        </w:tabs>
        <w:rPr>
          <w:noProof/>
          <w:sz w:val="24"/>
          <w:szCs w:val="24"/>
        </w:rPr>
      </w:pPr>
      <w:r>
        <w:rPr>
          <w:noProof/>
          <w:szCs w:val="24"/>
        </w:rPr>
        <w:t>4.</w:t>
      </w:r>
      <w:r>
        <w:rPr>
          <w:noProof/>
          <w:sz w:val="24"/>
          <w:szCs w:val="24"/>
        </w:rPr>
        <w:tab/>
      </w:r>
      <w:r>
        <w:rPr>
          <w:noProof/>
          <w:szCs w:val="24"/>
        </w:rPr>
        <w:t>Milestones</w:t>
      </w:r>
      <w:r>
        <w:rPr>
          <w:noProof/>
        </w:rPr>
        <w:tab/>
      </w:r>
      <w:r w:rsidR="00D0070B">
        <w:rPr>
          <w:noProof/>
        </w:rPr>
        <w:fldChar w:fldCharType="begin"/>
      </w:r>
      <w:r>
        <w:rPr>
          <w:noProof/>
        </w:rPr>
        <w:instrText xml:space="preserve"> PAGEREF _Toc478353339 \h </w:instrText>
      </w:r>
      <w:r w:rsidR="00D0070B">
        <w:rPr>
          <w:noProof/>
        </w:rPr>
      </w:r>
      <w:r w:rsidR="00D0070B">
        <w:rPr>
          <w:noProof/>
        </w:rPr>
        <w:fldChar w:fldCharType="separate"/>
      </w:r>
      <w:r w:rsidR="0073665A">
        <w:rPr>
          <w:noProof/>
        </w:rPr>
        <w:t>3</w:t>
      </w:r>
      <w:r w:rsidR="00D0070B">
        <w:rPr>
          <w:noProof/>
        </w:rPr>
        <w:fldChar w:fldCharType="end"/>
      </w:r>
    </w:p>
    <w:p w:rsidR="00D0070B" w:rsidRDefault="00244324">
      <w:pPr>
        <w:pStyle w:val="TDC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sidR="00D0070B">
        <w:rPr>
          <w:noProof/>
        </w:rPr>
        <w:fldChar w:fldCharType="begin"/>
      </w:r>
      <w:r>
        <w:rPr>
          <w:noProof/>
        </w:rPr>
        <w:instrText xml:space="preserve"> PAGEREF _Toc478353340 \h </w:instrText>
      </w:r>
      <w:r w:rsidR="00D0070B">
        <w:rPr>
          <w:noProof/>
        </w:rPr>
      </w:r>
      <w:r w:rsidR="00D0070B">
        <w:rPr>
          <w:noProof/>
        </w:rPr>
        <w:fldChar w:fldCharType="separate"/>
      </w:r>
      <w:r w:rsidR="0073665A">
        <w:rPr>
          <w:noProof/>
        </w:rPr>
        <w:t>3</w:t>
      </w:r>
      <w:r w:rsidR="00D0070B">
        <w:rPr>
          <w:noProof/>
        </w:rPr>
        <w:fldChar w:fldCharType="end"/>
      </w:r>
    </w:p>
    <w:p w:rsidR="00D0070B" w:rsidRDefault="00244324">
      <w:pPr>
        <w:pStyle w:val="TDC1"/>
        <w:tabs>
          <w:tab w:val="left" w:pos="432"/>
        </w:tabs>
        <w:rPr>
          <w:noProof/>
          <w:sz w:val="24"/>
          <w:szCs w:val="24"/>
        </w:rPr>
      </w:pPr>
      <w:r>
        <w:rPr>
          <w:noProof/>
          <w:szCs w:val="24"/>
        </w:rPr>
        <w:t>6.</w:t>
      </w:r>
      <w:r>
        <w:rPr>
          <w:noProof/>
          <w:sz w:val="24"/>
          <w:szCs w:val="24"/>
        </w:rPr>
        <w:tab/>
      </w:r>
      <w:r>
        <w:rPr>
          <w:noProof/>
          <w:szCs w:val="24"/>
        </w:rPr>
        <w:t>Subcontractor and Vendor Software Control</w:t>
      </w:r>
      <w:r>
        <w:rPr>
          <w:noProof/>
        </w:rPr>
        <w:tab/>
      </w:r>
      <w:r w:rsidR="00D0070B">
        <w:rPr>
          <w:noProof/>
        </w:rPr>
        <w:fldChar w:fldCharType="begin"/>
      </w:r>
      <w:r>
        <w:rPr>
          <w:noProof/>
        </w:rPr>
        <w:instrText xml:space="preserve"> PAGEREF _Toc478353341 \h </w:instrText>
      </w:r>
      <w:r w:rsidR="00D0070B">
        <w:rPr>
          <w:noProof/>
        </w:rPr>
      </w:r>
      <w:r w:rsidR="00D0070B">
        <w:rPr>
          <w:noProof/>
        </w:rPr>
        <w:fldChar w:fldCharType="separate"/>
      </w:r>
      <w:r w:rsidR="0073665A">
        <w:rPr>
          <w:noProof/>
        </w:rPr>
        <w:t>3</w:t>
      </w:r>
      <w:r w:rsidR="00D0070B">
        <w:rPr>
          <w:noProof/>
        </w:rPr>
        <w:fldChar w:fldCharType="end"/>
      </w:r>
    </w:p>
    <w:p w:rsidR="00D0070B" w:rsidRDefault="00D0070B">
      <w:pPr>
        <w:pStyle w:val="Ttulo"/>
      </w:pPr>
      <w:r>
        <w:fldChar w:fldCharType="end"/>
      </w:r>
      <w:r w:rsidR="00244324">
        <w:br w:type="page"/>
      </w:r>
      <w:fldSimple w:instr=" TITLE  \* MERGEFORMAT ">
        <w:r w:rsidR="0073665A">
          <w:t>Configuration Management Plan</w:t>
        </w:r>
      </w:fldSimple>
      <w:bookmarkStart w:id="0" w:name="_Toc388081625"/>
      <w:bookmarkStart w:id="1" w:name="_Toc389027946"/>
      <w:r w:rsidR="00244324">
        <w:t xml:space="preserve"> </w:t>
      </w:r>
      <w:bookmarkEnd w:id="0"/>
      <w:bookmarkEnd w:id="1"/>
    </w:p>
    <w:p w:rsidR="002E6912" w:rsidRDefault="002E6912" w:rsidP="002E6912"/>
    <w:p w:rsidR="002E6912" w:rsidRPr="002E6912" w:rsidRDefault="002E6912" w:rsidP="002E6912"/>
    <w:p w:rsidR="00D0070B" w:rsidRDefault="00244324">
      <w:pPr>
        <w:pStyle w:val="Ttulo1"/>
        <w:keepNext w:val="0"/>
      </w:pPr>
      <w:bookmarkStart w:id="2" w:name="_Toc456598586"/>
      <w:bookmarkStart w:id="3" w:name="_Toc456600917"/>
      <w:bookmarkStart w:id="4" w:name="_Toc478353320"/>
      <w:r>
        <w:t>Introduction</w:t>
      </w:r>
      <w:bookmarkEnd w:id="2"/>
      <w:bookmarkEnd w:id="3"/>
      <w:bookmarkEnd w:id="4"/>
    </w:p>
    <w:p w:rsidR="00992569" w:rsidRDefault="00992569" w:rsidP="00992569"/>
    <w:p w:rsidR="00992569" w:rsidRDefault="00992569" w:rsidP="002165DC">
      <w:pPr>
        <w:ind w:left="720"/>
        <w:rPr>
          <w:lang w:val="es-CO"/>
        </w:rPr>
      </w:pPr>
      <w:r w:rsidRPr="00992569">
        <w:rPr>
          <w:lang w:val="es-CO"/>
        </w:rPr>
        <w:t>El Plan de Administración de la Configuraci</w:t>
      </w:r>
      <w:r>
        <w:rPr>
          <w:lang w:val="es-CO"/>
        </w:rPr>
        <w:t>ón establece y mantiene la integridad de los artefactos del proyecto mediante la identificación, control, gestión del estatus y auditorías de cada uno de ellos.</w:t>
      </w:r>
    </w:p>
    <w:p w:rsidR="00992569" w:rsidRDefault="00992569" w:rsidP="00992569">
      <w:pPr>
        <w:rPr>
          <w:lang w:val="es-CO"/>
        </w:rPr>
      </w:pPr>
    </w:p>
    <w:p w:rsidR="00992569" w:rsidRDefault="00992569" w:rsidP="002165DC">
      <w:pPr>
        <w:ind w:left="720"/>
        <w:rPr>
          <w:lang w:val="es-CO"/>
        </w:rPr>
      </w:pPr>
      <w:r>
        <w:rPr>
          <w:lang w:val="es-CO"/>
        </w:rPr>
        <w:t>Esto permite gran eficiencia organización en la gestión de todos los artefactos internos y entregables del proyecto y a sirven como fuente de información para la toma de decisiones sobre el mismo.</w:t>
      </w:r>
    </w:p>
    <w:p w:rsidR="00992569" w:rsidRPr="00992569" w:rsidRDefault="00992569" w:rsidP="00992569">
      <w:pPr>
        <w:rPr>
          <w:lang w:val="es-CO"/>
        </w:rPr>
      </w:pPr>
    </w:p>
    <w:p w:rsidR="00D0070B" w:rsidRDefault="00244324">
      <w:pPr>
        <w:pStyle w:val="Ttulo2"/>
        <w:keepNext w:val="0"/>
      </w:pPr>
      <w:bookmarkStart w:id="5" w:name="_Toc456598587"/>
      <w:bookmarkStart w:id="6" w:name="_Toc456600918"/>
      <w:bookmarkStart w:id="7" w:name="_Toc478353321"/>
      <w:r>
        <w:t>Purpose</w:t>
      </w:r>
      <w:bookmarkEnd w:id="5"/>
      <w:bookmarkEnd w:id="6"/>
      <w:bookmarkEnd w:id="7"/>
    </w:p>
    <w:p w:rsidR="002165DC" w:rsidRDefault="002165DC" w:rsidP="002165DC"/>
    <w:p w:rsidR="002165DC" w:rsidRDefault="002165DC" w:rsidP="002165DC">
      <w:pPr>
        <w:ind w:left="720"/>
        <w:rPr>
          <w:lang w:val="es-CO"/>
        </w:rPr>
      </w:pPr>
      <w:r w:rsidRPr="002165DC">
        <w:rPr>
          <w:lang w:val="es-CO"/>
        </w:rPr>
        <w:t xml:space="preserve">El objetivo de este documento es presentar </w:t>
      </w:r>
      <w:r>
        <w:rPr>
          <w:lang w:val="es-CO"/>
        </w:rPr>
        <w:t>la estrategia general para la Administración de la Configuración del proyecto Comunidad Colciencias, en su Módulo PQRS (en adelante PQRS Colciencias).</w:t>
      </w:r>
    </w:p>
    <w:p w:rsidR="002165DC" w:rsidRPr="002165DC" w:rsidRDefault="002165DC" w:rsidP="002165DC">
      <w:pPr>
        <w:ind w:left="720"/>
        <w:rPr>
          <w:lang w:val="es-CO"/>
        </w:rPr>
      </w:pPr>
    </w:p>
    <w:p w:rsidR="00D0070B" w:rsidRDefault="00244324">
      <w:pPr>
        <w:pStyle w:val="Ttulo2"/>
        <w:keepNext w:val="0"/>
      </w:pPr>
      <w:bookmarkStart w:id="8" w:name="_Toc456598588"/>
      <w:bookmarkStart w:id="9" w:name="_Toc456600919"/>
      <w:bookmarkStart w:id="10" w:name="_Toc478353322"/>
      <w:r>
        <w:t>Scope</w:t>
      </w:r>
      <w:bookmarkEnd w:id="8"/>
      <w:bookmarkEnd w:id="9"/>
      <w:bookmarkEnd w:id="10"/>
    </w:p>
    <w:p w:rsidR="001058AD" w:rsidRDefault="001058AD" w:rsidP="001058AD"/>
    <w:p w:rsidR="001058AD" w:rsidRDefault="00B365EF" w:rsidP="001058AD">
      <w:pPr>
        <w:ind w:left="720"/>
        <w:rPr>
          <w:lang w:val="es-CO"/>
        </w:rPr>
      </w:pPr>
      <w:r w:rsidRPr="00B365EF">
        <w:rPr>
          <w:lang w:val="es-CO"/>
        </w:rPr>
        <w:t>La estrategia de Administración de la Configuraci</w:t>
      </w:r>
      <w:r>
        <w:rPr>
          <w:lang w:val="es-CO"/>
        </w:rPr>
        <w:t>ón aquí presentada afecta a todos los involucrados en el proyecto PQRS Colciencias.</w:t>
      </w:r>
    </w:p>
    <w:p w:rsidR="00B365EF" w:rsidRPr="00B365EF" w:rsidRDefault="00B365EF" w:rsidP="001058AD">
      <w:pPr>
        <w:ind w:left="720"/>
        <w:rPr>
          <w:lang w:val="es-CO"/>
        </w:rPr>
      </w:pPr>
    </w:p>
    <w:p w:rsidR="00D0070B" w:rsidRDefault="00244324">
      <w:pPr>
        <w:pStyle w:val="Ttulo2"/>
        <w:keepNext w:val="0"/>
      </w:pPr>
      <w:bookmarkStart w:id="11" w:name="_Toc456598589"/>
      <w:bookmarkStart w:id="12" w:name="_Toc456600920"/>
      <w:bookmarkStart w:id="13" w:name="_Toc478353323"/>
      <w:r>
        <w:t>Definitions, Acronyms, and Abbreviations</w:t>
      </w:r>
      <w:bookmarkEnd w:id="11"/>
      <w:bookmarkEnd w:id="12"/>
      <w:bookmarkEnd w:id="13"/>
    </w:p>
    <w:p w:rsidR="00B365EF" w:rsidRDefault="00B365EF" w:rsidP="00B365EF"/>
    <w:p w:rsidR="00B365EF" w:rsidRDefault="00282D12" w:rsidP="00B365EF">
      <w:pPr>
        <w:ind w:left="720"/>
        <w:rPr>
          <w:lang w:val="es-CO"/>
        </w:rPr>
      </w:pPr>
      <w:r w:rsidRPr="00282D12">
        <w:rPr>
          <w:b/>
          <w:lang w:val="es-CO"/>
        </w:rPr>
        <w:t xml:space="preserve">Línea Base: </w:t>
      </w:r>
      <w:r w:rsidRPr="00282D12">
        <w:rPr>
          <w:lang w:val="es-CO"/>
        </w:rPr>
        <w:t>Es un punto de referencia en un punto espec</w:t>
      </w:r>
      <w:r>
        <w:rPr>
          <w:lang w:val="es-CO"/>
        </w:rPr>
        <w:t>ífico del ciclo de desarrollo de software, desde un punto de vista funcional es una fotografía del proyecto en un tiempo determinado y desde el punto de vista técnico es una agrupación de artefactos o “</w:t>
      </w:r>
      <w:r w:rsidR="00E80365">
        <w:rPr>
          <w:lang w:val="es-CO"/>
        </w:rPr>
        <w:t>Configuration Item</w:t>
      </w:r>
      <w:r>
        <w:rPr>
          <w:lang w:val="es-CO"/>
        </w:rPr>
        <w:t>” o más específicamente de versiones de artefactos.</w:t>
      </w:r>
    </w:p>
    <w:p w:rsidR="00282D12" w:rsidRDefault="00282D12" w:rsidP="00B365EF">
      <w:pPr>
        <w:ind w:left="720"/>
        <w:rPr>
          <w:lang w:val="es-CO"/>
        </w:rPr>
      </w:pPr>
      <w:r>
        <w:rPr>
          <w:b/>
          <w:lang w:val="es-CO"/>
        </w:rPr>
        <w:t>Artefacto:</w:t>
      </w:r>
      <w:r>
        <w:rPr>
          <w:lang w:val="es-CO"/>
        </w:rPr>
        <w:t xml:space="preserve"> Toda entidad que influencia y afecta el objetivo del proyecto, es conocido también como “</w:t>
      </w:r>
      <w:r w:rsidRPr="00BB3081">
        <w:rPr>
          <w:lang w:val="es-CO"/>
        </w:rPr>
        <w:t>Configuration Item</w:t>
      </w:r>
      <w:r>
        <w:rPr>
          <w:lang w:val="es-CO"/>
        </w:rPr>
        <w:t>” y puede ser un diagrama, un modelo de diseño, un especificación de requerimiento, el código fuente, y cualquier otro archivo de configuración del proyecto.</w:t>
      </w:r>
    </w:p>
    <w:p w:rsidR="00282D12" w:rsidRDefault="00CF5610" w:rsidP="00B365EF">
      <w:pPr>
        <w:ind w:left="720"/>
        <w:rPr>
          <w:lang w:val="es-CO"/>
        </w:rPr>
      </w:pPr>
      <w:r>
        <w:rPr>
          <w:b/>
          <w:lang w:val="es-CO"/>
        </w:rPr>
        <w:t xml:space="preserve">Sistema de Administración de la Configuración: </w:t>
      </w:r>
      <w:r>
        <w:rPr>
          <w:lang w:val="es-CO"/>
        </w:rPr>
        <w:t>Herramienta que proporciona mecanismos para la administración de la configuración de un proyecto, permitiendo la gestión de versiones de los artefactos, control y seguimiento, permisos y restricciones sobre estados y tipos de artefactos, etc.</w:t>
      </w:r>
    </w:p>
    <w:p w:rsidR="00CF5610" w:rsidRDefault="00CF5610" w:rsidP="00B365EF">
      <w:pPr>
        <w:ind w:left="720"/>
        <w:rPr>
          <w:lang w:val="es-CO"/>
        </w:rPr>
      </w:pPr>
      <w:r>
        <w:rPr>
          <w:b/>
          <w:lang w:val="es-CO"/>
        </w:rPr>
        <w:t>Cambio:</w:t>
      </w:r>
      <w:r>
        <w:rPr>
          <w:lang w:val="es-CO"/>
        </w:rPr>
        <w:t xml:space="preserve"> Cualquier alteración sobre las especificaciones acordadas y definidas anteriormente; se entiende un cambio como cualquier acción o solicitud de acción que pueda afectar el estado actual del proyecto.</w:t>
      </w:r>
    </w:p>
    <w:p w:rsidR="00CF5610" w:rsidRDefault="00CF5610" w:rsidP="00B365EF">
      <w:pPr>
        <w:ind w:left="720"/>
        <w:rPr>
          <w:lang w:val="es-CO"/>
        </w:rPr>
      </w:pPr>
      <w:r>
        <w:rPr>
          <w:b/>
          <w:lang w:val="es-CO"/>
        </w:rPr>
        <w:t xml:space="preserve">Sistema de Gestión de Cambios: </w:t>
      </w:r>
      <w:r>
        <w:rPr>
          <w:lang w:val="es-CO"/>
        </w:rPr>
        <w:t>Herramienta que proporciona mecanismos para la gestión de los cambios que se pueden presentar en un proyecto.</w:t>
      </w:r>
    </w:p>
    <w:p w:rsidR="00CF5610" w:rsidRPr="00CF5610" w:rsidRDefault="00CF5610" w:rsidP="00B365EF">
      <w:pPr>
        <w:ind w:left="720"/>
        <w:rPr>
          <w:lang w:val="es-CO"/>
        </w:rPr>
      </w:pPr>
    </w:p>
    <w:p w:rsidR="00D0070B" w:rsidRDefault="00244324">
      <w:pPr>
        <w:pStyle w:val="Ttulo2"/>
        <w:keepNext w:val="0"/>
      </w:pPr>
      <w:bookmarkStart w:id="14" w:name="_Toc456598590"/>
      <w:bookmarkStart w:id="15" w:name="_Toc456600921"/>
      <w:bookmarkStart w:id="16" w:name="_Toc478353324"/>
      <w:r>
        <w:t>References</w:t>
      </w:r>
      <w:bookmarkEnd w:id="14"/>
      <w:bookmarkEnd w:id="15"/>
      <w:bookmarkEnd w:id="16"/>
    </w:p>
    <w:p w:rsidR="00914A14" w:rsidRDefault="00914A14" w:rsidP="00914A14"/>
    <w:p w:rsidR="00914A14" w:rsidRDefault="00914A14" w:rsidP="00914A14">
      <w:pPr>
        <w:ind w:left="720"/>
        <w:rPr>
          <w:lang w:val="es-CO"/>
        </w:rPr>
      </w:pPr>
      <w:r w:rsidRPr="00914A14">
        <w:rPr>
          <w:lang w:val="es-CO"/>
        </w:rPr>
        <w:t>[1] CM – CMMI, documento parte del est</w:t>
      </w:r>
      <w:r>
        <w:rPr>
          <w:lang w:val="es-CO"/>
        </w:rPr>
        <w:t xml:space="preserve">ándar CMMI, </w:t>
      </w:r>
      <w:r w:rsidRPr="00914A14">
        <w:rPr>
          <w:lang w:val="es-CO"/>
        </w:rPr>
        <w:t>http://www.sei.cmu.edu/cmmi/</w:t>
      </w:r>
      <w:r>
        <w:rPr>
          <w:lang w:val="es-CO"/>
        </w:rPr>
        <w:t>.</w:t>
      </w:r>
    </w:p>
    <w:p w:rsidR="00914A14" w:rsidRPr="00914A14" w:rsidRDefault="00914A14" w:rsidP="00914A14">
      <w:pPr>
        <w:ind w:left="720"/>
      </w:pPr>
      <w:r w:rsidRPr="00914A14">
        <w:t>[2] Software Architecture Document</w:t>
      </w:r>
    </w:p>
    <w:p w:rsidR="00914A14" w:rsidRPr="00914A14" w:rsidRDefault="00914A14" w:rsidP="00914A14">
      <w:pPr>
        <w:ind w:left="720"/>
      </w:pPr>
      <w:r w:rsidRPr="00914A14">
        <w:t>[3]</w:t>
      </w:r>
      <w:r>
        <w:t xml:space="preserve"> EDT</w:t>
      </w:r>
    </w:p>
    <w:p w:rsidR="00914A14" w:rsidRDefault="00914A14" w:rsidP="00914A14">
      <w:pPr>
        <w:ind w:left="720"/>
      </w:pPr>
      <w:r w:rsidRPr="00914A14">
        <w:t>[4] Quality Assurance Plan</w:t>
      </w:r>
    </w:p>
    <w:p w:rsidR="00B909FA" w:rsidRPr="00914A14" w:rsidRDefault="00B909FA" w:rsidP="00914A14">
      <w:pPr>
        <w:ind w:left="720"/>
      </w:pPr>
    </w:p>
    <w:p w:rsidR="00D0070B" w:rsidRDefault="00244324">
      <w:pPr>
        <w:pStyle w:val="Ttulo2"/>
        <w:keepNext w:val="0"/>
      </w:pPr>
      <w:bookmarkStart w:id="17" w:name="_Toc456598591"/>
      <w:bookmarkStart w:id="18" w:name="_Toc456600922"/>
      <w:bookmarkStart w:id="19" w:name="_Toc478353325"/>
      <w:r>
        <w:t>Overview</w:t>
      </w:r>
      <w:bookmarkEnd w:id="17"/>
      <w:bookmarkEnd w:id="18"/>
      <w:bookmarkEnd w:id="19"/>
    </w:p>
    <w:p w:rsidR="00B909FA" w:rsidRDefault="00B909FA" w:rsidP="00B909FA"/>
    <w:p w:rsidR="00B909FA" w:rsidRDefault="000A420D" w:rsidP="00B909FA">
      <w:pPr>
        <w:ind w:left="720"/>
        <w:rPr>
          <w:lang w:val="es-CO"/>
        </w:rPr>
      </w:pPr>
      <w:r w:rsidRPr="000A420D">
        <w:rPr>
          <w:lang w:val="es-CO"/>
        </w:rPr>
        <w:lastRenderedPageBreak/>
        <w:t>En las siguientes secciones de este document</w:t>
      </w:r>
      <w:r>
        <w:rPr>
          <w:lang w:val="es-CO"/>
        </w:rPr>
        <w:t>o se presentará:</w:t>
      </w:r>
    </w:p>
    <w:p w:rsidR="000A420D" w:rsidRDefault="000A420D" w:rsidP="000A420D">
      <w:pPr>
        <w:pStyle w:val="Prrafodelista"/>
        <w:numPr>
          <w:ilvl w:val="0"/>
          <w:numId w:val="24"/>
        </w:numPr>
        <w:rPr>
          <w:lang w:val="es-CO"/>
        </w:rPr>
      </w:pPr>
      <w:r>
        <w:rPr>
          <w:lang w:val="es-CO"/>
        </w:rPr>
        <w:t>Roles y responsabilidades de los involucrados en el proyecto</w:t>
      </w:r>
    </w:p>
    <w:p w:rsidR="000A420D" w:rsidRDefault="000A420D" w:rsidP="000A420D">
      <w:pPr>
        <w:pStyle w:val="Prrafodelista"/>
        <w:numPr>
          <w:ilvl w:val="0"/>
          <w:numId w:val="24"/>
        </w:numPr>
        <w:rPr>
          <w:lang w:val="es-CO"/>
        </w:rPr>
      </w:pPr>
      <w:r>
        <w:rPr>
          <w:lang w:val="es-CO"/>
        </w:rPr>
        <w:t>Herramientas y mecanismos usados para la administración de la configuración</w:t>
      </w:r>
    </w:p>
    <w:p w:rsidR="000A420D" w:rsidRDefault="000A420D" w:rsidP="000A420D">
      <w:pPr>
        <w:pStyle w:val="Prrafodelista"/>
        <w:numPr>
          <w:ilvl w:val="0"/>
          <w:numId w:val="24"/>
        </w:numPr>
        <w:rPr>
          <w:lang w:val="es-CO"/>
        </w:rPr>
      </w:pPr>
      <w:r>
        <w:rPr>
          <w:lang w:val="es-CO"/>
        </w:rPr>
        <w:t>Identificación de la configuración (artefactos que la componen)</w:t>
      </w:r>
    </w:p>
    <w:p w:rsidR="000A420D" w:rsidRDefault="000A420D" w:rsidP="000A420D">
      <w:pPr>
        <w:pStyle w:val="Prrafodelista"/>
        <w:numPr>
          <w:ilvl w:val="0"/>
          <w:numId w:val="24"/>
        </w:numPr>
        <w:rPr>
          <w:lang w:val="es-CO"/>
        </w:rPr>
      </w:pPr>
      <w:r>
        <w:rPr>
          <w:lang w:val="es-CO"/>
        </w:rPr>
        <w:t>Configuración y control de cambios</w:t>
      </w:r>
    </w:p>
    <w:p w:rsidR="000A420D" w:rsidRDefault="000A420D" w:rsidP="000A420D">
      <w:pPr>
        <w:pStyle w:val="Prrafodelista"/>
        <w:numPr>
          <w:ilvl w:val="0"/>
          <w:numId w:val="24"/>
        </w:numPr>
        <w:rPr>
          <w:lang w:val="es-CO"/>
        </w:rPr>
      </w:pPr>
      <w:r>
        <w:rPr>
          <w:lang w:val="es-CO"/>
        </w:rPr>
        <w:t>Control de los estados de la configuración</w:t>
      </w:r>
    </w:p>
    <w:p w:rsidR="000A420D" w:rsidRDefault="000A420D" w:rsidP="000A420D">
      <w:pPr>
        <w:pStyle w:val="Prrafodelista"/>
        <w:numPr>
          <w:ilvl w:val="0"/>
          <w:numId w:val="24"/>
        </w:numPr>
        <w:rPr>
          <w:lang w:val="es-CO"/>
        </w:rPr>
      </w:pPr>
      <w:r>
        <w:rPr>
          <w:lang w:val="es-CO"/>
        </w:rPr>
        <w:t>Hitos (</w:t>
      </w:r>
      <w:r w:rsidRPr="000A420D">
        <w:t>Milestones</w:t>
      </w:r>
      <w:r>
        <w:rPr>
          <w:lang w:val="es-CO"/>
        </w:rPr>
        <w:t>)</w:t>
      </w:r>
    </w:p>
    <w:p w:rsidR="000A420D" w:rsidRDefault="000A420D" w:rsidP="000A420D">
      <w:pPr>
        <w:pStyle w:val="Prrafodelista"/>
        <w:numPr>
          <w:ilvl w:val="0"/>
          <w:numId w:val="24"/>
        </w:numPr>
        <w:rPr>
          <w:lang w:val="es-CO"/>
        </w:rPr>
      </w:pPr>
      <w:r>
        <w:rPr>
          <w:lang w:val="es-CO"/>
        </w:rPr>
        <w:t>Capacitación y Recursos</w:t>
      </w:r>
    </w:p>
    <w:p w:rsidR="000A420D" w:rsidRDefault="000A420D" w:rsidP="000A420D">
      <w:pPr>
        <w:pStyle w:val="Prrafodelista"/>
        <w:ind w:left="1440"/>
        <w:rPr>
          <w:lang w:val="es-CO"/>
        </w:rPr>
      </w:pPr>
    </w:p>
    <w:p w:rsidR="000A420D" w:rsidRPr="000A420D" w:rsidRDefault="000A420D" w:rsidP="000A420D">
      <w:pPr>
        <w:pStyle w:val="Prrafodelista"/>
        <w:ind w:left="1440"/>
        <w:rPr>
          <w:lang w:val="es-CO"/>
        </w:rPr>
      </w:pPr>
    </w:p>
    <w:p w:rsidR="00D0070B" w:rsidRDefault="00244324">
      <w:pPr>
        <w:pStyle w:val="Ttulo1"/>
        <w:keepNext w:val="0"/>
      </w:pPr>
      <w:bookmarkStart w:id="20" w:name="_Toc478353326"/>
      <w:r>
        <w:t>Software Configuration Management</w:t>
      </w:r>
      <w:bookmarkEnd w:id="20"/>
    </w:p>
    <w:p w:rsidR="00357B5F" w:rsidRDefault="00357B5F" w:rsidP="00357B5F"/>
    <w:p w:rsidR="00357B5F" w:rsidRDefault="00357B5F" w:rsidP="00357B5F">
      <w:pPr>
        <w:ind w:left="720"/>
        <w:rPr>
          <w:lang w:val="es-CO"/>
        </w:rPr>
      </w:pPr>
      <w:r w:rsidRPr="00357B5F">
        <w:rPr>
          <w:lang w:val="es-CO"/>
        </w:rPr>
        <w:t>En esta secci</w:t>
      </w:r>
      <w:r>
        <w:rPr>
          <w:lang w:val="es-CO"/>
        </w:rPr>
        <w:t>ón se presentan los recursos usados en la administración de la configuración, tanto los recursos de la organización y personal como las herramientas, entornos e infraestructura asociada.</w:t>
      </w:r>
    </w:p>
    <w:p w:rsidR="00357B5F" w:rsidRPr="00357B5F" w:rsidRDefault="00357B5F" w:rsidP="00357B5F">
      <w:pPr>
        <w:ind w:left="720"/>
        <w:rPr>
          <w:lang w:val="es-CO"/>
        </w:rPr>
      </w:pPr>
    </w:p>
    <w:p w:rsidR="00D0070B" w:rsidRDefault="00244324">
      <w:pPr>
        <w:pStyle w:val="Ttulo2"/>
        <w:keepNext w:val="0"/>
      </w:pPr>
      <w:bookmarkStart w:id="21" w:name="_Toc478353327"/>
      <w:r>
        <w:t>Organization, Responsibilities, and Interfaces</w:t>
      </w:r>
      <w:bookmarkEnd w:id="21"/>
    </w:p>
    <w:p w:rsidR="00357B5F" w:rsidRDefault="00357B5F" w:rsidP="00357B5F"/>
    <w:p w:rsidR="00357B5F" w:rsidRDefault="00116751" w:rsidP="00357B5F">
      <w:pPr>
        <w:ind w:left="720"/>
        <w:rPr>
          <w:lang w:val="es-CO"/>
        </w:rPr>
      </w:pPr>
      <w:r w:rsidRPr="00116751">
        <w:rPr>
          <w:lang w:val="es-CO"/>
        </w:rPr>
        <w:t>El equipo relacionado con la Administraci</w:t>
      </w:r>
      <w:r>
        <w:rPr>
          <w:lang w:val="es-CO"/>
        </w:rPr>
        <w:t>ón de la Configuración para el proyecto PQRS2 Colciencias tiene como cabeza al Jefe de Proyecto, luego al Administrador de la Configuración, el Equipo de desarrollo y el Gestor de Cambios como se describe a continuación:</w:t>
      </w:r>
    </w:p>
    <w:p w:rsidR="005C6CC1" w:rsidRDefault="005C6CC1" w:rsidP="00357B5F">
      <w:pPr>
        <w:ind w:left="720"/>
        <w:rPr>
          <w:lang w:val="es-CO"/>
        </w:rPr>
      </w:pPr>
    </w:p>
    <w:p w:rsidR="00116751" w:rsidRDefault="005C6CC1" w:rsidP="00357B5F">
      <w:pPr>
        <w:ind w:left="720"/>
        <w:rPr>
          <w:lang w:val="es-CO"/>
        </w:rPr>
      </w:pPr>
      <w:r>
        <w:rPr>
          <w:noProof/>
          <w:lang w:val="es-CO" w:eastAsia="es-CO"/>
        </w:rPr>
        <w:drawing>
          <wp:inline distT="0" distB="0" distL="0" distR="0">
            <wp:extent cx="5479576" cy="1357952"/>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6751" w:rsidRDefault="00116751" w:rsidP="00357B5F">
      <w:pPr>
        <w:ind w:left="720"/>
        <w:rPr>
          <w:lang w:val="es-CO"/>
        </w:rPr>
      </w:pPr>
    </w:p>
    <w:p w:rsidR="005C6CC1" w:rsidRDefault="005C6CC1" w:rsidP="00357B5F">
      <w:pPr>
        <w:ind w:left="720"/>
        <w:rPr>
          <w:lang w:val="es-CO"/>
        </w:rPr>
      </w:pPr>
    </w:p>
    <w:tbl>
      <w:tblPr>
        <w:tblStyle w:val="Cuadrculaclara-nfasis5"/>
        <w:tblW w:w="0" w:type="auto"/>
        <w:tblInd w:w="817" w:type="dxa"/>
        <w:tblLook w:val="04A0"/>
      </w:tblPr>
      <w:tblGrid>
        <w:gridCol w:w="2268"/>
        <w:gridCol w:w="3424"/>
        <w:gridCol w:w="3013"/>
      </w:tblGrid>
      <w:tr w:rsidR="00942A99" w:rsidTr="00942A99">
        <w:trPr>
          <w:cnfStyle w:val="100000000000"/>
        </w:trPr>
        <w:tc>
          <w:tcPr>
            <w:cnfStyle w:val="001000000000"/>
            <w:tcW w:w="2268" w:type="dxa"/>
          </w:tcPr>
          <w:p w:rsidR="005C6CC1" w:rsidRDefault="005C6CC1" w:rsidP="005C6CC1">
            <w:pPr>
              <w:jc w:val="center"/>
              <w:rPr>
                <w:lang w:val="es-CO"/>
              </w:rPr>
            </w:pPr>
            <w:r>
              <w:rPr>
                <w:lang w:val="es-CO"/>
              </w:rPr>
              <w:t>ROL</w:t>
            </w:r>
          </w:p>
        </w:tc>
        <w:tc>
          <w:tcPr>
            <w:tcW w:w="3424" w:type="dxa"/>
          </w:tcPr>
          <w:p w:rsidR="005C6CC1" w:rsidRDefault="005C6CC1" w:rsidP="005C6CC1">
            <w:pPr>
              <w:jc w:val="center"/>
              <w:cnfStyle w:val="100000000000"/>
              <w:rPr>
                <w:lang w:val="es-CO"/>
              </w:rPr>
            </w:pPr>
            <w:r>
              <w:rPr>
                <w:lang w:val="es-CO"/>
              </w:rPr>
              <w:t>Responsabilidades</w:t>
            </w:r>
          </w:p>
        </w:tc>
        <w:tc>
          <w:tcPr>
            <w:tcW w:w="3013" w:type="dxa"/>
          </w:tcPr>
          <w:p w:rsidR="005C6CC1" w:rsidRDefault="005C6CC1" w:rsidP="005C6CC1">
            <w:pPr>
              <w:jc w:val="center"/>
              <w:cnfStyle w:val="100000000000"/>
              <w:rPr>
                <w:lang w:val="es-CO"/>
              </w:rPr>
            </w:pPr>
            <w:r>
              <w:rPr>
                <w:lang w:val="es-CO"/>
              </w:rPr>
              <w:t>Persona</w:t>
            </w:r>
          </w:p>
        </w:tc>
      </w:tr>
      <w:tr w:rsidR="005C6CC1" w:rsidTr="00942A99">
        <w:trPr>
          <w:cnfStyle w:val="000000100000"/>
        </w:trPr>
        <w:tc>
          <w:tcPr>
            <w:cnfStyle w:val="001000000000"/>
            <w:tcW w:w="2268" w:type="dxa"/>
          </w:tcPr>
          <w:p w:rsidR="005C6CC1" w:rsidRDefault="005C6CC1" w:rsidP="00357B5F">
            <w:pPr>
              <w:rPr>
                <w:lang w:val="es-CO"/>
              </w:rPr>
            </w:pPr>
            <w:r>
              <w:rPr>
                <w:lang w:val="es-CO"/>
              </w:rPr>
              <w:t>Jefe de Proyecto</w:t>
            </w:r>
          </w:p>
        </w:tc>
        <w:tc>
          <w:tcPr>
            <w:tcW w:w="3424" w:type="dxa"/>
          </w:tcPr>
          <w:p w:rsidR="005C6CC1" w:rsidRDefault="00942A99" w:rsidP="00942A99">
            <w:pPr>
              <w:pStyle w:val="Prrafodelista"/>
              <w:numPr>
                <w:ilvl w:val="0"/>
                <w:numId w:val="25"/>
              </w:numPr>
              <w:ind w:left="236" w:hanging="236"/>
              <w:cnfStyle w:val="000000100000"/>
              <w:rPr>
                <w:lang w:val="es-CO"/>
              </w:rPr>
            </w:pPr>
            <w:r w:rsidRPr="00942A99">
              <w:rPr>
                <w:lang w:val="es-CO"/>
              </w:rPr>
              <w:t>Definir el control de accesos</w:t>
            </w:r>
          </w:p>
          <w:p w:rsidR="00942A99" w:rsidRDefault="00942A99" w:rsidP="00942A99">
            <w:pPr>
              <w:pStyle w:val="Prrafodelista"/>
              <w:numPr>
                <w:ilvl w:val="0"/>
                <w:numId w:val="25"/>
              </w:numPr>
              <w:ind w:left="236" w:hanging="236"/>
              <w:cnfStyle w:val="000000100000"/>
              <w:rPr>
                <w:lang w:val="es-CO"/>
              </w:rPr>
            </w:pPr>
            <w:r>
              <w:rPr>
                <w:lang w:val="es-CO"/>
              </w:rPr>
              <w:t>Definir las políticas generales y el Plan de Administración de la Configuración</w:t>
            </w:r>
          </w:p>
          <w:p w:rsidR="00942A99" w:rsidRDefault="00942A99" w:rsidP="00942A99">
            <w:pPr>
              <w:pStyle w:val="Prrafodelista"/>
              <w:numPr>
                <w:ilvl w:val="0"/>
                <w:numId w:val="25"/>
              </w:numPr>
              <w:ind w:left="236" w:hanging="236"/>
              <w:cnfStyle w:val="000000100000"/>
              <w:rPr>
                <w:lang w:val="es-CO"/>
              </w:rPr>
            </w:pPr>
            <w:r>
              <w:rPr>
                <w:lang w:val="es-CO"/>
              </w:rPr>
              <w:t>Definir los Hitos</w:t>
            </w:r>
          </w:p>
          <w:p w:rsidR="00942A99" w:rsidRDefault="00942A99" w:rsidP="00942A99">
            <w:pPr>
              <w:pStyle w:val="Prrafodelista"/>
              <w:numPr>
                <w:ilvl w:val="0"/>
                <w:numId w:val="25"/>
              </w:numPr>
              <w:ind w:left="236" w:hanging="236"/>
              <w:cnfStyle w:val="000000100000"/>
              <w:rPr>
                <w:lang w:val="es-CO"/>
              </w:rPr>
            </w:pPr>
            <w:r w:rsidRPr="00942A99">
              <w:rPr>
                <w:lang w:val="es-CO"/>
              </w:rPr>
              <w:t>Asignar tareas y responsabilidades</w:t>
            </w:r>
          </w:p>
          <w:p w:rsidR="00BF491A" w:rsidRDefault="00BF491A" w:rsidP="00942A99">
            <w:pPr>
              <w:pStyle w:val="Prrafodelista"/>
              <w:numPr>
                <w:ilvl w:val="0"/>
                <w:numId w:val="25"/>
              </w:numPr>
              <w:ind w:left="236" w:hanging="236"/>
              <w:cnfStyle w:val="000000100000"/>
              <w:rPr>
                <w:lang w:val="es-CO"/>
              </w:rPr>
            </w:pPr>
            <w:r>
              <w:rPr>
                <w:lang w:val="es-CO"/>
              </w:rPr>
              <w:t>Aprobar la realización de un cambio</w:t>
            </w:r>
          </w:p>
        </w:tc>
        <w:tc>
          <w:tcPr>
            <w:tcW w:w="3013" w:type="dxa"/>
          </w:tcPr>
          <w:p w:rsidR="005C6CC1" w:rsidRDefault="005C6CC1" w:rsidP="00357B5F">
            <w:pPr>
              <w:cnfStyle w:val="000000100000"/>
              <w:rPr>
                <w:lang w:val="es-CO"/>
              </w:rPr>
            </w:pPr>
            <w:r>
              <w:rPr>
                <w:lang w:val="es-CO"/>
              </w:rPr>
              <w:t>Jaime Fernando Amaya Olarte</w:t>
            </w:r>
          </w:p>
        </w:tc>
      </w:tr>
      <w:tr w:rsidR="00942A99" w:rsidTr="00942A99">
        <w:trPr>
          <w:cnfStyle w:val="000000010000"/>
        </w:trPr>
        <w:tc>
          <w:tcPr>
            <w:cnfStyle w:val="001000000000"/>
            <w:tcW w:w="2268" w:type="dxa"/>
          </w:tcPr>
          <w:p w:rsidR="005C6CC1" w:rsidRDefault="005C6CC1" w:rsidP="00357B5F">
            <w:pPr>
              <w:rPr>
                <w:lang w:val="es-CO"/>
              </w:rPr>
            </w:pPr>
            <w:r>
              <w:rPr>
                <w:lang w:val="es-CO"/>
              </w:rPr>
              <w:t>Administrador de la Configuración</w:t>
            </w:r>
          </w:p>
        </w:tc>
        <w:tc>
          <w:tcPr>
            <w:tcW w:w="3424" w:type="dxa"/>
          </w:tcPr>
          <w:p w:rsidR="005C6CC1" w:rsidRDefault="00942A99" w:rsidP="00942A99">
            <w:pPr>
              <w:pStyle w:val="Prrafodelista"/>
              <w:numPr>
                <w:ilvl w:val="0"/>
                <w:numId w:val="26"/>
              </w:numPr>
              <w:ind w:left="176" w:hanging="176"/>
              <w:cnfStyle w:val="000000010000"/>
              <w:rPr>
                <w:lang w:val="es-CO"/>
              </w:rPr>
            </w:pPr>
            <w:r>
              <w:rPr>
                <w:lang w:val="es-CO"/>
              </w:rPr>
              <w:t>Implementar el control de accesos</w:t>
            </w:r>
          </w:p>
          <w:p w:rsidR="004D38C0" w:rsidRDefault="004D38C0" w:rsidP="00942A99">
            <w:pPr>
              <w:pStyle w:val="Prrafodelista"/>
              <w:numPr>
                <w:ilvl w:val="0"/>
                <w:numId w:val="26"/>
              </w:numPr>
              <w:ind w:left="176" w:hanging="176"/>
              <w:cnfStyle w:val="000000010000"/>
              <w:rPr>
                <w:lang w:val="es-CO"/>
              </w:rPr>
            </w:pPr>
            <w:r>
              <w:rPr>
                <w:lang w:val="es-CO"/>
              </w:rPr>
              <w:t>Implementar las políticas generales definidas</w:t>
            </w:r>
          </w:p>
          <w:p w:rsidR="00942A99" w:rsidRDefault="00942A99" w:rsidP="00942A99">
            <w:pPr>
              <w:pStyle w:val="Prrafodelista"/>
              <w:numPr>
                <w:ilvl w:val="0"/>
                <w:numId w:val="26"/>
              </w:numPr>
              <w:ind w:left="176" w:hanging="176"/>
              <w:cnfStyle w:val="000000010000"/>
              <w:rPr>
                <w:lang w:val="es-CO"/>
              </w:rPr>
            </w:pPr>
            <w:r>
              <w:rPr>
                <w:lang w:val="es-CO"/>
              </w:rPr>
              <w:t>Asistir en la definición del Plan de Administración de la Configuración</w:t>
            </w:r>
          </w:p>
          <w:p w:rsidR="00942A99" w:rsidRDefault="00942A99" w:rsidP="00942A99">
            <w:pPr>
              <w:pStyle w:val="Prrafodelista"/>
              <w:numPr>
                <w:ilvl w:val="0"/>
                <w:numId w:val="26"/>
              </w:numPr>
              <w:ind w:left="176" w:hanging="176"/>
              <w:cnfStyle w:val="000000010000"/>
              <w:rPr>
                <w:lang w:val="es-CO"/>
              </w:rPr>
            </w:pPr>
            <w:r>
              <w:rPr>
                <w:lang w:val="es-CO"/>
              </w:rPr>
              <w:t>Asistir en la definición de los hitos</w:t>
            </w:r>
          </w:p>
          <w:p w:rsidR="00942A99" w:rsidRDefault="004D38C0" w:rsidP="00942A99">
            <w:pPr>
              <w:pStyle w:val="Prrafodelista"/>
              <w:numPr>
                <w:ilvl w:val="0"/>
                <w:numId w:val="26"/>
              </w:numPr>
              <w:ind w:left="176" w:hanging="176"/>
              <w:cnfStyle w:val="000000010000"/>
              <w:rPr>
                <w:lang w:val="es-CO"/>
              </w:rPr>
            </w:pPr>
            <w:r>
              <w:rPr>
                <w:lang w:val="es-CO"/>
              </w:rPr>
              <w:t>Crear y Administrar los repositorios de administración de la configuración</w:t>
            </w:r>
          </w:p>
          <w:p w:rsidR="004D38C0" w:rsidRDefault="004D38C0" w:rsidP="00942A99">
            <w:pPr>
              <w:pStyle w:val="Prrafodelista"/>
              <w:numPr>
                <w:ilvl w:val="0"/>
                <w:numId w:val="26"/>
              </w:numPr>
              <w:ind w:left="176" w:hanging="176"/>
              <w:cnfStyle w:val="000000010000"/>
              <w:rPr>
                <w:lang w:val="es-CO"/>
              </w:rPr>
            </w:pPr>
            <w:r>
              <w:rPr>
                <w:lang w:val="es-CO"/>
              </w:rPr>
              <w:t xml:space="preserve">Resolver cualquier tema relacionado con los sistemas o repositorios de </w:t>
            </w:r>
            <w:r>
              <w:rPr>
                <w:lang w:val="es-CO"/>
              </w:rPr>
              <w:lastRenderedPageBreak/>
              <w:t>administración de la configuración</w:t>
            </w:r>
          </w:p>
          <w:p w:rsidR="00F61B2B" w:rsidRPr="00942A99" w:rsidRDefault="00F61B2B" w:rsidP="00942A99">
            <w:pPr>
              <w:pStyle w:val="Prrafodelista"/>
              <w:numPr>
                <w:ilvl w:val="0"/>
                <w:numId w:val="26"/>
              </w:numPr>
              <w:ind w:left="176" w:hanging="176"/>
              <w:cnfStyle w:val="000000010000"/>
              <w:rPr>
                <w:lang w:val="es-CO"/>
              </w:rPr>
            </w:pPr>
            <w:r>
              <w:rPr>
                <w:lang w:val="es-CO"/>
              </w:rPr>
              <w:t>Generar los releases del proyecto</w:t>
            </w:r>
          </w:p>
        </w:tc>
        <w:tc>
          <w:tcPr>
            <w:tcW w:w="3013" w:type="dxa"/>
          </w:tcPr>
          <w:p w:rsidR="005C6CC1" w:rsidRDefault="005C6CC1" w:rsidP="00357B5F">
            <w:pPr>
              <w:cnfStyle w:val="000000010000"/>
              <w:rPr>
                <w:lang w:val="es-CO"/>
              </w:rPr>
            </w:pPr>
            <w:r>
              <w:rPr>
                <w:lang w:val="es-CO"/>
              </w:rPr>
              <w:lastRenderedPageBreak/>
              <w:t>William Alonso Quiceno Restrepo</w:t>
            </w:r>
          </w:p>
        </w:tc>
      </w:tr>
      <w:tr w:rsidR="005C6CC1" w:rsidTr="00942A99">
        <w:trPr>
          <w:cnfStyle w:val="000000100000"/>
        </w:trPr>
        <w:tc>
          <w:tcPr>
            <w:cnfStyle w:val="001000000000"/>
            <w:tcW w:w="2268" w:type="dxa"/>
          </w:tcPr>
          <w:p w:rsidR="005C6CC1" w:rsidRDefault="005C6CC1" w:rsidP="00357B5F">
            <w:pPr>
              <w:rPr>
                <w:lang w:val="es-CO"/>
              </w:rPr>
            </w:pPr>
            <w:r>
              <w:rPr>
                <w:lang w:val="es-CO"/>
              </w:rPr>
              <w:lastRenderedPageBreak/>
              <w:t>Gestor del Cambio</w:t>
            </w:r>
          </w:p>
        </w:tc>
        <w:tc>
          <w:tcPr>
            <w:tcW w:w="3424" w:type="dxa"/>
          </w:tcPr>
          <w:p w:rsidR="005C6CC1" w:rsidRDefault="00BF491A" w:rsidP="00BF491A">
            <w:pPr>
              <w:pStyle w:val="Prrafodelista"/>
              <w:numPr>
                <w:ilvl w:val="0"/>
                <w:numId w:val="27"/>
              </w:numPr>
              <w:ind w:left="176" w:hanging="176"/>
              <w:cnfStyle w:val="000000100000"/>
              <w:rPr>
                <w:lang w:val="es-CO"/>
              </w:rPr>
            </w:pPr>
            <w:r>
              <w:rPr>
                <w:lang w:val="es-CO"/>
              </w:rPr>
              <w:t>Crear y Administrar el sistema de Administración de los cambios</w:t>
            </w:r>
          </w:p>
          <w:p w:rsidR="00BF491A" w:rsidRDefault="00BF491A" w:rsidP="00BF491A">
            <w:pPr>
              <w:pStyle w:val="Prrafodelista"/>
              <w:numPr>
                <w:ilvl w:val="0"/>
                <w:numId w:val="27"/>
              </w:numPr>
              <w:ind w:left="176" w:hanging="176"/>
              <w:cnfStyle w:val="000000100000"/>
              <w:rPr>
                <w:lang w:val="es-CO"/>
              </w:rPr>
            </w:pPr>
            <w:r>
              <w:rPr>
                <w:lang w:val="es-CO"/>
              </w:rPr>
              <w:t>Atender y monitorizar los cambios registrados</w:t>
            </w:r>
          </w:p>
          <w:p w:rsidR="00BF491A" w:rsidRDefault="00BF491A" w:rsidP="00BF491A">
            <w:pPr>
              <w:pStyle w:val="Prrafodelista"/>
              <w:numPr>
                <w:ilvl w:val="0"/>
                <w:numId w:val="27"/>
              </w:numPr>
              <w:ind w:left="176" w:hanging="176"/>
              <w:cnfStyle w:val="000000100000"/>
              <w:rPr>
                <w:lang w:val="es-CO"/>
              </w:rPr>
            </w:pPr>
            <w:r>
              <w:rPr>
                <w:lang w:val="es-CO"/>
              </w:rPr>
              <w:t>Comunicar al equipo de desarrollo las tareas aprobadas para llevar a cabo un cambio y controlar su resolución</w:t>
            </w:r>
          </w:p>
          <w:p w:rsidR="00BF491A" w:rsidRDefault="00BF491A" w:rsidP="00BF491A">
            <w:pPr>
              <w:pStyle w:val="Prrafodelista"/>
              <w:numPr>
                <w:ilvl w:val="0"/>
                <w:numId w:val="27"/>
              </w:numPr>
              <w:ind w:left="176" w:hanging="176"/>
              <w:cnfStyle w:val="000000100000"/>
              <w:rPr>
                <w:lang w:val="es-CO"/>
              </w:rPr>
            </w:pPr>
            <w:r>
              <w:rPr>
                <w:lang w:val="es-CO"/>
              </w:rPr>
              <w:t>Resolver cualquier tema relacionado con el sistema de Administración de cambios</w:t>
            </w:r>
          </w:p>
          <w:p w:rsidR="00BF491A" w:rsidRPr="00BF491A" w:rsidRDefault="00BF491A" w:rsidP="00BF491A">
            <w:pPr>
              <w:pStyle w:val="Prrafodelista"/>
              <w:numPr>
                <w:ilvl w:val="0"/>
                <w:numId w:val="27"/>
              </w:numPr>
              <w:ind w:left="176" w:hanging="176"/>
              <w:cnfStyle w:val="000000100000"/>
              <w:rPr>
                <w:lang w:val="es-CO"/>
              </w:rPr>
            </w:pPr>
            <w:r>
              <w:rPr>
                <w:lang w:val="es-CO"/>
              </w:rPr>
              <w:t>Reportar cualquier cambio para aprobación</w:t>
            </w:r>
          </w:p>
        </w:tc>
        <w:tc>
          <w:tcPr>
            <w:tcW w:w="3013" w:type="dxa"/>
          </w:tcPr>
          <w:p w:rsidR="005C6CC1" w:rsidRDefault="005C6CC1" w:rsidP="00357B5F">
            <w:pPr>
              <w:cnfStyle w:val="000000100000"/>
              <w:rPr>
                <w:lang w:val="es-CO"/>
              </w:rPr>
            </w:pPr>
            <w:r>
              <w:rPr>
                <w:lang w:val="es-CO"/>
              </w:rPr>
              <w:t>Jaime Fernando Amaya Olarte</w:t>
            </w:r>
          </w:p>
        </w:tc>
      </w:tr>
      <w:tr w:rsidR="00942A99" w:rsidTr="00942A99">
        <w:trPr>
          <w:cnfStyle w:val="000000010000"/>
        </w:trPr>
        <w:tc>
          <w:tcPr>
            <w:cnfStyle w:val="001000000000"/>
            <w:tcW w:w="2268" w:type="dxa"/>
          </w:tcPr>
          <w:p w:rsidR="005C6CC1" w:rsidRDefault="005C6CC1" w:rsidP="00357B5F">
            <w:pPr>
              <w:rPr>
                <w:lang w:val="es-CO"/>
              </w:rPr>
            </w:pPr>
            <w:r>
              <w:rPr>
                <w:lang w:val="es-CO"/>
              </w:rPr>
              <w:t>Equipo de Desarrollo</w:t>
            </w:r>
          </w:p>
        </w:tc>
        <w:tc>
          <w:tcPr>
            <w:tcW w:w="3424" w:type="dxa"/>
          </w:tcPr>
          <w:p w:rsidR="005C6CC1" w:rsidRDefault="00BF491A" w:rsidP="00BF491A">
            <w:pPr>
              <w:pStyle w:val="Prrafodelista"/>
              <w:numPr>
                <w:ilvl w:val="0"/>
                <w:numId w:val="28"/>
              </w:numPr>
              <w:ind w:left="176" w:hanging="176"/>
              <w:cnfStyle w:val="000000010000"/>
              <w:rPr>
                <w:lang w:val="es-CO"/>
              </w:rPr>
            </w:pPr>
            <w:r>
              <w:rPr>
                <w:lang w:val="es-CO"/>
              </w:rPr>
              <w:t>Crear y Modificar los artefactos de la configuración en el sistema de administración de la configuración</w:t>
            </w:r>
          </w:p>
          <w:p w:rsidR="00BF491A" w:rsidRDefault="00BF491A" w:rsidP="00BF491A">
            <w:pPr>
              <w:pStyle w:val="Prrafodelista"/>
              <w:numPr>
                <w:ilvl w:val="0"/>
                <w:numId w:val="28"/>
              </w:numPr>
              <w:ind w:left="176" w:hanging="176"/>
              <w:cnfStyle w:val="000000010000"/>
              <w:rPr>
                <w:lang w:val="es-CO"/>
              </w:rPr>
            </w:pPr>
            <w:r>
              <w:rPr>
                <w:lang w:val="es-CO"/>
              </w:rPr>
              <w:t>Documentar los registros de cada artefacto indicando su estado y demás atributos</w:t>
            </w:r>
          </w:p>
          <w:p w:rsidR="00BF491A" w:rsidRDefault="00BF491A" w:rsidP="00BF491A">
            <w:pPr>
              <w:pStyle w:val="Prrafodelista"/>
              <w:numPr>
                <w:ilvl w:val="0"/>
                <w:numId w:val="28"/>
              </w:numPr>
              <w:ind w:left="176" w:hanging="176"/>
              <w:cnfStyle w:val="000000010000"/>
              <w:rPr>
                <w:lang w:val="es-CO"/>
              </w:rPr>
            </w:pPr>
            <w:r>
              <w:rPr>
                <w:lang w:val="es-CO"/>
              </w:rPr>
              <w:t>Realizar las actividades aprobadas para algún cambio</w:t>
            </w:r>
          </w:p>
          <w:p w:rsidR="00BF491A" w:rsidRPr="00BF491A" w:rsidRDefault="00BF491A" w:rsidP="00BF491A">
            <w:pPr>
              <w:pStyle w:val="Prrafodelista"/>
              <w:numPr>
                <w:ilvl w:val="0"/>
                <w:numId w:val="28"/>
              </w:numPr>
              <w:ind w:left="176" w:hanging="176"/>
              <w:cnfStyle w:val="000000010000"/>
              <w:rPr>
                <w:lang w:val="es-CO"/>
              </w:rPr>
            </w:pPr>
            <w:r>
              <w:rPr>
                <w:lang w:val="es-CO"/>
              </w:rPr>
              <w:t>Cumplir con los artefactos programados para un hito dentro del tiempo definido</w:t>
            </w:r>
          </w:p>
        </w:tc>
        <w:tc>
          <w:tcPr>
            <w:tcW w:w="3013" w:type="dxa"/>
          </w:tcPr>
          <w:p w:rsidR="005C6CC1" w:rsidRDefault="005C6CC1" w:rsidP="00357B5F">
            <w:pPr>
              <w:cnfStyle w:val="000000010000"/>
              <w:rPr>
                <w:lang w:val="es-CO"/>
              </w:rPr>
            </w:pPr>
            <w:r>
              <w:rPr>
                <w:lang w:val="es-CO"/>
              </w:rPr>
              <w:t>Jaime Fernando Amaya Olarte</w:t>
            </w:r>
          </w:p>
          <w:p w:rsidR="005C6CC1" w:rsidRDefault="005C6CC1" w:rsidP="00357B5F">
            <w:pPr>
              <w:cnfStyle w:val="000000010000"/>
              <w:rPr>
                <w:lang w:val="es-CO"/>
              </w:rPr>
            </w:pPr>
            <w:r>
              <w:rPr>
                <w:lang w:val="es-CO"/>
              </w:rPr>
              <w:t>William Alonso Quiceno Restrepo</w:t>
            </w:r>
          </w:p>
        </w:tc>
      </w:tr>
    </w:tbl>
    <w:p w:rsidR="005C6CC1" w:rsidRPr="00116751" w:rsidRDefault="005C6CC1" w:rsidP="00357B5F">
      <w:pPr>
        <w:ind w:left="720"/>
        <w:rPr>
          <w:lang w:val="es-CO"/>
        </w:rPr>
      </w:pPr>
    </w:p>
    <w:p w:rsidR="00D0070B" w:rsidRDefault="00244324">
      <w:pPr>
        <w:pStyle w:val="Ttulo2"/>
        <w:keepNext w:val="0"/>
      </w:pPr>
      <w:bookmarkStart w:id="22" w:name="_Toc478353328"/>
      <w:r>
        <w:t>Tools, Environment, and Infrastructure</w:t>
      </w:r>
      <w:bookmarkEnd w:id="22"/>
    </w:p>
    <w:p w:rsidR="00E52853" w:rsidRDefault="00E52853" w:rsidP="00E52853"/>
    <w:p w:rsidR="00E52853" w:rsidRDefault="00BB3081" w:rsidP="00E52853">
      <w:pPr>
        <w:ind w:left="720"/>
        <w:rPr>
          <w:lang w:val="es-CO"/>
        </w:rPr>
      </w:pPr>
      <w:r>
        <w:rPr>
          <w:lang w:val="es-CO"/>
        </w:rPr>
        <w:t>Como mecanismo para la Administración de la Configuración se tendrá un repositorio que permitirá la administración de todos los artefactos de la configuración del proyecto</w:t>
      </w:r>
      <w:r w:rsidR="006D3E0D">
        <w:rPr>
          <w:lang w:val="es-CO"/>
        </w:rPr>
        <w:t xml:space="preserve"> en la nube permitiendo su uso desde computadores ubicados en diferentes lugares geográficos</w:t>
      </w:r>
      <w:r>
        <w:rPr>
          <w:lang w:val="es-CO"/>
        </w:rPr>
        <w:t>, además se instalarán los clientes necesarios en las herramientas de desarrollo para que se gestione de manera semiautomática los procesos de acceso al repositorio.</w:t>
      </w:r>
    </w:p>
    <w:p w:rsidR="00BB3081" w:rsidRDefault="00BB3081" w:rsidP="00E52853">
      <w:pPr>
        <w:ind w:left="720"/>
        <w:rPr>
          <w:lang w:val="es-CO"/>
        </w:rPr>
      </w:pPr>
    </w:p>
    <w:p w:rsidR="00BB3081" w:rsidRDefault="00BB3081" w:rsidP="00E52853">
      <w:pPr>
        <w:ind w:left="720"/>
        <w:rPr>
          <w:lang w:val="es-CO"/>
        </w:rPr>
      </w:pPr>
      <w:r>
        <w:rPr>
          <w:lang w:val="es-CO"/>
        </w:rPr>
        <w:t xml:space="preserve">Como mecanismo para el control del cambio se tendrá un </w:t>
      </w:r>
      <w:r w:rsidR="006D3E0D">
        <w:rPr>
          <w:lang w:val="es-CO"/>
        </w:rPr>
        <w:t>gestor de incidencias instalado en local que será gestionado por el Gestor del Cambio del proyecto.</w:t>
      </w:r>
    </w:p>
    <w:p w:rsidR="006D3E0D" w:rsidRDefault="006D3E0D" w:rsidP="00E52853">
      <w:pPr>
        <w:ind w:left="720"/>
        <w:rPr>
          <w:lang w:val="es-CO"/>
        </w:rPr>
      </w:pPr>
    </w:p>
    <w:p w:rsidR="006D3E0D" w:rsidRDefault="006D3E0D" w:rsidP="00E52853">
      <w:pPr>
        <w:ind w:left="720"/>
        <w:rPr>
          <w:lang w:val="es-CO"/>
        </w:rPr>
      </w:pPr>
      <w:r>
        <w:rPr>
          <w:lang w:val="es-CO"/>
        </w:rPr>
        <w:t>Las herramientas elegidas son:</w:t>
      </w:r>
    </w:p>
    <w:p w:rsidR="006D3E0D" w:rsidRDefault="006D3E0D" w:rsidP="00E52853">
      <w:pPr>
        <w:ind w:left="720"/>
        <w:rPr>
          <w:lang w:val="es-CO"/>
        </w:rPr>
      </w:pPr>
    </w:p>
    <w:p w:rsidR="006D3E0D" w:rsidRPr="006D3E0D" w:rsidRDefault="006D3E0D" w:rsidP="006D3E0D">
      <w:pPr>
        <w:pStyle w:val="Prrafodelista"/>
        <w:numPr>
          <w:ilvl w:val="0"/>
          <w:numId w:val="30"/>
        </w:numPr>
        <w:rPr>
          <w:lang w:val="es-CO"/>
        </w:rPr>
      </w:pPr>
      <w:r>
        <w:rPr>
          <w:lang w:val="es-CO"/>
        </w:rPr>
        <w:t xml:space="preserve">Repositorio para la Administración de la Configuración: </w:t>
      </w:r>
      <w:r w:rsidRPr="006D3E0D">
        <w:rPr>
          <w:b/>
        </w:rPr>
        <w:t>BitBucket</w:t>
      </w:r>
    </w:p>
    <w:p w:rsidR="006D3E0D" w:rsidRDefault="006D3E0D" w:rsidP="006D3E0D">
      <w:pPr>
        <w:pStyle w:val="Prrafodelista"/>
        <w:numPr>
          <w:ilvl w:val="0"/>
          <w:numId w:val="30"/>
        </w:numPr>
        <w:rPr>
          <w:lang w:val="es-CO"/>
        </w:rPr>
      </w:pPr>
      <w:r>
        <w:rPr>
          <w:lang w:val="es-CO"/>
        </w:rPr>
        <w:t xml:space="preserve">Cliente para el acceso al repositorio de la Administración de la Configuración: </w:t>
      </w:r>
      <w:r w:rsidRPr="006D3E0D">
        <w:rPr>
          <w:b/>
          <w:lang w:val="es-CO"/>
        </w:rPr>
        <w:t>Plugin BitBucket</w:t>
      </w:r>
    </w:p>
    <w:p w:rsidR="006D3E0D" w:rsidRPr="006D3E0D" w:rsidRDefault="006D3E0D" w:rsidP="006D3E0D">
      <w:pPr>
        <w:pStyle w:val="Prrafodelista"/>
        <w:numPr>
          <w:ilvl w:val="0"/>
          <w:numId w:val="30"/>
        </w:numPr>
        <w:rPr>
          <w:lang w:val="es-CO"/>
        </w:rPr>
      </w:pPr>
      <w:r>
        <w:rPr>
          <w:lang w:val="es-CO"/>
        </w:rPr>
        <w:t xml:space="preserve">Gestor de Incidencias: </w:t>
      </w:r>
      <w:r w:rsidRPr="006D3E0D">
        <w:rPr>
          <w:b/>
        </w:rPr>
        <w:t>Mantis Bug Tracker</w:t>
      </w:r>
    </w:p>
    <w:p w:rsidR="00D0070B" w:rsidRDefault="00D0070B">
      <w:pPr>
        <w:pStyle w:val="Textoindependiente"/>
      </w:pPr>
    </w:p>
    <w:p w:rsidR="0017151F" w:rsidRDefault="0017151F">
      <w:pPr>
        <w:pStyle w:val="Textoindependiente"/>
      </w:pPr>
    </w:p>
    <w:p w:rsidR="00D0070B" w:rsidRDefault="00244324">
      <w:pPr>
        <w:pStyle w:val="Ttulo1"/>
      </w:pPr>
      <w:bookmarkStart w:id="23" w:name="_Toc478353329"/>
      <w:r>
        <w:t>The Configuration Management Program</w:t>
      </w:r>
      <w:bookmarkEnd w:id="23"/>
    </w:p>
    <w:p w:rsidR="00D829F3" w:rsidRDefault="00D829F3" w:rsidP="00D829F3"/>
    <w:p w:rsidR="00D829F3" w:rsidRDefault="00D829F3" w:rsidP="00D829F3">
      <w:pPr>
        <w:ind w:left="720"/>
        <w:rPr>
          <w:lang w:val="es-CO"/>
        </w:rPr>
      </w:pPr>
      <w:r w:rsidRPr="00D829F3">
        <w:rPr>
          <w:lang w:val="es-CO"/>
        </w:rPr>
        <w:t>En esta sección se presentan las</w:t>
      </w:r>
      <w:r>
        <w:rPr>
          <w:lang w:val="es-CO"/>
        </w:rPr>
        <w:t xml:space="preserve"> </w:t>
      </w:r>
      <w:r w:rsidRPr="00D829F3">
        <w:rPr>
          <w:lang w:val="es-CO"/>
        </w:rPr>
        <w:t>tareas b</w:t>
      </w:r>
      <w:r>
        <w:rPr>
          <w:lang w:val="es-CO"/>
        </w:rPr>
        <w:t>ásicas de la estrategia de Administración de la Configuración.</w:t>
      </w:r>
    </w:p>
    <w:p w:rsidR="00D829F3" w:rsidRPr="00D829F3" w:rsidRDefault="00D829F3" w:rsidP="00D829F3">
      <w:pPr>
        <w:ind w:left="720"/>
        <w:rPr>
          <w:lang w:val="es-CO"/>
        </w:rPr>
      </w:pPr>
    </w:p>
    <w:p w:rsidR="00D0070B" w:rsidRDefault="00244324">
      <w:pPr>
        <w:pStyle w:val="Ttulo2"/>
        <w:keepNext w:val="0"/>
      </w:pPr>
      <w:bookmarkStart w:id="24" w:name="_Toc478353330"/>
      <w:r>
        <w:lastRenderedPageBreak/>
        <w:t>Configuration Identification</w:t>
      </w:r>
      <w:bookmarkEnd w:id="24"/>
    </w:p>
    <w:p w:rsidR="0084404B" w:rsidRDefault="0084404B" w:rsidP="0084404B"/>
    <w:p w:rsidR="0084404B" w:rsidRPr="0084404B" w:rsidRDefault="0084404B" w:rsidP="0084404B">
      <w:pPr>
        <w:ind w:left="720"/>
        <w:rPr>
          <w:lang w:val="es-CO"/>
        </w:rPr>
      </w:pPr>
      <w:r w:rsidRPr="0084404B">
        <w:rPr>
          <w:lang w:val="es-CO"/>
        </w:rPr>
        <w:t>La identificación de los artefactos de Configuraci</w:t>
      </w:r>
      <w:r>
        <w:rPr>
          <w:lang w:val="es-CO"/>
        </w:rPr>
        <w:t>ón se presenta a continuación.</w:t>
      </w:r>
    </w:p>
    <w:p w:rsidR="00D0070B" w:rsidRDefault="00244324">
      <w:pPr>
        <w:pStyle w:val="Ttulo3"/>
        <w:keepNext w:val="0"/>
      </w:pPr>
      <w:bookmarkStart w:id="25" w:name="_Toc478353331"/>
      <w:r>
        <w:t>Identification Methods</w:t>
      </w:r>
      <w:bookmarkEnd w:id="25"/>
    </w:p>
    <w:p w:rsidR="0084404B" w:rsidRDefault="0084404B" w:rsidP="0084404B"/>
    <w:p w:rsidR="0084404B" w:rsidRDefault="00893B78" w:rsidP="0084404B">
      <w:pPr>
        <w:ind w:left="720"/>
        <w:rPr>
          <w:lang w:val="es-CO"/>
        </w:rPr>
      </w:pPr>
      <w:r w:rsidRPr="00893B78">
        <w:rPr>
          <w:lang w:val="es-CO"/>
        </w:rPr>
        <w:t>Las reglas de identificación aquí presentadas se deben aplicar a todos y cada uno de los artefactos de la configuraci</w:t>
      </w:r>
      <w:r>
        <w:rPr>
          <w:lang w:val="es-CO"/>
        </w:rPr>
        <w:t>ón del proyecto a excepción de los artefactos de código fuente y relacionados ya que estos deben seguir las reglas de identificación y la estructura del proyecto establecida por el framework de desarrollo Yii.</w:t>
      </w:r>
    </w:p>
    <w:p w:rsidR="00893B78" w:rsidRDefault="00893B78" w:rsidP="0084404B">
      <w:pPr>
        <w:ind w:left="720"/>
        <w:rPr>
          <w:lang w:val="es-CO"/>
        </w:rPr>
      </w:pPr>
    </w:p>
    <w:p w:rsidR="00893B78" w:rsidRPr="00893B78" w:rsidRDefault="00893B78" w:rsidP="00893B78">
      <w:pPr>
        <w:ind w:left="720"/>
        <w:rPr>
          <w:lang w:val="es-CO"/>
        </w:rPr>
      </w:pPr>
      <w:r w:rsidRPr="00893B78">
        <w:rPr>
          <w:lang w:val="es-CO"/>
        </w:rPr>
        <w:t xml:space="preserve">La nomenclatura para los artefactos del proyecto, </w:t>
      </w:r>
      <w:r>
        <w:rPr>
          <w:lang w:val="es-CO"/>
        </w:rPr>
        <w:t xml:space="preserve">tales como </w:t>
      </w:r>
      <w:r w:rsidRPr="00893B78">
        <w:rPr>
          <w:lang w:val="es-CO"/>
        </w:rPr>
        <w:t xml:space="preserve">documentos, </w:t>
      </w:r>
      <w:r>
        <w:rPr>
          <w:lang w:val="es-CO"/>
        </w:rPr>
        <w:t>diagramas</w:t>
      </w:r>
      <w:r w:rsidRPr="00893B78">
        <w:rPr>
          <w:lang w:val="es-CO"/>
        </w:rPr>
        <w:t xml:space="preserve">, </w:t>
      </w:r>
      <w:r>
        <w:rPr>
          <w:lang w:val="es-CO"/>
        </w:rPr>
        <w:t>planes</w:t>
      </w:r>
      <w:r w:rsidRPr="00893B78">
        <w:rPr>
          <w:lang w:val="es-CO"/>
        </w:rPr>
        <w:t>, etc., seguirá el patrón</w:t>
      </w:r>
      <w:r>
        <w:rPr>
          <w:lang w:val="es-CO"/>
        </w:rPr>
        <w:t xml:space="preserve"> que se muestra continuación</w:t>
      </w:r>
      <w:r w:rsidRPr="00893B78">
        <w:rPr>
          <w:lang w:val="es-CO"/>
        </w:rPr>
        <w:t>:</w:t>
      </w:r>
    </w:p>
    <w:p w:rsidR="00893B78" w:rsidRPr="00893B78" w:rsidRDefault="00893B78" w:rsidP="00893B78">
      <w:pPr>
        <w:ind w:left="720"/>
        <w:rPr>
          <w:lang w:val="es-CO"/>
        </w:rPr>
      </w:pPr>
      <w:r w:rsidRPr="00893B78">
        <w:rPr>
          <w:lang w:val="es-CO"/>
        </w:rPr>
        <w:tab/>
      </w:r>
      <w:r w:rsidR="00CA37FC" w:rsidRPr="00032430">
        <w:rPr>
          <w:b/>
          <w:lang w:val="es-CO"/>
        </w:rPr>
        <w:t>PQRS_FASE_</w:t>
      </w:r>
      <w:r w:rsidRPr="00032430">
        <w:rPr>
          <w:b/>
          <w:lang w:val="es-CO"/>
        </w:rPr>
        <w:t>T</w:t>
      </w:r>
      <w:r w:rsidR="00CA37FC" w:rsidRPr="00032430">
        <w:rPr>
          <w:b/>
          <w:lang w:val="es-CO"/>
        </w:rPr>
        <w:t>IPO_</w:t>
      </w:r>
      <w:r w:rsidRPr="00032430">
        <w:rPr>
          <w:b/>
          <w:lang w:val="es-CO"/>
        </w:rPr>
        <w:t>NombreAr</w:t>
      </w:r>
      <w:r w:rsidR="00CA37FC" w:rsidRPr="00032430">
        <w:rPr>
          <w:b/>
          <w:lang w:val="es-CO"/>
        </w:rPr>
        <w:t>tefa</w:t>
      </w:r>
      <w:r w:rsidRPr="00032430">
        <w:rPr>
          <w:b/>
          <w:lang w:val="es-CO"/>
        </w:rPr>
        <w:t>cto</w:t>
      </w:r>
    </w:p>
    <w:p w:rsidR="00893B78" w:rsidRDefault="00CA37FC" w:rsidP="00893B78">
      <w:pPr>
        <w:ind w:left="720"/>
        <w:rPr>
          <w:lang w:val="es-CO"/>
        </w:rPr>
      </w:pPr>
      <w:r>
        <w:rPr>
          <w:lang w:val="es-CO"/>
        </w:rPr>
        <w:t>En donde:</w:t>
      </w:r>
    </w:p>
    <w:p w:rsidR="00893B78" w:rsidRDefault="00CA37FC" w:rsidP="00CA37FC">
      <w:pPr>
        <w:pStyle w:val="Prrafodelista"/>
        <w:numPr>
          <w:ilvl w:val="0"/>
          <w:numId w:val="32"/>
        </w:numPr>
        <w:rPr>
          <w:lang w:val="es-CO"/>
        </w:rPr>
      </w:pPr>
      <w:r w:rsidRPr="00032430">
        <w:rPr>
          <w:b/>
          <w:lang w:val="es-CO"/>
        </w:rPr>
        <w:t>PQRS</w:t>
      </w:r>
      <w:r w:rsidR="009D4DAB" w:rsidRPr="00032430">
        <w:rPr>
          <w:b/>
          <w:lang w:val="es-CO"/>
        </w:rPr>
        <w:t>:</w:t>
      </w:r>
      <w:r>
        <w:rPr>
          <w:lang w:val="es-CO"/>
        </w:rPr>
        <w:t xml:space="preserve"> es la sigla que identifica que el artefacto pertenece al proyecto y va fija</w:t>
      </w:r>
    </w:p>
    <w:p w:rsidR="00893B78" w:rsidRDefault="00CA37FC" w:rsidP="009D4DAB">
      <w:pPr>
        <w:pStyle w:val="Prrafodelista"/>
        <w:numPr>
          <w:ilvl w:val="0"/>
          <w:numId w:val="32"/>
        </w:numPr>
        <w:rPr>
          <w:lang w:val="es-CO"/>
        </w:rPr>
      </w:pPr>
      <w:r w:rsidRPr="00032430">
        <w:rPr>
          <w:b/>
          <w:lang w:val="es-CO"/>
        </w:rPr>
        <w:t>FASE</w:t>
      </w:r>
      <w:r w:rsidR="009D4DAB" w:rsidRPr="00032430">
        <w:rPr>
          <w:b/>
          <w:lang w:val="es-CO"/>
        </w:rPr>
        <w:t>:</w:t>
      </w:r>
      <w:r w:rsidR="009D4DAB">
        <w:rPr>
          <w:lang w:val="es-CO"/>
        </w:rPr>
        <w:t xml:space="preserve"> sigla de 3 letras identificando la fase del proyecto a la pertenece el artefacto, las opciones disponibles son:</w:t>
      </w:r>
    </w:p>
    <w:p w:rsidR="009D4DAB" w:rsidRDefault="009D4DAB" w:rsidP="009D4DAB">
      <w:pPr>
        <w:pStyle w:val="Prrafodelista"/>
        <w:numPr>
          <w:ilvl w:val="1"/>
          <w:numId w:val="32"/>
        </w:numPr>
        <w:rPr>
          <w:lang w:val="es-CO"/>
        </w:rPr>
      </w:pPr>
      <w:r>
        <w:rPr>
          <w:lang w:val="es-CO"/>
        </w:rPr>
        <w:t>REQ: Etapa de modelado de negocio y requerimientos</w:t>
      </w:r>
    </w:p>
    <w:p w:rsidR="009D4DAB" w:rsidRDefault="009D4DAB" w:rsidP="009D4DAB">
      <w:pPr>
        <w:pStyle w:val="Prrafodelista"/>
        <w:numPr>
          <w:ilvl w:val="1"/>
          <w:numId w:val="32"/>
        </w:numPr>
        <w:rPr>
          <w:lang w:val="es-CO"/>
        </w:rPr>
      </w:pPr>
      <w:r>
        <w:rPr>
          <w:lang w:val="es-CO"/>
        </w:rPr>
        <w:t>DIS: Etapa de análisis y diseño</w:t>
      </w:r>
    </w:p>
    <w:p w:rsidR="009D4DAB" w:rsidRDefault="009D4DAB" w:rsidP="009D4DAB">
      <w:pPr>
        <w:pStyle w:val="Prrafodelista"/>
        <w:numPr>
          <w:ilvl w:val="1"/>
          <w:numId w:val="32"/>
        </w:numPr>
        <w:rPr>
          <w:lang w:val="es-CO"/>
        </w:rPr>
      </w:pPr>
      <w:r>
        <w:rPr>
          <w:lang w:val="es-CO"/>
        </w:rPr>
        <w:t>COD: Etapa de codificación o implementación</w:t>
      </w:r>
    </w:p>
    <w:p w:rsidR="009D4DAB" w:rsidRDefault="009D4DAB" w:rsidP="009D4DAB">
      <w:pPr>
        <w:pStyle w:val="Prrafodelista"/>
        <w:numPr>
          <w:ilvl w:val="1"/>
          <w:numId w:val="32"/>
        </w:numPr>
        <w:rPr>
          <w:lang w:val="es-CO"/>
        </w:rPr>
      </w:pPr>
      <w:r>
        <w:rPr>
          <w:lang w:val="es-CO"/>
        </w:rPr>
        <w:t>PRU: Etapa de pruebas</w:t>
      </w:r>
    </w:p>
    <w:p w:rsidR="009D4DAB" w:rsidRDefault="009D4DAB" w:rsidP="009D4DAB">
      <w:pPr>
        <w:pStyle w:val="Prrafodelista"/>
        <w:numPr>
          <w:ilvl w:val="1"/>
          <w:numId w:val="32"/>
        </w:numPr>
        <w:rPr>
          <w:lang w:val="es-CO"/>
        </w:rPr>
      </w:pPr>
      <w:r>
        <w:rPr>
          <w:lang w:val="es-CO"/>
        </w:rPr>
        <w:t>DES: Etapa de despliegue</w:t>
      </w:r>
    </w:p>
    <w:p w:rsidR="009D4DAB" w:rsidRDefault="009D4DAB" w:rsidP="009D4DAB">
      <w:pPr>
        <w:pStyle w:val="Prrafodelista"/>
        <w:numPr>
          <w:ilvl w:val="1"/>
          <w:numId w:val="32"/>
        </w:numPr>
        <w:rPr>
          <w:lang w:val="es-CO"/>
        </w:rPr>
      </w:pPr>
      <w:r>
        <w:rPr>
          <w:lang w:val="es-CO"/>
        </w:rPr>
        <w:t>ADM: Administración del proyecto, gestión de la configuración, etc.</w:t>
      </w:r>
    </w:p>
    <w:p w:rsidR="00893B78" w:rsidRDefault="00032430" w:rsidP="00032430">
      <w:pPr>
        <w:pStyle w:val="Prrafodelista"/>
        <w:numPr>
          <w:ilvl w:val="0"/>
          <w:numId w:val="32"/>
        </w:numPr>
        <w:rPr>
          <w:lang w:val="es-CO"/>
        </w:rPr>
      </w:pPr>
      <w:r w:rsidRPr="00032430">
        <w:rPr>
          <w:b/>
          <w:lang w:val="es-CO"/>
        </w:rPr>
        <w:t>TIPO:</w:t>
      </w:r>
      <w:r>
        <w:rPr>
          <w:lang w:val="es-CO"/>
        </w:rPr>
        <w:t xml:space="preserve"> sigla de 1 letra que identifica el tipo de artefacto:</w:t>
      </w:r>
    </w:p>
    <w:p w:rsidR="00032430" w:rsidRDefault="00032430" w:rsidP="00032430">
      <w:pPr>
        <w:pStyle w:val="Prrafodelista"/>
        <w:numPr>
          <w:ilvl w:val="1"/>
          <w:numId w:val="32"/>
        </w:numPr>
        <w:rPr>
          <w:lang w:val="es-CO"/>
        </w:rPr>
      </w:pPr>
      <w:r>
        <w:rPr>
          <w:lang w:val="es-CO"/>
        </w:rPr>
        <w:t>D: Documento</w:t>
      </w:r>
    </w:p>
    <w:p w:rsidR="00032430" w:rsidRDefault="00032430" w:rsidP="00032430">
      <w:pPr>
        <w:pStyle w:val="Prrafodelista"/>
        <w:numPr>
          <w:ilvl w:val="1"/>
          <w:numId w:val="32"/>
        </w:numPr>
        <w:rPr>
          <w:lang w:val="es-CO"/>
        </w:rPr>
      </w:pPr>
      <w:r>
        <w:rPr>
          <w:lang w:val="es-CO"/>
        </w:rPr>
        <w:t>M: Modelo o Diagrama</w:t>
      </w:r>
    </w:p>
    <w:p w:rsidR="00032430" w:rsidRPr="00032430" w:rsidRDefault="00032430" w:rsidP="00032430">
      <w:pPr>
        <w:pStyle w:val="Prrafodelista"/>
        <w:numPr>
          <w:ilvl w:val="1"/>
          <w:numId w:val="32"/>
        </w:numPr>
        <w:rPr>
          <w:lang w:val="es-CO"/>
        </w:rPr>
      </w:pPr>
      <w:r>
        <w:rPr>
          <w:lang w:val="es-CO"/>
        </w:rPr>
        <w:t>O: Otro tipo de artefacto</w:t>
      </w:r>
    </w:p>
    <w:p w:rsidR="00893B78" w:rsidRPr="00032430" w:rsidRDefault="00032430" w:rsidP="00032430">
      <w:pPr>
        <w:pStyle w:val="Prrafodelista"/>
        <w:numPr>
          <w:ilvl w:val="0"/>
          <w:numId w:val="32"/>
        </w:numPr>
        <w:rPr>
          <w:lang w:val="es-CO"/>
        </w:rPr>
      </w:pPr>
      <w:r w:rsidRPr="00032430">
        <w:rPr>
          <w:b/>
          <w:lang w:val="es-CO"/>
        </w:rPr>
        <w:t>NombreArtefacto:</w:t>
      </w:r>
      <w:r>
        <w:rPr>
          <w:lang w:val="es-CO"/>
        </w:rPr>
        <w:t xml:space="preserve"> Es un nombre corto y descriptivo para el artefacto, este no debe contener espacios y debe seguir la nomenclatura Camel Case.</w:t>
      </w:r>
    </w:p>
    <w:p w:rsidR="00893B78" w:rsidRDefault="00893B78" w:rsidP="00893B78">
      <w:pPr>
        <w:ind w:left="720"/>
        <w:rPr>
          <w:lang w:val="es-CO"/>
        </w:rPr>
      </w:pPr>
    </w:p>
    <w:p w:rsidR="00893B78" w:rsidRDefault="00893B78" w:rsidP="00893B78">
      <w:pPr>
        <w:ind w:left="720"/>
        <w:rPr>
          <w:lang w:val="es-CO"/>
        </w:rPr>
      </w:pPr>
      <w:r w:rsidRPr="00893B78">
        <w:rPr>
          <w:lang w:val="es-CO"/>
        </w:rPr>
        <w:t xml:space="preserve">Ejemplos: </w:t>
      </w:r>
    </w:p>
    <w:p w:rsidR="00032430" w:rsidRDefault="00032430" w:rsidP="00032430">
      <w:pPr>
        <w:pStyle w:val="Prrafodelista"/>
        <w:numPr>
          <w:ilvl w:val="0"/>
          <w:numId w:val="33"/>
        </w:numPr>
        <w:ind w:left="1418" w:hanging="284"/>
        <w:rPr>
          <w:lang w:val="es-CO"/>
        </w:rPr>
      </w:pPr>
      <w:r>
        <w:rPr>
          <w:lang w:val="es-CO"/>
        </w:rPr>
        <w:t>PQRS_DIS_D_SoftwareArchitectureDocument.docx (Documento de Arquitectura del Software</w:t>
      </w:r>
      <w:r w:rsidRPr="00032430">
        <w:rPr>
          <w:lang w:val="es-CO"/>
        </w:rPr>
        <w:t>)</w:t>
      </w:r>
    </w:p>
    <w:p w:rsidR="00032430" w:rsidRDefault="00032430" w:rsidP="00032430">
      <w:pPr>
        <w:pStyle w:val="Prrafodelista"/>
        <w:numPr>
          <w:ilvl w:val="0"/>
          <w:numId w:val="33"/>
        </w:numPr>
        <w:ind w:left="1418" w:hanging="284"/>
        <w:rPr>
          <w:lang w:val="es-CO"/>
        </w:rPr>
      </w:pPr>
      <w:r>
        <w:rPr>
          <w:lang w:val="es-CO"/>
        </w:rPr>
        <w:t>PQRS_REQ_D_UseCasesSpecification.docx (Especificación de casos de uso)</w:t>
      </w:r>
    </w:p>
    <w:p w:rsidR="00032430" w:rsidRPr="00032430" w:rsidRDefault="00032430" w:rsidP="00032430">
      <w:pPr>
        <w:pStyle w:val="Prrafodelista"/>
        <w:ind w:left="1418"/>
        <w:rPr>
          <w:lang w:val="es-CO"/>
        </w:rPr>
      </w:pPr>
    </w:p>
    <w:p w:rsidR="00D0070B" w:rsidRDefault="00244324">
      <w:pPr>
        <w:pStyle w:val="Ttulo3"/>
      </w:pPr>
      <w:bookmarkStart w:id="26" w:name="_Toc478353332"/>
      <w:r>
        <w:t>Project Baselines</w:t>
      </w:r>
      <w:bookmarkEnd w:id="26"/>
    </w:p>
    <w:p w:rsidR="00032430" w:rsidRDefault="00032430" w:rsidP="00032430"/>
    <w:p w:rsidR="00032430" w:rsidRDefault="003605FF" w:rsidP="00032430">
      <w:pPr>
        <w:ind w:left="720"/>
        <w:rPr>
          <w:lang w:val="es-CO"/>
        </w:rPr>
      </w:pPr>
      <w:r w:rsidRPr="003605FF">
        <w:rPr>
          <w:lang w:val="es-CO"/>
        </w:rPr>
        <w:t>Las líneas base son especificadas en el cr</w:t>
      </w:r>
      <w:r>
        <w:rPr>
          <w:lang w:val="es-CO"/>
        </w:rPr>
        <w:t>onograma del proyecto; estas fueron definidas y aprobadas por el Jefe de Proyecto, cualquier cambio sobre la composición de las líneas base especificadas se deberán aprobar por el Jefe de Proyecto una vez se haya planteado una solicitud de cambio a través de la herramienta establecida para este propósito.</w:t>
      </w:r>
    </w:p>
    <w:p w:rsidR="00271A57" w:rsidRDefault="00271A57" w:rsidP="00032430">
      <w:pPr>
        <w:ind w:left="720"/>
        <w:rPr>
          <w:lang w:val="es-CO"/>
        </w:rPr>
      </w:pPr>
    </w:p>
    <w:p w:rsidR="00271A57" w:rsidRDefault="00271A57" w:rsidP="00032430">
      <w:pPr>
        <w:ind w:left="720"/>
        <w:rPr>
          <w:lang w:val="es-CO"/>
        </w:rPr>
      </w:pPr>
      <w:r>
        <w:rPr>
          <w:lang w:val="es-CO"/>
        </w:rPr>
        <w:t>Estas líneas base se pueden modificar, eliminar o crear una nueva línea base en cualquier punto del proyecto por parte del Jefe de Proyecto y en respuesta a la interacción con el cliente del proyecto.</w:t>
      </w:r>
    </w:p>
    <w:p w:rsidR="00271A57" w:rsidRDefault="00271A57" w:rsidP="00032430">
      <w:pPr>
        <w:ind w:left="720"/>
        <w:rPr>
          <w:lang w:val="es-CO"/>
        </w:rPr>
      </w:pPr>
    </w:p>
    <w:p w:rsidR="00271A57" w:rsidRDefault="00271A57" w:rsidP="00032430">
      <w:pPr>
        <w:ind w:left="720"/>
        <w:rPr>
          <w:lang w:val="es-CO"/>
        </w:rPr>
      </w:pPr>
      <w:r>
        <w:rPr>
          <w:lang w:val="es-CO"/>
        </w:rPr>
        <w:t>Las líneas base establecidas son:</w:t>
      </w:r>
    </w:p>
    <w:p w:rsidR="00271A57" w:rsidRDefault="00271A57" w:rsidP="00271A57">
      <w:pPr>
        <w:pStyle w:val="Prrafodelista"/>
        <w:numPr>
          <w:ilvl w:val="0"/>
          <w:numId w:val="34"/>
        </w:numPr>
        <w:rPr>
          <w:lang w:val="es-CO"/>
        </w:rPr>
      </w:pPr>
      <w:r>
        <w:rPr>
          <w:lang w:val="es-CO"/>
        </w:rPr>
        <w:t>Estudio y Análisis</w:t>
      </w:r>
    </w:p>
    <w:p w:rsidR="00271A57" w:rsidRDefault="00271A57" w:rsidP="00271A57">
      <w:pPr>
        <w:pStyle w:val="Prrafodelista"/>
        <w:numPr>
          <w:ilvl w:val="0"/>
          <w:numId w:val="34"/>
        </w:numPr>
        <w:rPr>
          <w:lang w:val="es-CO"/>
        </w:rPr>
      </w:pPr>
      <w:r>
        <w:rPr>
          <w:lang w:val="es-CO"/>
        </w:rPr>
        <w:t>Planificación</w:t>
      </w:r>
    </w:p>
    <w:p w:rsidR="00271A57" w:rsidRDefault="00271A57" w:rsidP="00271A57">
      <w:pPr>
        <w:pStyle w:val="Prrafodelista"/>
        <w:numPr>
          <w:ilvl w:val="0"/>
          <w:numId w:val="34"/>
        </w:numPr>
        <w:rPr>
          <w:lang w:val="es-CO"/>
        </w:rPr>
      </w:pPr>
      <w:r>
        <w:rPr>
          <w:lang w:val="es-CO"/>
        </w:rPr>
        <w:t>Desarrollo</w:t>
      </w:r>
    </w:p>
    <w:p w:rsidR="00271A57" w:rsidRDefault="00271A57" w:rsidP="00271A57">
      <w:pPr>
        <w:pStyle w:val="Prrafodelista"/>
        <w:numPr>
          <w:ilvl w:val="0"/>
          <w:numId w:val="34"/>
        </w:numPr>
        <w:rPr>
          <w:lang w:val="es-CO"/>
        </w:rPr>
      </w:pPr>
      <w:r>
        <w:rPr>
          <w:lang w:val="es-CO"/>
        </w:rPr>
        <w:t>Transición</w:t>
      </w:r>
    </w:p>
    <w:p w:rsidR="00271A57" w:rsidRDefault="00271A57" w:rsidP="00271A57">
      <w:pPr>
        <w:rPr>
          <w:lang w:val="es-CO"/>
        </w:rPr>
      </w:pPr>
    </w:p>
    <w:p w:rsidR="00271A57" w:rsidRDefault="00271A57" w:rsidP="00271A57">
      <w:pPr>
        <w:ind w:left="720"/>
        <w:rPr>
          <w:lang w:val="es-CO"/>
        </w:rPr>
      </w:pPr>
      <w:r>
        <w:rPr>
          <w:lang w:val="es-CO"/>
        </w:rPr>
        <w:lastRenderedPageBreak/>
        <w:t>Para mayor detalle consultar el cronograma del proyecto en</w:t>
      </w:r>
      <w:r>
        <w:rPr>
          <w:vertAlign w:val="superscript"/>
          <w:lang w:val="es-CO"/>
        </w:rPr>
        <w:t xml:space="preserve"> [</w:t>
      </w:r>
      <w:r w:rsidRPr="00271A57">
        <w:rPr>
          <w:vertAlign w:val="superscript"/>
          <w:lang w:val="es-CO"/>
        </w:rPr>
        <w:t>1]</w:t>
      </w:r>
      <w:r>
        <w:rPr>
          <w:lang w:val="es-CO"/>
        </w:rPr>
        <w:t xml:space="preserve">: </w:t>
      </w:r>
      <w:hyperlink r:id="rId14" w:history="1">
        <w:r w:rsidRPr="00271A57">
          <w:rPr>
            <w:rStyle w:val="Hipervnculo"/>
            <w:color w:val="auto"/>
            <w:u w:val="none"/>
            <w:lang w:val="es-CO"/>
          </w:rPr>
          <w:t>https://www.tomsplanner.es/public/pqrs2?&amp;leftborderdate=06%2F17%2F2014%2009%3A00%3A00%20GMT&amp;topscroll=0&amp;userzoom=8</w:t>
        </w:r>
      </w:hyperlink>
    </w:p>
    <w:p w:rsidR="00271A57" w:rsidRDefault="00271A57" w:rsidP="00271A57">
      <w:pPr>
        <w:rPr>
          <w:sz w:val="14"/>
          <w:lang w:val="es-CO"/>
        </w:rPr>
      </w:pPr>
      <w:r w:rsidRPr="00271A57">
        <w:rPr>
          <w:sz w:val="14"/>
          <w:lang w:val="es-CO"/>
        </w:rPr>
        <w:t>[1] Clave de acceso es: cronograma</w:t>
      </w:r>
    </w:p>
    <w:p w:rsidR="00232EFF" w:rsidRPr="00271A57" w:rsidRDefault="00232EFF" w:rsidP="00271A57">
      <w:pPr>
        <w:rPr>
          <w:sz w:val="14"/>
          <w:lang w:val="es-CO"/>
        </w:rPr>
      </w:pPr>
    </w:p>
    <w:p w:rsidR="00D0070B" w:rsidRDefault="00244324" w:rsidP="00232EFF">
      <w:pPr>
        <w:pStyle w:val="Ttulo2"/>
      </w:pPr>
      <w:bookmarkStart w:id="27" w:name="_Toc478353333"/>
      <w:r>
        <w:t>Configuration and Change Control</w:t>
      </w:r>
      <w:bookmarkEnd w:id="27"/>
    </w:p>
    <w:p w:rsidR="00084928" w:rsidRDefault="00084928" w:rsidP="00084928"/>
    <w:p w:rsidR="00084928" w:rsidRDefault="00084928" w:rsidP="00084928">
      <w:pPr>
        <w:ind w:left="720"/>
        <w:rPr>
          <w:lang w:val="es-CO"/>
        </w:rPr>
      </w:pPr>
      <w:r w:rsidRPr="00084928">
        <w:rPr>
          <w:lang w:val="es-CO"/>
        </w:rPr>
        <w:t>En esta sección se presenta el mec</w:t>
      </w:r>
      <w:r>
        <w:rPr>
          <w:lang w:val="es-CO"/>
        </w:rPr>
        <w:t>anismo para gestionar y controlar los cambios a las líneas base que se planteen para el proyecto.</w:t>
      </w:r>
    </w:p>
    <w:p w:rsidR="00084928" w:rsidRPr="00084928" w:rsidRDefault="00084928" w:rsidP="00084928">
      <w:pPr>
        <w:ind w:left="720"/>
        <w:rPr>
          <w:lang w:val="es-CO"/>
        </w:rPr>
      </w:pPr>
    </w:p>
    <w:p w:rsidR="00D0070B" w:rsidRDefault="00244324">
      <w:pPr>
        <w:pStyle w:val="Ttulo3"/>
      </w:pPr>
      <w:bookmarkStart w:id="28" w:name="_Toc478353334"/>
      <w:r>
        <w:t>Change Request Processing and Approval</w:t>
      </w:r>
      <w:bookmarkEnd w:id="28"/>
    </w:p>
    <w:p w:rsidR="00084928" w:rsidRDefault="00084928" w:rsidP="00084928"/>
    <w:p w:rsidR="00084928" w:rsidRDefault="00A12277" w:rsidP="00084928">
      <w:pPr>
        <w:ind w:left="720"/>
        <w:rPr>
          <w:lang w:val="es-CO"/>
        </w:rPr>
      </w:pPr>
      <w:r w:rsidRPr="00A12277">
        <w:rPr>
          <w:lang w:val="es-CO"/>
        </w:rPr>
        <w:t>Se entiende como cambio todo aquello que afecte</w:t>
      </w:r>
      <w:r>
        <w:rPr>
          <w:lang w:val="es-CO"/>
        </w:rPr>
        <w:t xml:space="preserve"> una línea base del proyecto. Los cambios pueden ser tanto mejoras como corrección de errores. El procedimiento de gestión de un cambio se describe a continuación:</w:t>
      </w:r>
    </w:p>
    <w:p w:rsidR="00A12277" w:rsidRDefault="00A12277" w:rsidP="00084928">
      <w:pPr>
        <w:ind w:left="720"/>
        <w:rPr>
          <w:lang w:val="es-CO"/>
        </w:rPr>
      </w:pPr>
    </w:p>
    <w:p w:rsidR="00A12277" w:rsidRDefault="00670A42" w:rsidP="00670A42">
      <w:pPr>
        <w:pStyle w:val="Prrafodelista"/>
        <w:numPr>
          <w:ilvl w:val="0"/>
          <w:numId w:val="35"/>
        </w:numPr>
        <w:rPr>
          <w:lang w:val="es-CO"/>
        </w:rPr>
      </w:pPr>
      <w:r>
        <w:rPr>
          <w:lang w:val="es-CO"/>
        </w:rPr>
        <w:t>Cualquier involucrado en el proyecto puede requerir un cambio pero sólo habrán los siguientes usuarios definidos en la herramienta de gestión de cambios y quiénes serán los responsables de presentar la solicitud de cambio:</w:t>
      </w:r>
    </w:p>
    <w:p w:rsidR="00670A42" w:rsidRDefault="00670A42" w:rsidP="00670A42">
      <w:pPr>
        <w:pStyle w:val="Prrafodelista"/>
        <w:numPr>
          <w:ilvl w:val="1"/>
          <w:numId w:val="35"/>
        </w:numPr>
        <w:rPr>
          <w:lang w:val="es-CO"/>
        </w:rPr>
      </w:pPr>
      <w:r>
        <w:rPr>
          <w:lang w:val="es-CO"/>
        </w:rPr>
        <w:t>Representante del cliente (1 usuario)</w:t>
      </w:r>
    </w:p>
    <w:p w:rsidR="00670A42" w:rsidRDefault="00670A42" w:rsidP="00670A42">
      <w:pPr>
        <w:pStyle w:val="Prrafodelista"/>
        <w:numPr>
          <w:ilvl w:val="1"/>
          <w:numId w:val="35"/>
        </w:numPr>
        <w:rPr>
          <w:lang w:val="es-CO"/>
        </w:rPr>
      </w:pPr>
      <w:r>
        <w:rPr>
          <w:lang w:val="es-CO"/>
        </w:rPr>
        <w:t>Cada miembro del equipo de desarrollo (2 usuarios)</w:t>
      </w:r>
    </w:p>
    <w:p w:rsidR="00670A42" w:rsidRDefault="00670A42" w:rsidP="00670A42">
      <w:pPr>
        <w:pStyle w:val="Prrafodelista"/>
        <w:numPr>
          <w:ilvl w:val="1"/>
          <w:numId w:val="35"/>
        </w:numPr>
        <w:rPr>
          <w:lang w:val="es-CO"/>
        </w:rPr>
      </w:pPr>
      <w:r>
        <w:rPr>
          <w:lang w:val="es-CO"/>
        </w:rPr>
        <w:t>Jefe del proyecto (1 usuario)</w:t>
      </w:r>
    </w:p>
    <w:p w:rsidR="00670A42" w:rsidRDefault="00670A42" w:rsidP="00670A42">
      <w:pPr>
        <w:pStyle w:val="Prrafodelista"/>
        <w:numPr>
          <w:ilvl w:val="0"/>
          <w:numId w:val="35"/>
        </w:numPr>
        <w:rPr>
          <w:lang w:val="es-CO"/>
        </w:rPr>
      </w:pPr>
      <w:r>
        <w:rPr>
          <w:lang w:val="es-CO"/>
        </w:rPr>
        <w:t>Una vez haya accedido a la herramienta con el usuario correspondiente, se debe proceder a la creación de la solicitud de cambio.</w:t>
      </w:r>
    </w:p>
    <w:p w:rsidR="00670A42" w:rsidRDefault="00670A42" w:rsidP="00670A42">
      <w:pPr>
        <w:pStyle w:val="Prrafodelista"/>
        <w:numPr>
          <w:ilvl w:val="0"/>
          <w:numId w:val="35"/>
        </w:numPr>
        <w:rPr>
          <w:lang w:val="es-CO"/>
        </w:rPr>
      </w:pPr>
      <w:r>
        <w:rPr>
          <w:lang w:val="es-CO"/>
        </w:rPr>
        <w:t>El Gestor del Cambio procederá a categorizar la solicitud de cambio dependiendo de su tipo:</w:t>
      </w:r>
    </w:p>
    <w:p w:rsidR="00670A42" w:rsidRDefault="00670A42" w:rsidP="00670A42">
      <w:pPr>
        <w:pStyle w:val="Prrafodelista"/>
        <w:numPr>
          <w:ilvl w:val="1"/>
          <w:numId w:val="35"/>
        </w:numPr>
        <w:rPr>
          <w:lang w:val="es-CO"/>
        </w:rPr>
      </w:pPr>
      <w:r>
        <w:rPr>
          <w:lang w:val="es-CO"/>
        </w:rPr>
        <w:t>Mejora</w:t>
      </w:r>
    </w:p>
    <w:p w:rsidR="00670A42" w:rsidRDefault="00670A42" w:rsidP="00670A42">
      <w:pPr>
        <w:pStyle w:val="Prrafodelista"/>
        <w:numPr>
          <w:ilvl w:val="1"/>
          <w:numId w:val="35"/>
        </w:numPr>
        <w:rPr>
          <w:lang w:val="es-CO"/>
        </w:rPr>
      </w:pPr>
      <w:r>
        <w:rPr>
          <w:lang w:val="es-CO"/>
        </w:rPr>
        <w:t>Corrección</w:t>
      </w:r>
    </w:p>
    <w:p w:rsidR="00670A42" w:rsidRDefault="00670A42" w:rsidP="00670A42">
      <w:pPr>
        <w:pStyle w:val="Prrafodelista"/>
        <w:numPr>
          <w:ilvl w:val="0"/>
          <w:numId w:val="35"/>
        </w:numPr>
        <w:rPr>
          <w:lang w:val="es-CO"/>
        </w:rPr>
      </w:pPr>
      <w:r>
        <w:rPr>
          <w:lang w:val="es-CO"/>
        </w:rPr>
        <w:t>El Gestor del Cambio procederá a darle una prioridad a la solicitud de cambio de acuerdo al nivel e impacto:</w:t>
      </w:r>
    </w:p>
    <w:p w:rsidR="00670A42" w:rsidRDefault="00670A42" w:rsidP="00670A42">
      <w:pPr>
        <w:pStyle w:val="Prrafodelista"/>
        <w:numPr>
          <w:ilvl w:val="1"/>
          <w:numId w:val="35"/>
        </w:numPr>
        <w:rPr>
          <w:lang w:val="es-CO"/>
        </w:rPr>
      </w:pPr>
      <w:r>
        <w:rPr>
          <w:lang w:val="es-CO"/>
        </w:rPr>
        <w:t>Alta</w:t>
      </w:r>
    </w:p>
    <w:p w:rsidR="00670A42" w:rsidRDefault="00670A42" w:rsidP="00670A42">
      <w:pPr>
        <w:pStyle w:val="Prrafodelista"/>
        <w:numPr>
          <w:ilvl w:val="1"/>
          <w:numId w:val="35"/>
        </w:numPr>
        <w:rPr>
          <w:lang w:val="es-CO"/>
        </w:rPr>
      </w:pPr>
      <w:r>
        <w:rPr>
          <w:lang w:val="es-CO"/>
        </w:rPr>
        <w:t>Media</w:t>
      </w:r>
    </w:p>
    <w:p w:rsidR="00670A42" w:rsidRDefault="00670A42" w:rsidP="00670A42">
      <w:pPr>
        <w:pStyle w:val="Prrafodelista"/>
        <w:numPr>
          <w:ilvl w:val="1"/>
          <w:numId w:val="35"/>
        </w:numPr>
        <w:rPr>
          <w:lang w:val="es-CO"/>
        </w:rPr>
      </w:pPr>
      <w:r>
        <w:rPr>
          <w:lang w:val="es-CO"/>
        </w:rPr>
        <w:t>Baja</w:t>
      </w:r>
    </w:p>
    <w:p w:rsidR="00670A42" w:rsidRDefault="00670A42" w:rsidP="00670A42">
      <w:pPr>
        <w:pStyle w:val="Prrafodelista"/>
        <w:numPr>
          <w:ilvl w:val="0"/>
          <w:numId w:val="35"/>
        </w:numPr>
        <w:rPr>
          <w:lang w:val="es-CO"/>
        </w:rPr>
      </w:pPr>
      <w:r>
        <w:rPr>
          <w:lang w:val="es-CO"/>
        </w:rPr>
        <w:t>El Gestor de Cambio procederá a analizar la solicitud, para determinar si es factible o no es un cambio como tal</w:t>
      </w:r>
    </w:p>
    <w:p w:rsidR="00894EC8" w:rsidRDefault="00894EC8" w:rsidP="00670A42">
      <w:pPr>
        <w:pStyle w:val="Prrafodelista"/>
        <w:numPr>
          <w:ilvl w:val="0"/>
          <w:numId w:val="35"/>
        </w:numPr>
        <w:rPr>
          <w:lang w:val="es-CO"/>
        </w:rPr>
      </w:pPr>
      <w:r>
        <w:rPr>
          <w:lang w:val="es-CO"/>
        </w:rPr>
        <w:t>El Gestor de Cambio se comunicará tantas veces como sea necesario con el solicitante para aclarar a detalle el cambio requerido</w:t>
      </w:r>
    </w:p>
    <w:p w:rsidR="00894EC8" w:rsidRDefault="00894EC8" w:rsidP="00670A42">
      <w:pPr>
        <w:pStyle w:val="Prrafodelista"/>
        <w:numPr>
          <w:ilvl w:val="0"/>
          <w:numId w:val="35"/>
        </w:numPr>
        <w:rPr>
          <w:lang w:val="es-CO"/>
        </w:rPr>
      </w:pPr>
      <w:r>
        <w:rPr>
          <w:lang w:val="es-CO"/>
        </w:rPr>
        <w:t>El Gestor del Cambio notificará al Jefe de Proyecto para que esté revise y apruebe o rechace el cambio.</w:t>
      </w:r>
    </w:p>
    <w:p w:rsidR="00894EC8" w:rsidRDefault="00894EC8" w:rsidP="00670A42">
      <w:pPr>
        <w:pStyle w:val="Prrafodelista"/>
        <w:numPr>
          <w:ilvl w:val="0"/>
          <w:numId w:val="35"/>
        </w:numPr>
        <w:rPr>
          <w:lang w:val="es-CO"/>
        </w:rPr>
      </w:pPr>
      <w:r>
        <w:rPr>
          <w:lang w:val="es-CO"/>
        </w:rPr>
        <w:t>Si el cambio fue rechazado la solicitud de cierra con el motivo de rechazo</w:t>
      </w:r>
    </w:p>
    <w:p w:rsidR="00894EC8" w:rsidRDefault="00894EC8" w:rsidP="00670A42">
      <w:pPr>
        <w:pStyle w:val="Prrafodelista"/>
        <w:numPr>
          <w:ilvl w:val="0"/>
          <w:numId w:val="35"/>
        </w:numPr>
        <w:rPr>
          <w:lang w:val="es-CO"/>
        </w:rPr>
      </w:pPr>
      <w:r>
        <w:rPr>
          <w:lang w:val="es-CO"/>
        </w:rPr>
        <w:t>Si el cambio fue aprobado</w:t>
      </w:r>
      <w:r w:rsidR="00B908DC">
        <w:rPr>
          <w:lang w:val="es-CO"/>
        </w:rPr>
        <w:t>, el Jefe de Proyecto</w:t>
      </w:r>
      <w:r>
        <w:rPr>
          <w:lang w:val="es-CO"/>
        </w:rPr>
        <w:t xml:space="preserve"> estima el impacto</w:t>
      </w:r>
      <w:r w:rsidR="00B908DC">
        <w:rPr>
          <w:lang w:val="es-CO"/>
        </w:rPr>
        <w:t xml:space="preserve"> en el cronograma y presupuesto </w:t>
      </w:r>
      <w:r>
        <w:rPr>
          <w:lang w:val="es-CO"/>
        </w:rPr>
        <w:t xml:space="preserve"> y se modifica la línea base en el cronograma y en la configuración del proyecto.</w:t>
      </w:r>
    </w:p>
    <w:p w:rsidR="00894EC8" w:rsidRDefault="00894EC8" w:rsidP="00670A42">
      <w:pPr>
        <w:pStyle w:val="Prrafodelista"/>
        <w:numPr>
          <w:ilvl w:val="0"/>
          <w:numId w:val="35"/>
        </w:numPr>
        <w:rPr>
          <w:lang w:val="es-CO"/>
        </w:rPr>
      </w:pPr>
      <w:r>
        <w:rPr>
          <w:lang w:val="es-CO"/>
        </w:rPr>
        <w:t>Una vez terminado el cambio, se procede a registrar todas las acciones realizadas en la solicitud y se cierra con los comentarios pertinentes.</w:t>
      </w:r>
    </w:p>
    <w:p w:rsidR="00894EC8" w:rsidRPr="00670A42" w:rsidRDefault="00894EC8" w:rsidP="00894EC8">
      <w:pPr>
        <w:pStyle w:val="Prrafodelista"/>
        <w:ind w:left="1440"/>
        <w:rPr>
          <w:lang w:val="es-CO"/>
        </w:rPr>
      </w:pPr>
    </w:p>
    <w:p w:rsidR="00D0070B" w:rsidRDefault="00244324">
      <w:pPr>
        <w:pStyle w:val="Ttulo3"/>
      </w:pPr>
      <w:bookmarkStart w:id="29" w:name="_Toc478353335"/>
      <w:r>
        <w:t>Change Control Board (CCB)</w:t>
      </w:r>
      <w:bookmarkEnd w:id="29"/>
    </w:p>
    <w:p w:rsidR="00894EC8" w:rsidRDefault="00894EC8" w:rsidP="00894EC8"/>
    <w:p w:rsidR="00894EC8" w:rsidRDefault="00B908DC" w:rsidP="00894EC8">
      <w:pPr>
        <w:ind w:left="720"/>
        <w:rPr>
          <w:lang w:val="es-CO"/>
        </w:rPr>
      </w:pPr>
      <w:r w:rsidRPr="00B908DC">
        <w:rPr>
          <w:lang w:val="es-CO"/>
        </w:rPr>
        <w:t>El Comité de Control de Cambios est</w:t>
      </w:r>
      <w:r>
        <w:rPr>
          <w:lang w:val="es-CO"/>
        </w:rPr>
        <w:t>á conformado por el Jefe de Proyecto y el Gestor de Cambios como se muestra en la estructura a continuación:</w:t>
      </w:r>
    </w:p>
    <w:p w:rsidR="00B908DC" w:rsidRDefault="00B908DC" w:rsidP="00894EC8">
      <w:pPr>
        <w:ind w:left="720"/>
        <w:rPr>
          <w:lang w:val="es-CO"/>
        </w:rPr>
      </w:pPr>
    </w:p>
    <w:p w:rsidR="00B908DC" w:rsidRDefault="00B908DC" w:rsidP="00894EC8">
      <w:pPr>
        <w:ind w:left="720"/>
        <w:rPr>
          <w:lang w:val="es-CO"/>
        </w:rPr>
      </w:pPr>
      <w:r w:rsidRPr="00B908DC">
        <w:rPr>
          <w:lang w:val="es-CO"/>
        </w:rPr>
        <w:lastRenderedPageBreak/>
        <w:drawing>
          <wp:inline distT="0" distB="0" distL="0" distR="0">
            <wp:extent cx="5479576" cy="1357952"/>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908DC" w:rsidRDefault="00B908DC" w:rsidP="00894EC8">
      <w:pPr>
        <w:ind w:left="720"/>
        <w:rPr>
          <w:lang w:val="es-CO"/>
        </w:rPr>
      </w:pPr>
    </w:p>
    <w:p w:rsidR="00B908DC" w:rsidRDefault="00B908DC" w:rsidP="00894EC8">
      <w:pPr>
        <w:ind w:left="720"/>
        <w:rPr>
          <w:lang w:val="es-CO"/>
        </w:rPr>
      </w:pPr>
      <w:r>
        <w:rPr>
          <w:lang w:val="es-CO"/>
        </w:rPr>
        <w:t>El Jefe de Proyecto deberá aprobar todo cambio a realizarse, y de aprobarlo, deberá estimar el impacto en el presupuesto y cronograma del proyecto, y modificar la línea base afectada; en cambio, el Gestor del Cambio será la persona encargada de realizar todas las labores de gestión de las solicitudes de cambio.</w:t>
      </w:r>
    </w:p>
    <w:p w:rsidR="00B908DC" w:rsidRPr="00B908DC" w:rsidRDefault="00B908DC" w:rsidP="00894EC8">
      <w:pPr>
        <w:ind w:left="720"/>
        <w:rPr>
          <w:lang w:val="es-CO"/>
        </w:rPr>
      </w:pPr>
    </w:p>
    <w:p w:rsidR="00D0070B" w:rsidRDefault="00244324">
      <w:pPr>
        <w:pStyle w:val="Ttulo2"/>
      </w:pPr>
      <w:bookmarkStart w:id="30" w:name="_Toc478353336"/>
      <w:r>
        <w:t>Configuration Status Accounting</w:t>
      </w:r>
      <w:bookmarkEnd w:id="30"/>
    </w:p>
    <w:p w:rsidR="00820DCC" w:rsidRDefault="00820DCC" w:rsidP="00820DCC"/>
    <w:p w:rsidR="00820DCC" w:rsidRDefault="00820DCC" w:rsidP="00820DCC">
      <w:pPr>
        <w:ind w:left="720"/>
        <w:rPr>
          <w:lang w:val="es-CO"/>
        </w:rPr>
      </w:pPr>
      <w:r w:rsidRPr="00820DCC">
        <w:rPr>
          <w:lang w:val="es-CO"/>
        </w:rPr>
        <w:t>En esta sección se presenta el manejo de los estados de los artefactos que conforman la configuraci</w:t>
      </w:r>
      <w:r>
        <w:rPr>
          <w:lang w:val="es-CO"/>
        </w:rPr>
        <w:t>ón del proyecto.</w:t>
      </w:r>
    </w:p>
    <w:p w:rsidR="00820DCC" w:rsidRPr="00820DCC" w:rsidRDefault="00820DCC" w:rsidP="00820DCC">
      <w:pPr>
        <w:ind w:left="720"/>
        <w:rPr>
          <w:lang w:val="es-CO"/>
        </w:rPr>
      </w:pPr>
    </w:p>
    <w:p w:rsidR="00D0070B" w:rsidRDefault="00244324">
      <w:pPr>
        <w:pStyle w:val="Ttulo3"/>
      </w:pPr>
      <w:bookmarkStart w:id="31" w:name="_Toc478353337"/>
      <w:r>
        <w:t>Project Media Storage and Release Process</w:t>
      </w:r>
      <w:bookmarkEnd w:id="31"/>
    </w:p>
    <w:p w:rsidR="00820DCC" w:rsidRDefault="00820DCC" w:rsidP="00820DCC"/>
    <w:p w:rsidR="00820DCC" w:rsidRDefault="003D4882" w:rsidP="00820DCC">
      <w:pPr>
        <w:ind w:left="720"/>
        <w:rPr>
          <w:lang w:val="es-CO"/>
        </w:rPr>
      </w:pPr>
      <w:r w:rsidRPr="003D4882">
        <w:rPr>
          <w:lang w:val="es-CO"/>
        </w:rPr>
        <w:t>El proyecto se almacenará completamente online para su acceso desde diferentes m</w:t>
      </w:r>
      <w:r>
        <w:rPr>
          <w:lang w:val="es-CO"/>
        </w:rPr>
        <w:t>áquinas ubicadas en distintos espacios geográficos</w:t>
      </w:r>
      <w:r w:rsidR="00F61B2B">
        <w:rPr>
          <w:lang w:val="es-CO"/>
        </w:rPr>
        <w:t>; además la herramienta elegida BitBucket ofrece gran estabilidad e integridad de los archivos.</w:t>
      </w:r>
    </w:p>
    <w:p w:rsidR="00F61B2B" w:rsidRDefault="00F61B2B" w:rsidP="00820DCC">
      <w:pPr>
        <w:ind w:left="720"/>
        <w:rPr>
          <w:lang w:val="es-CO"/>
        </w:rPr>
      </w:pPr>
    </w:p>
    <w:p w:rsidR="00F61B2B" w:rsidRDefault="00F61B2B" w:rsidP="00820DCC">
      <w:pPr>
        <w:ind w:left="720"/>
        <w:rPr>
          <w:lang w:val="es-CO"/>
        </w:rPr>
      </w:pPr>
      <w:r>
        <w:rPr>
          <w:lang w:val="es-CO"/>
        </w:rPr>
        <w:t>El proceso de Liberación de una entrega la realizará el Administrador de la Configuración, quien descargará del repositorio el conjunto de artefactos que conforman cada release y lo enviará a los involucrados en un correo electrónico; si el archivo a enviar sobrepasa el tamaño permitido por los servidores de correo, se programará una entrega con un documento de entrega donde conste los archivos entregados algún medio digital.</w:t>
      </w:r>
    </w:p>
    <w:p w:rsidR="00F61B2B" w:rsidRPr="003D4882" w:rsidRDefault="00F61B2B" w:rsidP="00820DCC">
      <w:pPr>
        <w:ind w:left="720"/>
        <w:rPr>
          <w:lang w:val="es-CO"/>
        </w:rPr>
      </w:pPr>
    </w:p>
    <w:p w:rsidR="00D0070B" w:rsidRDefault="00244324">
      <w:pPr>
        <w:pStyle w:val="Ttulo3"/>
      </w:pPr>
      <w:bookmarkStart w:id="32" w:name="_Toc478353338"/>
      <w:r>
        <w:t>Reports and Audits</w:t>
      </w:r>
      <w:bookmarkEnd w:id="32"/>
    </w:p>
    <w:p w:rsidR="00F61B2B" w:rsidRDefault="00F61B2B" w:rsidP="00F61B2B"/>
    <w:p w:rsidR="00F61B2B" w:rsidRDefault="00451FEA" w:rsidP="00F61B2B">
      <w:pPr>
        <w:ind w:left="720"/>
        <w:rPr>
          <w:lang w:val="es-CO"/>
        </w:rPr>
      </w:pPr>
      <w:r w:rsidRPr="00451FEA">
        <w:rPr>
          <w:lang w:val="es-CO"/>
        </w:rPr>
        <w:t>Las auditorías se realizarán de manera semanal</w:t>
      </w:r>
      <w:r>
        <w:rPr>
          <w:lang w:val="es-CO"/>
        </w:rPr>
        <w:t xml:space="preserve"> (AS) y al momento de una entrega parcial o release (AEP) como se especifica en la sección 7 del Plan de Aseguramiento de la Calidad del Proyecto.</w:t>
      </w:r>
    </w:p>
    <w:p w:rsidR="00451FEA" w:rsidRDefault="00451FEA" w:rsidP="00F61B2B">
      <w:pPr>
        <w:ind w:left="720"/>
        <w:rPr>
          <w:lang w:val="es-CO"/>
        </w:rPr>
      </w:pPr>
    </w:p>
    <w:p w:rsidR="00451FEA" w:rsidRDefault="00451FEA" w:rsidP="00F61B2B">
      <w:pPr>
        <w:ind w:left="720"/>
        <w:rPr>
          <w:lang w:val="es-CO"/>
        </w:rPr>
      </w:pPr>
      <w:r>
        <w:rPr>
          <w:lang w:val="es-CO"/>
        </w:rPr>
        <w:t>El resultado de cada auditoría efectuada, producirá un reporte con los siguientes datos:</w:t>
      </w:r>
    </w:p>
    <w:p w:rsidR="00451FEA" w:rsidRDefault="00B273CE" w:rsidP="00451FEA">
      <w:pPr>
        <w:pStyle w:val="Prrafodelista"/>
        <w:numPr>
          <w:ilvl w:val="0"/>
          <w:numId w:val="36"/>
        </w:numPr>
        <w:rPr>
          <w:lang w:val="es-CO"/>
        </w:rPr>
      </w:pPr>
      <w:r>
        <w:rPr>
          <w:lang w:val="es-CO"/>
        </w:rPr>
        <w:t>Estado presupuestado de los artefactos del release</w:t>
      </w:r>
    </w:p>
    <w:p w:rsidR="00B273CE" w:rsidRDefault="00B273CE" w:rsidP="00451FEA">
      <w:pPr>
        <w:pStyle w:val="Prrafodelista"/>
        <w:numPr>
          <w:ilvl w:val="0"/>
          <w:numId w:val="36"/>
        </w:numPr>
        <w:rPr>
          <w:lang w:val="es-CO"/>
        </w:rPr>
      </w:pPr>
      <w:r>
        <w:rPr>
          <w:lang w:val="es-CO"/>
        </w:rPr>
        <w:t>Estado actual de los artefactos del release según tablero kanban</w:t>
      </w:r>
    </w:p>
    <w:p w:rsidR="00B273CE" w:rsidRDefault="00B273CE" w:rsidP="00451FEA">
      <w:pPr>
        <w:pStyle w:val="Prrafodelista"/>
        <w:numPr>
          <w:ilvl w:val="0"/>
          <w:numId w:val="36"/>
        </w:numPr>
        <w:rPr>
          <w:lang w:val="es-CO"/>
        </w:rPr>
      </w:pPr>
      <w:r>
        <w:rPr>
          <w:lang w:val="es-CO"/>
        </w:rPr>
        <w:t>Estado actual real de los artefactos del release en revisión individual</w:t>
      </w:r>
    </w:p>
    <w:p w:rsidR="00B273CE" w:rsidRDefault="00B273CE" w:rsidP="00451FEA">
      <w:pPr>
        <w:pStyle w:val="Prrafodelista"/>
        <w:numPr>
          <w:ilvl w:val="0"/>
          <w:numId w:val="36"/>
        </w:numPr>
        <w:rPr>
          <w:lang w:val="es-CO"/>
        </w:rPr>
      </w:pPr>
      <w:r>
        <w:rPr>
          <w:lang w:val="es-CO"/>
        </w:rPr>
        <w:t>Número de solicitudes de cambio gestionadas desde la última auditoría</w:t>
      </w:r>
    </w:p>
    <w:p w:rsidR="00B273CE" w:rsidRDefault="00B273CE" w:rsidP="00451FEA">
      <w:pPr>
        <w:pStyle w:val="Prrafodelista"/>
        <w:numPr>
          <w:ilvl w:val="0"/>
          <w:numId w:val="36"/>
        </w:numPr>
        <w:rPr>
          <w:lang w:val="es-CO"/>
        </w:rPr>
      </w:pPr>
      <w:r>
        <w:rPr>
          <w:lang w:val="es-CO"/>
        </w:rPr>
        <w:t>Estado de las solicitudes de cambio gestionadas desde la última auditoría</w:t>
      </w:r>
    </w:p>
    <w:p w:rsidR="00B273CE" w:rsidRDefault="00B273CE" w:rsidP="00451FEA">
      <w:pPr>
        <w:pStyle w:val="Prrafodelista"/>
        <w:numPr>
          <w:ilvl w:val="0"/>
          <w:numId w:val="36"/>
        </w:numPr>
        <w:rPr>
          <w:lang w:val="es-CO"/>
        </w:rPr>
      </w:pPr>
      <w:r>
        <w:rPr>
          <w:lang w:val="es-CO"/>
        </w:rPr>
        <w:t>Lista en orden descendente por tiempo de apertura de las solicitudes de cambio abiertas aún</w:t>
      </w:r>
    </w:p>
    <w:p w:rsidR="00B273CE" w:rsidRDefault="00B273CE" w:rsidP="00451FEA">
      <w:pPr>
        <w:pStyle w:val="Prrafodelista"/>
        <w:numPr>
          <w:ilvl w:val="0"/>
          <w:numId w:val="36"/>
        </w:numPr>
        <w:rPr>
          <w:lang w:val="es-CO"/>
        </w:rPr>
      </w:pPr>
      <w:r>
        <w:rPr>
          <w:lang w:val="es-CO"/>
        </w:rPr>
        <w:t>Lista con comentarios de los artefactos que no cuentan con todas las normas de calidad exigidas</w:t>
      </w:r>
    </w:p>
    <w:p w:rsidR="00B273CE" w:rsidRDefault="00B273CE" w:rsidP="00B273CE">
      <w:pPr>
        <w:rPr>
          <w:lang w:val="es-CO"/>
        </w:rPr>
      </w:pPr>
    </w:p>
    <w:p w:rsidR="00B273CE" w:rsidRPr="00B273CE" w:rsidRDefault="00B273CE" w:rsidP="00B273CE">
      <w:pPr>
        <w:rPr>
          <w:lang w:val="es-CO"/>
        </w:rPr>
      </w:pPr>
    </w:p>
    <w:p w:rsidR="00D0070B" w:rsidRDefault="00244324">
      <w:pPr>
        <w:pStyle w:val="Ttulo1"/>
        <w:keepLines/>
        <w:widowControl/>
      </w:pPr>
      <w:bookmarkStart w:id="33" w:name="_Toc478353339"/>
      <w:r>
        <w:t>Milestones</w:t>
      </w:r>
      <w:bookmarkEnd w:id="33"/>
    </w:p>
    <w:p w:rsidR="00752F58" w:rsidRDefault="00752F58" w:rsidP="00752F58"/>
    <w:p w:rsidR="00752F58" w:rsidRDefault="0072394B" w:rsidP="00752F58">
      <w:pPr>
        <w:ind w:left="720"/>
        <w:rPr>
          <w:lang w:val="es-CO"/>
        </w:rPr>
      </w:pPr>
      <w:r w:rsidRPr="0072394B">
        <w:rPr>
          <w:lang w:val="es-CO"/>
        </w:rPr>
        <w:t>Los hitos definidos para el proyecto se encuentran detallados en el cronograma del proyecto</w:t>
      </w:r>
      <w:r>
        <w:rPr>
          <w:lang w:val="es-CO"/>
        </w:rPr>
        <w:t xml:space="preserve"> </w:t>
      </w:r>
      <w:r w:rsidRPr="0072394B">
        <w:rPr>
          <w:vertAlign w:val="superscript"/>
          <w:lang w:val="es-CO"/>
        </w:rPr>
        <w:t>[1]</w:t>
      </w:r>
      <w:r>
        <w:rPr>
          <w:lang w:val="es-CO"/>
        </w:rPr>
        <w:t xml:space="preserve">, estos se </w:t>
      </w:r>
      <w:r>
        <w:rPr>
          <w:lang w:val="es-CO"/>
        </w:rPr>
        <w:lastRenderedPageBreak/>
        <w:t>describen a continuación:</w:t>
      </w:r>
    </w:p>
    <w:p w:rsidR="0072394B" w:rsidRDefault="0072394B" w:rsidP="00752F58">
      <w:pPr>
        <w:ind w:left="720"/>
        <w:rPr>
          <w:lang w:val="es-CO"/>
        </w:rPr>
      </w:pPr>
    </w:p>
    <w:p w:rsidR="0072394B" w:rsidRDefault="0072394B" w:rsidP="0072394B">
      <w:pPr>
        <w:ind w:left="720"/>
        <w:jc w:val="center"/>
        <w:rPr>
          <w:lang w:val="es-CO"/>
        </w:rPr>
      </w:pPr>
      <w:r w:rsidRPr="0072394B">
        <w:drawing>
          <wp:inline distT="0" distB="0" distL="0" distR="0">
            <wp:extent cx="2246478" cy="5310857"/>
            <wp:effectExtent l="19050" t="0" r="1422"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247566" cy="5313428"/>
                    </a:xfrm>
                    <a:prstGeom prst="rect">
                      <a:avLst/>
                    </a:prstGeom>
                    <a:noFill/>
                    <a:ln w="9525">
                      <a:noFill/>
                      <a:miter lim="800000"/>
                      <a:headEnd/>
                      <a:tailEnd/>
                    </a:ln>
                  </pic:spPr>
                </pic:pic>
              </a:graphicData>
            </a:graphic>
          </wp:inline>
        </w:drawing>
      </w:r>
    </w:p>
    <w:p w:rsidR="0072394B" w:rsidRDefault="0072394B" w:rsidP="0072394B">
      <w:pPr>
        <w:ind w:left="720"/>
        <w:jc w:val="center"/>
        <w:rPr>
          <w:lang w:val="es-CO"/>
        </w:rPr>
      </w:pPr>
    </w:p>
    <w:p w:rsidR="0072394B" w:rsidRDefault="0072394B" w:rsidP="0072394B">
      <w:pPr>
        <w:ind w:left="720"/>
        <w:rPr>
          <w:lang w:val="es-CO"/>
        </w:rPr>
      </w:pPr>
      <w:r>
        <w:rPr>
          <w:lang w:val="es-CO"/>
        </w:rPr>
        <w:t>De igual forma, al presentarse un cambio, estos hitos se verán afectados y las nuevas definiciones serán definidas y aprobadas por el Jefe de Proyecto según sea necesario.</w:t>
      </w:r>
    </w:p>
    <w:p w:rsidR="0072394B" w:rsidRDefault="0072394B" w:rsidP="0072394B">
      <w:pPr>
        <w:ind w:left="720"/>
        <w:rPr>
          <w:lang w:val="es-CO"/>
        </w:rPr>
      </w:pPr>
    </w:p>
    <w:p w:rsidR="00443CCF" w:rsidRPr="0072394B" w:rsidRDefault="00443CCF" w:rsidP="0072394B">
      <w:pPr>
        <w:ind w:left="720"/>
        <w:rPr>
          <w:lang w:val="es-CO"/>
        </w:rPr>
      </w:pPr>
    </w:p>
    <w:p w:rsidR="00D0070B" w:rsidRDefault="00244324">
      <w:pPr>
        <w:pStyle w:val="Ttulo1"/>
      </w:pPr>
      <w:bookmarkStart w:id="34" w:name="_Toc478353340"/>
      <w:r>
        <w:t>Training and Resources</w:t>
      </w:r>
      <w:bookmarkEnd w:id="34"/>
    </w:p>
    <w:p w:rsidR="001C6D3D" w:rsidRDefault="001C6D3D" w:rsidP="001C6D3D">
      <w:pPr>
        <w:ind w:left="720"/>
      </w:pPr>
    </w:p>
    <w:tbl>
      <w:tblPr>
        <w:tblStyle w:val="Cuadrculaclara-nfasis5"/>
        <w:tblW w:w="0" w:type="auto"/>
        <w:tblInd w:w="817" w:type="dxa"/>
        <w:tblLook w:val="04A0"/>
      </w:tblPr>
      <w:tblGrid>
        <w:gridCol w:w="5245"/>
        <w:gridCol w:w="3118"/>
      </w:tblGrid>
      <w:tr w:rsidR="006D107C" w:rsidTr="00EC7536">
        <w:trPr>
          <w:cnfStyle w:val="100000000000"/>
        </w:trPr>
        <w:tc>
          <w:tcPr>
            <w:cnfStyle w:val="001000000000"/>
            <w:tcW w:w="5245" w:type="dxa"/>
          </w:tcPr>
          <w:p w:rsidR="006D107C" w:rsidRPr="006D107C" w:rsidRDefault="006D107C" w:rsidP="006D107C">
            <w:pPr>
              <w:jc w:val="center"/>
              <w:rPr>
                <w:lang w:val="es-CO"/>
              </w:rPr>
            </w:pPr>
            <w:r w:rsidRPr="006D107C">
              <w:rPr>
                <w:lang w:val="es-CO"/>
              </w:rPr>
              <w:t>Capacitación / Recursos</w:t>
            </w:r>
          </w:p>
        </w:tc>
        <w:tc>
          <w:tcPr>
            <w:tcW w:w="3118" w:type="dxa"/>
          </w:tcPr>
          <w:p w:rsidR="006D107C" w:rsidRDefault="006D107C" w:rsidP="006D107C">
            <w:pPr>
              <w:jc w:val="center"/>
              <w:cnfStyle w:val="100000000000"/>
            </w:pPr>
            <w:r>
              <w:t>Rol</w:t>
            </w:r>
          </w:p>
        </w:tc>
      </w:tr>
      <w:tr w:rsidR="006D107C" w:rsidRPr="00C66A7B" w:rsidTr="00EC7536">
        <w:trPr>
          <w:cnfStyle w:val="000000100000"/>
        </w:trPr>
        <w:tc>
          <w:tcPr>
            <w:cnfStyle w:val="001000000000"/>
            <w:tcW w:w="5245" w:type="dxa"/>
          </w:tcPr>
          <w:p w:rsidR="006D107C" w:rsidRPr="00C66A7B" w:rsidRDefault="00C66A7B" w:rsidP="00EC7536">
            <w:pPr>
              <w:rPr>
                <w:b w:val="0"/>
                <w:lang w:val="es-CO"/>
              </w:rPr>
            </w:pPr>
            <w:r w:rsidRPr="00C66A7B">
              <w:rPr>
                <w:b w:val="0"/>
                <w:lang w:val="es-CO"/>
              </w:rPr>
              <w:t xml:space="preserve">Gestión de Sistemas de </w:t>
            </w:r>
            <w:r w:rsidR="00EC7536">
              <w:rPr>
                <w:b w:val="0"/>
                <w:lang w:val="es-CO"/>
              </w:rPr>
              <w:t>Administración</w:t>
            </w:r>
            <w:r>
              <w:rPr>
                <w:b w:val="0"/>
                <w:lang w:val="es-CO"/>
              </w:rPr>
              <w:t xml:space="preserve"> de la Configuración</w:t>
            </w:r>
          </w:p>
        </w:tc>
        <w:tc>
          <w:tcPr>
            <w:tcW w:w="3118" w:type="dxa"/>
          </w:tcPr>
          <w:p w:rsidR="006D107C" w:rsidRPr="00C66A7B" w:rsidRDefault="00EC7536" w:rsidP="001C6D3D">
            <w:pPr>
              <w:cnfStyle w:val="000000100000"/>
              <w:rPr>
                <w:lang w:val="es-CO"/>
              </w:rPr>
            </w:pPr>
            <w:r>
              <w:rPr>
                <w:lang w:val="es-CO"/>
              </w:rPr>
              <w:t>Administrador de la Configuración</w:t>
            </w:r>
          </w:p>
        </w:tc>
      </w:tr>
      <w:tr w:rsidR="006D107C" w:rsidRPr="00C66A7B" w:rsidTr="00EC7536">
        <w:trPr>
          <w:cnfStyle w:val="000000010000"/>
        </w:trPr>
        <w:tc>
          <w:tcPr>
            <w:cnfStyle w:val="001000000000"/>
            <w:tcW w:w="5245" w:type="dxa"/>
          </w:tcPr>
          <w:p w:rsidR="006D107C" w:rsidRPr="00C66A7B" w:rsidRDefault="00C66A7B" w:rsidP="001C6D3D">
            <w:pPr>
              <w:rPr>
                <w:b w:val="0"/>
                <w:lang w:val="es-CO"/>
              </w:rPr>
            </w:pPr>
            <w:r>
              <w:rPr>
                <w:b w:val="0"/>
                <w:lang w:val="es-CO"/>
              </w:rPr>
              <w:t>Manejo de BitBucket</w:t>
            </w:r>
          </w:p>
        </w:tc>
        <w:tc>
          <w:tcPr>
            <w:tcW w:w="3118" w:type="dxa"/>
          </w:tcPr>
          <w:p w:rsidR="006D107C" w:rsidRDefault="00EC7536" w:rsidP="00EC7536">
            <w:pPr>
              <w:cnfStyle w:val="000000010000"/>
              <w:rPr>
                <w:lang w:val="es-CO"/>
              </w:rPr>
            </w:pPr>
            <w:r>
              <w:rPr>
                <w:lang w:val="es-CO"/>
              </w:rPr>
              <w:t>Administrador de la Configuración</w:t>
            </w:r>
          </w:p>
          <w:p w:rsidR="00EC7536" w:rsidRDefault="00EC7536" w:rsidP="00EC7536">
            <w:pPr>
              <w:cnfStyle w:val="000000010000"/>
              <w:rPr>
                <w:lang w:val="es-CO"/>
              </w:rPr>
            </w:pPr>
            <w:r>
              <w:rPr>
                <w:lang w:val="es-CO"/>
              </w:rPr>
              <w:t>Equipo de Desarrollo</w:t>
            </w:r>
          </w:p>
          <w:p w:rsidR="00EC7536" w:rsidRPr="00C66A7B" w:rsidRDefault="00EC7536" w:rsidP="00EC7536">
            <w:pPr>
              <w:cnfStyle w:val="000000010000"/>
              <w:rPr>
                <w:lang w:val="es-CO"/>
              </w:rPr>
            </w:pPr>
            <w:r>
              <w:rPr>
                <w:lang w:val="es-CO"/>
              </w:rPr>
              <w:t>Jefe de Proyecto</w:t>
            </w:r>
          </w:p>
        </w:tc>
      </w:tr>
      <w:tr w:rsidR="006D107C" w:rsidRPr="00C66A7B" w:rsidTr="00EC7536">
        <w:trPr>
          <w:cnfStyle w:val="000000100000"/>
        </w:trPr>
        <w:tc>
          <w:tcPr>
            <w:cnfStyle w:val="001000000000"/>
            <w:tcW w:w="5245" w:type="dxa"/>
          </w:tcPr>
          <w:p w:rsidR="006D107C" w:rsidRPr="00C66A7B" w:rsidRDefault="00C66A7B" w:rsidP="001C6D3D">
            <w:pPr>
              <w:rPr>
                <w:b w:val="0"/>
                <w:lang w:val="es-CO"/>
              </w:rPr>
            </w:pPr>
            <w:r>
              <w:rPr>
                <w:b w:val="0"/>
                <w:lang w:val="es-CO"/>
              </w:rPr>
              <w:t>Gestión de Sistemas de Control de Cambios</w:t>
            </w:r>
          </w:p>
        </w:tc>
        <w:tc>
          <w:tcPr>
            <w:tcW w:w="3118" w:type="dxa"/>
          </w:tcPr>
          <w:p w:rsidR="006D107C" w:rsidRDefault="00EC7536" w:rsidP="001C6D3D">
            <w:pPr>
              <w:cnfStyle w:val="000000100000"/>
              <w:rPr>
                <w:lang w:val="es-CO"/>
              </w:rPr>
            </w:pPr>
            <w:r>
              <w:rPr>
                <w:lang w:val="es-CO"/>
              </w:rPr>
              <w:t>Gestor de Cambio</w:t>
            </w:r>
          </w:p>
          <w:p w:rsidR="00EC7536" w:rsidRDefault="00EC7536" w:rsidP="001C6D3D">
            <w:pPr>
              <w:cnfStyle w:val="000000100000"/>
              <w:rPr>
                <w:lang w:val="es-CO"/>
              </w:rPr>
            </w:pPr>
            <w:r>
              <w:rPr>
                <w:lang w:val="es-CO"/>
              </w:rPr>
              <w:t>Jefe de Proyecto</w:t>
            </w:r>
          </w:p>
          <w:p w:rsidR="00EC7536" w:rsidRPr="00C66A7B" w:rsidRDefault="00EC7536" w:rsidP="001C6D3D">
            <w:pPr>
              <w:cnfStyle w:val="000000100000"/>
              <w:rPr>
                <w:lang w:val="es-CO"/>
              </w:rPr>
            </w:pPr>
            <w:r>
              <w:rPr>
                <w:lang w:val="es-CO"/>
              </w:rPr>
              <w:lastRenderedPageBreak/>
              <w:t>Equipo de Desarrollo</w:t>
            </w:r>
          </w:p>
        </w:tc>
      </w:tr>
      <w:tr w:rsidR="006D107C" w:rsidRPr="00C66A7B" w:rsidTr="00EC7536">
        <w:trPr>
          <w:cnfStyle w:val="000000010000"/>
        </w:trPr>
        <w:tc>
          <w:tcPr>
            <w:cnfStyle w:val="001000000000"/>
            <w:tcW w:w="5245" w:type="dxa"/>
          </w:tcPr>
          <w:p w:rsidR="006D107C" w:rsidRPr="00C66A7B" w:rsidRDefault="00C66A7B" w:rsidP="001C6D3D">
            <w:pPr>
              <w:rPr>
                <w:b w:val="0"/>
                <w:lang w:val="es-CO"/>
              </w:rPr>
            </w:pPr>
            <w:r>
              <w:rPr>
                <w:b w:val="0"/>
                <w:lang w:val="es-CO"/>
              </w:rPr>
              <w:lastRenderedPageBreak/>
              <w:t xml:space="preserve">Manejo de Mantis </w:t>
            </w:r>
          </w:p>
        </w:tc>
        <w:tc>
          <w:tcPr>
            <w:tcW w:w="3118" w:type="dxa"/>
          </w:tcPr>
          <w:p w:rsidR="006D107C" w:rsidRDefault="00EC7536" w:rsidP="001C6D3D">
            <w:pPr>
              <w:cnfStyle w:val="000000010000"/>
              <w:rPr>
                <w:lang w:val="es-CO"/>
              </w:rPr>
            </w:pPr>
            <w:r>
              <w:rPr>
                <w:lang w:val="es-CO"/>
              </w:rPr>
              <w:t>Gestor del Cambio</w:t>
            </w:r>
          </w:p>
          <w:p w:rsidR="00EC7536" w:rsidRDefault="00EC7536" w:rsidP="001C6D3D">
            <w:pPr>
              <w:cnfStyle w:val="000000010000"/>
              <w:rPr>
                <w:lang w:val="es-CO"/>
              </w:rPr>
            </w:pPr>
            <w:r>
              <w:rPr>
                <w:lang w:val="es-CO"/>
              </w:rPr>
              <w:t>Jefe de Proyecto</w:t>
            </w:r>
          </w:p>
          <w:p w:rsidR="00EC7536" w:rsidRPr="00C66A7B" w:rsidRDefault="00EC7536" w:rsidP="001C6D3D">
            <w:pPr>
              <w:cnfStyle w:val="000000010000"/>
              <w:rPr>
                <w:lang w:val="es-CO"/>
              </w:rPr>
            </w:pPr>
            <w:r>
              <w:rPr>
                <w:lang w:val="es-CO"/>
              </w:rPr>
              <w:t>Equipo de Desarrollo</w:t>
            </w:r>
          </w:p>
        </w:tc>
      </w:tr>
      <w:tr w:rsidR="006D107C" w:rsidRPr="00C66A7B" w:rsidTr="00EC7536">
        <w:trPr>
          <w:cnfStyle w:val="000000100000"/>
        </w:trPr>
        <w:tc>
          <w:tcPr>
            <w:cnfStyle w:val="001000000000"/>
            <w:tcW w:w="5245" w:type="dxa"/>
          </w:tcPr>
          <w:p w:rsidR="006D107C" w:rsidRPr="00C66A7B" w:rsidRDefault="00EC7536" w:rsidP="001C6D3D">
            <w:pPr>
              <w:rPr>
                <w:b w:val="0"/>
                <w:lang w:val="es-CO"/>
              </w:rPr>
            </w:pPr>
            <w:r>
              <w:rPr>
                <w:b w:val="0"/>
                <w:lang w:val="es-CO"/>
              </w:rPr>
              <w:t>Gestión de Administración de la Configuración</w:t>
            </w:r>
          </w:p>
        </w:tc>
        <w:tc>
          <w:tcPr>
            <w:tcW w:w="3118" w:type="dxa"/>
          </w:tcPr>
          <w:p w:rsidR="006D107C" w:rsidRDefault="00EC7536" w:rsidP="001C6D3D">
            <w:pPr>
              <w:cnfStyle w:val="000000100000"/>
              <w:rPr>
                <w:lang w:val="es-CO"/>
              </w:rPr>
            </w:pPr>
            <w:r>
              <w:rPr>
                <w:lang w:val="es-CO"/>
              </w:rPr>
              <w:t>Jefe de Proyecto</w:t>
            </w:r>
          </w:p>
          <w:p w:rsidR="00EC7536" w:rsidRPr="00C66A7B" w:rsidRDefault="00EC7536" w:rsidP="00EC7536">
            <w:pPr>
              <w:cnfStyle w:val="000000100000"/>
              <w:rPr>
                <w:lang w:val="es-CO"/>
              </w:rPr>
            </w:pPr>
            <w:r>
              <w:rPr>
                <w:lang w:val="es-CO"/>
              </w:rPr>
              <w:t>Administrador de la Configuración</w:t>
            </w:r>
          </w:p>
        </w:tc>
      </w:tr>
    </w:tbl>
    <w:p w:rsidR="001C6D3D" w:rsidRPr="00C66A7B" w:rsidRDefault="001C6D3D" w:rsidP="001C6D3D">
      <w:pPr>
        <w:ind w:left="720"/>
        <w:rPr>
          <w:lang w:val="es-CO"/>
        </w:rPr>
      </w:pPr>
    </w:p>
    <w:p w:rsidR="001C6D3D" w:rsidRPr="001C6D3D" w:rsidRDefault="001C6D3D" w:rsidP="001C6D3D">
      <w:pPr>
        <w:pStyle w:val="Textoindependiente"/>
      </w:pPr>
    </w:p>
    <w:p w:rsidR="00D0070B" w:rsidRDefault="00244324">
      <w:pPr>
        <w:pStyle w:val="Ttulo1"/>
      </w:pPr>
      <w:bookmarkStart w:id="35" w:name="_Toc478353341"/>
      <w:r>
        <w:t>Subcontractor and Vendor Software Control</w:t>
      </w:r>
      <w:bookmarkEnd w:id="35"/>
    </w:p>
    <w:p w:rsidR="001C6D3D" w:rsidRDefault="001C6D3D" w:rsidP="001C6D3D"/>
    <w:p w:rsidR="001C6D3D" w:rsidRPr="001C6D3D" w:rsidRDefault="001C6D3D" w:rsidP="001C6D3D">
      <w:pPr>
        <w:ind w:left="720"/>
        <w:rPr>
          <w:lang w:val="es-CO"/>
        </w:rPr>
      </w:pPr>
      <w:r w:rsidRPr="001C6D3D">
        <w:rPr>
          <w:lang w:val="es-CO"/>
        </w:rPr>
        <w:t>E</w:t>
      </w:r>
      <w:r>
        <w:rPr>
          <w:lang w:val="es-CO"/>
        </w:rPr>
        <w:t>n este proyecto no se tiene subcontrata ninguna parte del desarrollo.</w:t>
      </w:r>
    </w:p>
    <w:sectPr w:rsidR="001C6D3D" w:rsidRPr="001C6D3D" w:rsidSect="00D0070B">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EA8" w:rsidRDefault="00F94EA8" w:rsidP="00094F9A">
      <w:pPr>
        <w:spacing w:line="240" w:lineRule="auto"/>
      </w:pPr>
      <w:r>
        <w:separator/>
      </w:r>
    </w:p>
  </w:endnote>
  <w:endnote w:type="continuationSeparator" w:id="0">
    <w:p w:rsidR="00F94EA8" w:rsidRDefault="00F94EA8" w:rsidP="00094F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70B" w:rsidRDefault="00D0070B">
    <w:pPr>
      <w:pStyle w:val="Piedepgina"/>
      <w:framePr w:wrap="around" w:vAnchor="text" w:hAnchor="margin" w:xAlign="right" w:y="1"/>
      <w:rPr>
        <w:rStyle w:val="Nmerodepgina"/>
      </w:rPr>
    </w:pPr>
    <w:r>
      <w:rPr>
        <w:rStyle w:val="Nmerodepgina"/>
      </w:rPr>
      <w:fldChar w:fldCharType="begin"/>
    </w:r>
    <w:r w:rsidR="00244324">
      <w:rPr>
        <w:rStyle w:val="Nmerodepgina"/>
      </w:rPr>
      <w:instrText xml:space="preserve">PAGE  </w:instrText>
    </w:r>
    <w:r>
      <w:rPr>
        <w:rStyle w:val="Nmerodepgina"/>
      </w:rPr>
      <w:fldChar w:fldCharType="end"/>
    </w:r>
  </w:p>
  <w:p w:rsidR="00D0070B" w:rsidRDefault="00D0070B">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0070B">
      <w:tc>
        <w:tcPr>
          <w:tcW w:w="3162" w:type="dxa"/>
          <w:tcBorders>
            <w:top w:val="nil"/>
            <w:left w:val="nil"/>
            <w:bottom w:val="nil"/>
            <w:right w:val="nil"/>
          </w:tcBorders>
        </w:tcPr>
        <w:p w:rsidR="00D0070B" w:rsidRDefault="00244324">
          <w:pPr>
            <w:ind w:right="360"/>
          </w:pPr>
          <w:r>
            <w:t>Confidential</w:t>
          </w:r>
        </w:p>
      </w:tc>
      <w:tc>
        <w:tcPr>
          <w:tcW w:w="3162" w:type="dxa"/>
          <w:tcBorders>
            <w:top w:val="nil"/>
            <w:left w:val="nil"/>
            <w:bottom w:val="nil"/>
            <w:right w:val="nil"/>
          </w:tcBorders>
        </w:tcPr>
        <w:p w:rsidR="00D0070B" w:rsidRDefault="00244324" w:rsidP="008D6C90">
          <w:pPr>
            <w:jc w:val="center"/>
          </w:pPr>
          <w:r>
            <w:sym w:font="Symbol" w:char="F0D3"/>
          </w:r>
          <w:r w:rsidR="008D6C90">
            <w:t>Universidad del Quindío</w:t>
          </w:r>
          <w:r>
            <w:t xml:space="preserve">, </w:t>
          </w:r>
          <w:r w:rsidR="00D0070B">
            <w:fldChar w:fldCharType="begin"/>
          </w:r>
          <w:r>
            <w:instrText xml:space="preserve"> DATE \@ "yyyy" </w:instrText>
          </w:r>
          <w:r w:rsidR="00D0070B">
            <w:fldChar w:fldCharType="separate"/>
          </w:r>
          <w:r w:rsidR="00BB3081">
            <w:rPr>
              <w:noProof/>
            </w:rPr>
            <w:t>2014</w:t>
          </w:r>
          <w:r w:rsidR="00D0070B">
            <w:fldChar w:fldCharType="end"/>
          </w:r>
        </w:p>
      </w:tc>
      <w:tc>
        <w:tcPr>
          <w:tcW w:w="3162" w:type="dxa"/>
          <w:tcBorders>
            <w:top w:val="nil"/>
            <w:left w:val="nil"/>
            <w:bottom w:val="nil"/>
            <w:right w:val="nil"/>
          </w:tcBorders>
        </w:tcPr>
        <w:p w:rsidR="00D0070B" w:rsidRDefault="00244324">
          <w:pPr>
            <w:jc w:val="right"/>
          </w:pPr>
          <w:r>
            <w:t xml:space="preserve">Page </w:t>
          </w:r>
          <w:r w:rsidR="00D0070B">
            <w:rPr>
              <w:rStyle w:val="Nmerodepgina"/>
            </w:rPr>
            <w:fldChar w:fldCharType="begin"/>
          </w:r>
          <w:r>
            <w:rPr>
              <w:rStyle w:val="Nmerodepgina"/>
            </w:rPr>
            <w:instrText xml:space="preserve"> PAGE </w:instrText>
          </w:r>
          <w:r w:rsidR="00D0070B">
            <w:rPr>
              <w:rStyle w:val="Nmerodepgina"/>
            </w:rPr>
            <w:fldChar w:fldCharType="separate"/>
          </w:r>
          <w:r w:rsidR="002E6912">
            <w:rPr>
              <w:rStyle w:val="Nmerodepgina"/>
              <w:noProof/>
            </w:rPr>
            <w:t>8</w:t>
          </w:r>
          <w:r w:rsidR="00D0070B">
            <w:rPr>
              <w:rStyle w:val="Nmerodepgina"/>
            </w:rPr>
            <w:fldChar w:fldCharType="end"/>
          </w:r>
          <w:r>
            <w:rPr>
              <w:rStyle w:val="Nmerodepgina"/>
            </w:rPr>
            <w:t xml:space="preserve"> of </w:t>
          </w:r>
          <w:fldSimple w:instr=" NUMPAGES  \* MERGEFORMAT ">
            <w:r w:rsidR="002E6912" w:rsidRPr="002E6912">
              <w:rPr>
                <w:rStyle w:val="Nmerodepgina"/>
                <w:noProof/>
              </w:rPr>
              <w:t>11</w:t>
            </w:r>
          </w:fldSimple>
        </w:p>
      </w:tc>
    </w:tr>
  </w:tbl>
  <w:p w:rsidR="00D0070B" w:rsidRDefault="00D0070B">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70B" w:rsidRDefault="00D0070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EA8" w:rsidRDefault="00F94EA8" w:rsidP="00094F9A">
      <w:pPr>
        <w:spacing w:line="240" w:lineRule="auto"/>
      </w:pPr>
      <w:r>
        <w:separator/>
      </w:r>
    </w:p>
  </w:footnote>
  <w:footnote w:type="continuationSeparator" w:id="0">
    <w:p w:rsidR="00F94EA8" w:rsidRDefault="00F94EA8" w:rsidP="00094F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70B" w:rsidRDefault="00D0070B">
    <w:pPr>
      <w:rPr>
        <w:sz w:val="24"/>
      </w:rPr>
    </w:pPr>
  </w:p>
  <w:p w:rsidR="00D0070B" w:rsidRDefault="00D0070B">
    <w:pPr>
      <w:pBdr>
        <w:top w:val="single" w:sz="6" w:space="1" w:color="auto"/>
      </w:pBdr>
      <w:rPr>
        <w:sz w:val="24"/>
      </w:rPr>
    </w:pPr>
  </w:p>
  <w:p w:rsidR="00D0070B" w:rsidRDefault="008D6C90">
    <w:pPr>
      <w:pBdr>
        <w:bottom w:val="single" w:sz="6" w:space="1" w:color="auto"/>
      </w:pBdr>
      <w:jc w:val="right"/>
      <w:rPr>
        <w:rFonts w:ascii="Arial" w:hAnsi="Arial"/>
        <w:b/>
        <w:sz w:val="36"/>
      </w:rPr>
    </w:pPr>
    <w:r>
      <w:rPr>
        <w:rFonts w:ascii="Arial" w:hAnsi="Arial"/>
        <w:b/>
        <w:sz w:val="36"/>
      </w:rPr>
      <w:t>Universidad del Quindío</w:t>
    </w:r>
  </w:p>
  <w:p w:rsidR="00D0070B" w:rsidRDefault="00D0070B">
    <w:pPr>
      <w:pBdr>
        <w:bottom w:val="single" w:sz="6" w:space="1" w:color="auto"/>
      </w:pBdr>
      <w:jc w:val="right"/>
      <w:rPr>
        <w:sz w:val="24"/>
      </w:rPr>
    </w:pPr>
  </w:p>
  <w:p w:rsidR="00D0070B" w:rsidRDefault="00D0070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0070B">
      <w:tc>
        <w:tcPr>
          <w:tcW w:w="6379" w:type="dxa"/>
        </w:tcPr>
        <w:p w:rsidR="00D0070B" w:rsidRPr="008D6C90" w:rsidRDefault="008D6C90" w:rsidP="008D6C90">
          <w:pPr>
            <w:rPr>
              <w:lang w:val="es-CO"/>
            </w:rPr>
          </w:pPr>
          <w:r w:rsidRPr="008D6C90">
            <w:rPr>
              <w:lang w:val="es-CO"/>
            </w:rPr>
            <w:t>Módulo PQRS2 – Comunidad Colciencias</w:t>
          </w:r>
        </w:p>
      </w:tc>
      <w:tc>
        <w:tcPr>
          <w:tcW w:w="3179" w:type="dxa"/>
        </w:tcPr>
        <w:p w:rsidR="00D0070B" w:rsidRDefault="00244324">
          <w:pPr>
            <w:tabs>
              <w:tab w:val="left" w:pos="1135"/>
            </w:tabs>
            <w:spacing w:before="40"/>
            <w:ind w:right="68"/>
          </w:pPr>
          <w:r w:rsidRPr="008D6C90">
            <w:rPr>
              <w:lang w:val="es-CO"/>
            </w:rPr>
            <w:t xml:space="preserve">  </w:t>
          </w:r>
          <w:r w:rsidR="008D6C90">
            <w:t>Version:           1.0</w:t>
          </w:r>
        </w:p>
      </w:tc>
    </w:tr>
    <w:tr w:rsidR="00D0070B">
      <w:tc>
        <w:tcPr>
          <w:tcW w:w="6379" w:type="dxa"/>
        </w:tcPr>
        <w:p w:rsidR="00D0070B" w:rsidRDefault="00D0070B">
          <w:fldSimple w:instr=" TITLE  \* MERGEFORMAT ">
            <w:r w:rsidR="0073665A">
              <w:t>Configuration Management Plan</w:t>
            </w:r>
          </w:fldSimple>
        </w:p>
      </w:tc>
      <w:tc>
        <w:tcPr>
          <w:tcW w:w="3179" w:type="dxa"/>
        </w:tcPr>
        <w:p w:rsidR="00D0070B" w:rsidRDefault="00244324" w:rsidP="008D6C90">
          <w:r>
            <w:t xml:space="preserve">  Date:  </w:t>
          </w:r>
          <w:r w:rsidR="008D6C90">
            <w:t>04/oct/2014</w:t>
          </w:r>
        </w:p>
      </w:tc>
    </w:tr>
    <w:tr w:rsidR="00D0070B">
      <w:tc>
        <w:tcPr>
          <w:tcW w:w="9558" w:type="dxa"/>
          <w:gridSpan w:val="2"/>
        </w:tcPr>
        <w:p w:rsidR="00D0070B" w:rsidRDefault="008D6C90">
          <w:r>
            <w:t>cmp_cc</w:t>
          </w:r>
        </w:p>
      </w:tc>
    </w:tr>
  </w:tbl>
  <w:p w:rsidR="00D0070B" w:rsidRDefault="00D0070B">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70B" w:rsidRDefault="00D0070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3F4554"/>
    <w:multiLevelType w:val="hybridMultilevel"/>
    <w:tmpl w:val="BCA8345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AA07D82"/>
    <w:multiLevelType w:val="hybridMultilevel"/>
    <w:tmpl w:val="7CF8ABA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F4E095C"/>
    <w:multiLevelType w:val="hybridMultilevel"/>
    <w:tmpl w:val="A18015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D84FFE"/>
    <w:multiLevelType w:val="hybridMultilevel"/>
    <w:tmpl w:val="323235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1081A93"/>
    <w:multiLevelType w:val="hybridMultilevel"/>
    <w:tmpl w:val="0A7EDBC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7A009CB"/>
    <w:multiLevelType w:val="hybridMultilevel"/>
    <w:tmpl w:val="CBD05EBA"/>
    <w:lvl w:ilvl="0" w:tplc="240A000F">
      <w:start w:val="1"/>
      <w:numFmt w:val="decimal"/>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DA34E7"/>
    <w:multiLevelType w:val="hybridMultilevel"/>
    <w:tmpl w:val="8CEA5A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3652039"/>
    <w:multiLevelType w:val="multilevel"/>
    <w:tmpl w:val="A59002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583A7C95"/>
    <w:multiLevelType w:val="hybridMultilevel"/>
    <w:tmpl w:val="7B9EDF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D403B0C"/>
    <w:multiLevelType w:val="hybridMultilevel"/>
    <w:tmpl w:val="DEC4B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E9B3AAA"/>
    <w:multiLevelType w:val="hybridMultilevel"/>
    <w:tmpl w:val="AF54BA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9C15A56"/>
    <w:multiLevelType w:val="hybridMultilevel"/>
    <w:tmpl w:val="324E5740"/>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0">
    <w:nsid w:val="6F8175E4"/>
    <w:multiLevelType w:val="hybridMultilevel"/>
    <w:tmpl w:val="08C02F3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4"/>
  </w:num>
  <w:num w:numId="5">
    <w:abstractNumId w:val="22"/>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3"/>
  </w:num>
  <w:num w:numId="10">
    <w:abstractNumId w:val="4"/>
  </w:num>
  <w:num w:numId="11">
    <w:abstractNumId w:val="14"/>
  </w:num>
  <w:num w:numId="12">
    <w:abstractNumId w:val="11"/>
  </w:num>
  <w:num w:numId="13">
    <w:abstractNumId w:val="32"/>
  </w:num>
  <w:num w:numId="14">
    <w:abstractNumId w:val="10"/>
  </w:num>
  <w:num w:numId="15">
    <w:abstractNumId w:val="5"/>
  </w:num>
  <w:num w:numId="16">
    <w:abstractNumId w:val="31"/>
  </w:num>
  <w:num w:numId="17">
    <w:abstractNumId w:val="19"/>
  </w:num>
  <w:num w:numId="18">
    <w:abstractNumId w:val="6"/>
  </w:num>
  <w:num w:numId="19">
    <w:abstractNumId w:val="16"/>
  </w:num>
  <w:num w:numId="20">
    <w:abstractNumId w:val="8"/>
  </w:num>
  <w:num w:numId="21">
    <w:abstractNumId w:val="29"/>
  </w:num>
  <w:num w:numId="22">
    <w:abstractNumId w:val="27"/>
  </w:num>
  <w:num w:numId="23">
    <w:abstractNumId w:val="18"/>
  </w:num>
  <w:num w:numId="24">
    <w:abstractNumId w:val="7"/>
  </w:num>
  <w:num w:numId="25">
    <w:abstractNumId w:val="25"/>
  </w:num>
  <w:num w:numId="26">
    <w:abstractNumId w:val="21"/>
  </w:num>
  <w:num w:numId="27">
    <w:abstractNumId w:val="12"/>
  </w:num>
  <w:num w:numId="28">
    <w:abstractNumId w:val="24"/>
  </w:num>
  <w:num w:numId="29">
    <w:abstractNumId w:val="23"/>
  </w:num>
  <w:num w:numId="30">
    <w:abstractNumId w:val="30"/>
  </w:num>
  <w:num w:numId="31">
    <w:abstractNumId w:val="3"/>
  </w:num>
  <w:num w:numId="32">
    <w:abstractNumId w:val="28"/>
  </w:num>
  <w:num w:numId="33">
    <w:abstractNumId w:val="15"/>
  </w:num>
  <w:num w:numId="34">
    <w:abstractNumId w:val="9"/>
  </w:num>
  <w:num w:numId="35">
    <w:abstractNumId w:val="17"/>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D44AA2"/>
    <w:rsid w:val="00032430"/>
    <w:rsid w:val="00084928"/>
    <w:rsid w:val="000A420D"/>
    <w:rsid w:val="001058AD"/>
    <w:rsid w:val="00116751"/>
    <w:rsid w:val="0017151F"/>
    <w:rsid w:val="001C6D3D"/>
    <w:rsid w:val="002165DC"/>
    <w:rsid w:val="00232EFF"/>
    <w:rsid w:val="00244324"/>
    <w:rsid w:val="00271A57"/>
    <w:rsid w:val="00282D12"/>
    <w:rsid w:val="002E6912"/>
    <w:rsid w:val="00357B5F"/>
    <w:rsid w:val="003605FF"/>
    <w:rsid w:val="003D4882"/>
    <w:rsid w:val="00443CCF"/>
    <w:rsid w:val="00451FEA"/>
    <w:rsid w:val="004D38C0"/>
    <w:rsid w:val="005C6CC1"/>
    <w:rsid w:val="00670A42"/>
    <w:rsid w:val="006D107C"/>
    <w:rsid w:val="006D3E0D"/>
    <w:rsid w:val="0072394B"/>
    <w:rsid w:val="0073665A"/>
    <w:rsid w:val="00752F58"/>
    <w:rsid w:val="00820DCC"/>
    <w:rsid w:val="0084404B"/>
    <w:rsid w:val="00893B78"/>
    <w:rsid w:val="00894EC8"/>
    <w:rsid w:val="008D6C90"/>
    <w:rsid w:val="00914A14"/>
    <w:rsid w:val="00942A99"/>
    <w:rsid w:val="00992569"/>
    <w:rsid w:val="009D4DAB"/>
    <w:rsid w:val="00A12277"/>
    <w:rsid w:val="00B273CE"/>
    <w:rsid w:val="00B365EF"/>
    <w:rsid w:val="00B908DC"/>
    <w:rsid w:val="00B909FA"/>
    <w:rsid w:val="00BB3081"/>
    <w:rsid w:val="00BF491A"/>
    <w:rsid w:val="00C66A7B"/>
    <w:rsid w:val="00CA37FC"/>
    <w:rsid w:val="00CF5610"/>
    <w:rsid w:val="00D0070B"/>
    <w:rsid w:val="00D44AA2"/>
    <w:rsid w:val="00D829F3"/>
    <w:rsid w:val="00E52853"/>
    <w:rsid w:val="00E80365"/>
    <w:rsid w:val="00EC7536"/>
    <w:rsid w:val="00F61B2B"/>
    <w:rsid w:val="00F94EA8"/>
    <w:rsid w:val="00FA30E1"/>
    <w:rsid w:val="00FF6E2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70B"/>
    <w:pPr>
      <w:widowControl w:val="0"/>
      <w:spacing w:line="240" w:lineRule="atLeast"/>
    </w:pPr>
    <w:rPr>
      <w:lang w:val="en-US" w:eastAsia="en-US"/>
    </w:rPr>
  </w:style>
  <w:style w:type="paragraph" w:styleId="Ttulo1">
    <w:name w:val="heading 1"/>
    <w:basedOn w:val="Normal"/>
    <w:next w:val="Normal"/>
    <w:qFormat/>
    <w:rsid w:val="00D0070B"/>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D0070B"/>
    <w:pPr>
      <w:numPr>
        <w:ilvl w:val="1"/>
      </w:numPr>
      <w:outlineLvl w:val="1"/>
    </w:pPr>
    <w:rPr>
      <w:sz w:val="20"/>
    </w:rPr>
  </w:style>
  <w:style w:type="paragraph" w:styleId="Ttulo3">
    <w:name w:val="heading 3"/>
    <w:basedOn w:val="Ttulo1"/>
    <w:next w:val="Normal"/>
    <w:qFormat/>
    <w:rsid w:val="00D0070B"/>
    <w:pPr>
      <w:numPr>
        <w:ilvl w:val="2"/>
      </w:numPr>
      <w:outlineLvl w:val="2"/>
    </w:pPr>
    <w:rPr>
      <w:b w:val="0"/>
      <w:i/>
      <w:sz w:val="20"/>
    </w:rPr>
  </w:style>
  <w:style w:type="paragraph" w:styleId="Ttulo4">
    <w:name w:val="heading 4"/>
    <w:basedOn w:val="Ttulo1"/>
    <w:next w:val="Normal"/>
    <w:qFormat/>
    <w:rsid w:val="00D0070B"/>
    <w:pPr>
      <w:numPr>
        <w:ilvl w:val="3"/>
      </w:numPr>
      <w:outlineLvl w:val="3"/>
    </w:pPr>
    <w:rPr>
      <w:b w:val="0"/>
      <w:sz w:val="20"/>
    </w:rPr>
  </w:style>
  <w:style w:type="paragraph" w:styleId="Ttulo5">
    <w:name w:val="heading 5"/>
    <w:basedOn w:val="Normal"/>
    <w:next w:val="Normal"/>
    <w:qFormat/>
    <w:rsid w:val="00D0070B"/>
    <w:pPr>
      <w:numPr>
        <w:ilvl w:val="4"/>
        <w:numId w:val="1"/>
      </w:numPr>
      <w:spacing w:before="240" w:after="60"/>
      <w:ind w:left="2880"/>
      <w:outlineLvl w:val="4"/>
    </w:pPr>
    <w:rPr>
      <w:sz w:val="22"/>
    </w:rPr>
  </w:style>
  <w:style w:type="paragraph" w:styleId="Ttulo6">
    <w:name w:val="heading 6"/>
    <w:basedOn w:val="Normal"/>
    <w:next w:val="Normal"/>
    <w:qFormat/>
    <w:rsid w:val="00D0070B"/>
    <w:pPr>
      <w:numPr>
        <w:ilvl w:val="5"/>
        <w:numId w:val="1"/>
      </w:numPr>
      <w:spacing w:before="240" w:after="60"/>
      <w:ind w:left="2880"/>
      <w:outlineLvl w:val="5"/>
    </w:pPr>
    <w:rPr>
      <w:i/>
      <w:sz w:val="22"/>
    </w:rPr>
  </w:style>
  <w:style w:type="paragraph" w:styleId="Ttulo7">
    <w:name w:val="heading 7"/>
    <w:basedOn w:val="Normal"/>
    <w:next w:val="Normal"/>
    <w:qFormat/>
    <w:rsid w:val="00D0070B"/>
    <w:pPr>
      <w:numPr>
        <w:ilvl w:val="6"/>
        <w:numId w:val="1"/>
      </w:numPr>
      <w:spacing w:before="240" w:after="60"/>
      <w:ind w:left="2880"/>
      <w:outlineLvl w:val="6"/>
    </w:pPr>
  </w:style>
  <w:style w:type="paragraph" w:styleId="Ttulo8">
    <w:name w:val="heading 8"/>
    <w:basedOn w:val="Normal"/>
    <w:next w:val="Normal"/>
    <w:qFormat/>
    <w:rsid w:val="00D0070B"/>
    <w:pPr>
      <w:numPr>
        <w:ilvl w:val="7"/>
        <w:numId w:val="1"/>
      </w:numPr>
      <w:spacing w:before="240" w:after="60"/>
      <w:ind w:left="2880"/>
      <w:outlineLvl w:val="7"/>
    </w:pPr>
    <w:rPr>
      <w:i/>
    </w:rPr>
  </w:style>
  <w:style w:type="paragraph" w:styleId="Ttulo9">
    <w:name w:val="heading 9"/>
    <w:basedOn w:val="Normal"/>
    <w:next w:val="Normal"/>
    <w:qFormat/>
    <w:rsid w:val="00D0070B"/>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D0070B"/>
    <w:pPr>
      <w:spacing w:before="80"/>
      <w:ind w:left="720"/>
      <w:jc w:val="both"/>
    </w:pPr>
    <w:rPr>
      <w:color w:val="000000"/>
      <w:lang w:val="en-AU"/>
    </w:rPr>
  </w:style>
  <w:style w:type="paragraph" w:styleId="Ttulo">
    <w:name w:val="Title"/>
    <w:basedOn w:val="Normal"/>
    <w:next w:val="Normal"/>
    <w:qFormat/>
    <w:rsid w:val="00D0070B"/>
    <w:pPr>
      <w:spacing w:line="240" w:lineRule="auto"/>
      <w:jc w:val="center"/>
    </w:pPr>
    <w:rPr>
      <w:rFonts w:ascii="Arial" w:hAnsi="Arial"/>
      <w:b/>
      <w:sz w:val="36"/>
    </w:rPr>
  </w:style>
  <w:style w:type="paragraph" w:styleId="Subttulo">
    <w:name w:val="Subtitle"/>
    <w:basedOn w:val="Normal"/>
    <w:qFormat/>
    <w:rsid w:val="00D0070B"/>
    <w:pPr>
      <w:spacing w:after="60"/>
      <w:jc w:val="center"/>
    </w:pPr>
    <w:rPr>
      <w:rFonts w:ascii="Arial" w:hAnsi="Arial"/>
      <w:i/>
      <w:sz w:val="36"/>
      <w:lang w:val="en-AU"/>
    </w:rPr>
  </w:style>
  <w:style w:type="paragraph" w:styleId="Sangranormal">
    <w:name w:val="Normal Indent"/>
    <w:basedOn w:val="Normal"/>
    <w:semiHidden/>
    <w:rsid w:val="00D0070B"/>
    <w:pPr>
      <w:ind w:left="900" w:hanging="900"/>
    </w:pPr>
  </w:style>
  <w:style w:type="paragraph" w:styleId="TDC1">
    <w:name w:val="toc 1"/>
    <w:basedOn w:val="Normal"/>
    <w:next w:val="Normal"/>
    <w:semiHidden/>
    <w:rsid w:val="00D0070B"/>
    <w:pPr>
      <w:tabs>
        <w:tab w:val="right" w:pos="9360"/>
      </w:tabs>
      <w:spacing w:before="240" w:after="60"/>
      <w:ind w:right="720"/>
    </w:pPr>
  </w:style>
  <w:style w:type="paragraph" w:styleId="TDC2">
    <w:name w:val="toc 2"/>
    <w:basedOn w:val="Normal"/>
    <w:next w:val="Normal"/>
    <w:semiHidden/>
    <w:rsid w:val="00D0070B"/>
    <w:pPr>
      <w:tabs>
        <w:tab w:val="right" w:pos="9360"/>
      </w:tabs>
      <w:ind w:left="432" w:right="720"/>
    </w:pPr>
  </w:style>
  <w:style w:type="paragraph" w:styleId="TDC3">
    <w:name w:val="toc 3"/>
    <w:basedOn w:val="Normal"/>
    <w:next w:val="Normal"/>
    <w:autoRedefine/>
    <w:semiHidden/>
    <w:rsid w:val="00D0070B"/>
    <w:pPr>
      <w:tabs>
        <w:tab w:val="left" w:pos="1600"/>
        <w:tab w:val="right" w:pos="9360"/>
      </w:tabs>
      <w:ind w:left="990"/>
    </w:pPr>
    <w:rPr>
      <w:noProof/>
      <w:szCs w:val="24"/>
    </w:rPr>
  </w:style>
  <w:style w:type="paragraph" w:styleId="Encabezado">
    <w:name w:val="header"/>
    <w:basedOn w:val="Normal"/>
    <w:semiHidden/>
    <w:rsid w:val="00D0070B"/>
    <w:pPr>
      <w:tabs>
        <w:tab w:val="center" w:pos="4320"/>
        <w:tab w:val="right" w:pos="8640"/>
      </w:tabs>
    </w:pPr>
  </w:style>
  <w:style w:type="paragraph" w:styleId="Piedepgina">
    <w:name w:val="footer"/>
    <w:basedOn w:val="Normal"/>
    <w:semiHidden/>
    <w:rsid w:val="00D0070B"/>
    <w:pPr>
      <w:tabs>
        <w:tab w:val="center" w:pos="4320"/>
        <w:tab w:val="right" w:pos="8640"/>
      </w:tabs>
    </w:pPr>
  </w:style>
  <w:style w:type="character" w:styleId="Nmerodepgina">
    <w:name w:val="page number"/>
    <w:basedOn w:val="Fuentedeprrafopredeter"/>
    <w:semiHidden/>
    <w:rsid w:val="00D0070B"/>
  </w:style>
  <w:style w:type="paragraph" w:customStyle="1" w:styleId="Bullet1">
    <w:name w:val="Bullet1"/>
    <w:basedOn w:val="Normal"/>
    <w:rsid w:val="00D0070B"/>
    <w:pPr>
      <w:ind w:left="720" w:hanging="432"/>
    </w:pPr>
  </w:style>
  <w:style w:type="paragraph" w:customStyle="1" w:styleId="Bullet2">
    <w:name w:val="Bullet2"/>
    <w:basedOn w:val="Normal"/>
    <w:rsid w:val="00D0070B"/>
    <w:pPr>
      <w:ind w:left="1440" w:hanging="360"/>
    </w:pPr>
    <w:rPr>
      <w:color w:val="000080"/>
    </w:rPr>
  </w:style>
  <w:style w:type="paragraph" w:customStyle="1" w:styleId="Tabletext">
    <w:name w:val="Tabletext"/>
    <w:basedOn w:val="Normal"/>
    <w:rsid w:val="00D0070B"/>
    <w:pPr>
      <w:keepLines/>
      <w:spacing w:after="120"/>
    </w:pPr>
  </w:style>
  <w:style w:type="paragraph" w:styleId="Textoindependiente">
    <w:name w:val="Body Text"/>
    <w:basedOn w:val="Normal"/>
    <w:semiHidden/>
    <w:rsid w:val="00D0070B"/>
    <w:pPr>
      <w:keepLines/>
      <w:spacing w:after="120"/>
      <w:ind w:left="720"/>
    </w:pPr>
  </w:style>
  <w:style w:type="paragraph" w:styleId="Mapadeldocumento">
    <w:name w:val="Document Map"/>
    <w:basedOn w:val="Normal"/>
    <w:semiHidden/>
    <w:rsid w:val="00D0070B"/>
    <w:pPr>
      <w:shd w:val="clear" w:color="auto" w:fill="000080"/>
    </w:pPr>
    <w:rPr>
      <w:rFonts w:ascii="Tahoma" w:hAnsi="Tahoma"/>
    </w:rPr>
  </w:style>
  <w:style w:type="character" w:styleId="Refdenotaalpie">
    <w:name w:val="footnote reference"/>
    <w:basedOn w:val="Fuentedeprrafopredeter"/>
    <w:semiHidden/>
    <w:rsid w:val="00D0070B"/>
    <w:rPr>
      <w:sz w:val="20"/>
      <w:vertAlign w:val="superscript"/>
    </w:rPr>
  </w:style>
  <w:style w:type="paragraph" w:styleId="Textonotapie">
    <w:name w:val="footnote text"/>
    <w:basedOn w:val="Normal"/>
    <w:semiHidden/>
    <w:rsid w:val="00D0070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0070B"/>
    <w:pPr>
      <w:spacing w:before="480" w:after="60" w:line="240" w:lineRule="auto"/>
      <w:jc w:val="center"/>
    </w:pPr>
    <w:rPr>
      <w:rFonts w:ascii="Arial" w:hAnsi="Arial"/>
      <w:b/>
      <w:kern w:val="28"/>
      <w:sz w:val="32"/>
    </w:rPr>
  </w:style>
  <w:style w:type="paragraph" w:customStyle="1" w:styleId="Paragraph1">
    <w:name w:val="Paragraph1"/>
    <w:basedOn w:val="Normal"/>
    <w:rsid w:val="00D0070B"/>
    <w:pPr>
      <w:spacing w:before="80" w:line="240" w:lineRule="auto"/>
      <w:jc w:val="both"/>
    </w:pPr>
  </w:style>
  <w:style w:type="paragraph" w:customStyle="1" w:styleId="Paragraph3">
    <w:name w:val="Paragraph3"/>
    <w:basedOn w:val="Normal"/>
    <w:rsid w:val="00D0070B"/>
    <w:pPr>
      <w:spacing w:before="80" w:line="240" w:lineRule="auto"/>
      <w:ind w:left="1530"/>
      <w:jc w:val="both"/>
    </w:pPr>
  </w:style>
  <w:style w:type="paragraph" w:customStyle="1" w:styleId="Paragraph4">
    <w:name w:val="Paragraph4"/>
    <w:basedOn w:val="Normal"/>
    <w:rsid w:val="00D0070B"/>
    <w:pPr>
      <w:spacing w:before="80" w:line="240" w:lineRule="auto"/>
      <w:ind w:left="2250"/>
      <w:jc w:val="both"/>
    </w:pPr>
  </w:style>
  <w:style w:type="paragraph" w:styleId="TDC4">
    <w:name w:val="toc 4"/>
    <w:basedOn w:val="Normal"/>
    <w:next w:val="Normal"/>
    <w:autoRedefine/>
    <w:semiHidden/>
    <w:rsid w:val="00D0070B"/>
    <w:pPr>
      <w:ind w:left="600"/>
    </w:pPr>
  </w:style>
  <w:style w:type="paragraph" w:styleId="TDC5">
    <w:name w:val="toc 5"/>
    <w:basedOn w:val="Normal"/>
    <w:next w:val="Normal"/>
    <w:autoRedefine/>
    <w:semiHidden/>
    <w:rsid w:val="00D0070B"/>
    <w:pPr>
      <w:ind w:left="800"/>
    </w:pPr>
  </w:style>
  <w:style w:type="paragraph" w:styleId="TDC6">
    <w:name w:val="toc 6"/>
    <w:basedOn w:val="Normal"/>
    <w:next w:val="Normal"/>
    <w:autoRedefine/>
    <w:semiHidden/>
    <w:rsid w:val="00D0070B"/>
    <w:pPr>
      <w:ind w:left="1000"/>
    </w:pPr>
  </w:style>
  <w:style w:type="paragraph" w:styleId="TDC7">
    <w:name w:val="toc 7"/>
    <w:basedOn w:val="Normal"/>
    <w:next w:val="Normal"/>
    <w:autoRedefine/>
    <w:semiHidden/>
    <w:rsid w:val="00D0070B"/>
    <w:pPr>
      <w:ind w:left="1200"/>
    </w:pPr>
  </w:style>
  <w:style w:type="paragraph" w:styleId="TDC8">
    <w:name w:val="toc 8"/>
    <w:basedOn w:val="Normal"/>
    <w:next w:val="Normal"/>
    <w:autoRedefine/>
    <w:semiHidden/>
    <w:rsid w:val="00D0070B"/>
    <w:pPr>
      <w:ind w:left="1400"/>
    </w:pPr>
  </w:style>
  <w:style w:type="paragraph" w:styleId="TDC9">
    <w:name w:val="toc 9"/>
    <w:basedOn w:val="Normal"/>
    <w:next w:val="Normal"/>
    <w:autoRedefine/>
    <w:semiHidden/>
    <w:rsid w:val="00D0070B"/>
    <w:pPr>
      <w:ind w:left="1600"/>
    </w:pPr>
  </w:style>
  <w:style w:type="paragraph" w:styleId="Textoindependiente2">
    <w:name w:val="Body Text 2"/>
    <w:basedOn w:val="Normal"/>
    <w:semiHidden/>
    <w:rsid w:val="00D0070B"/>
    <w:rPr>
      <w:i/>
      <w:color w:val="0000FF"/>
    </w:rPr>
  </w:style>
  <w:style w:type="paragraph" w:styleId="Sangradetextonormal">
    <w:name w:val="Body Text Indent"/>
    <w:basedOn w:val="Normal"/>
    <w:semiHidden/>
    <w:rsid w:val="00D0070B"/>
    <w:pPr>
      <w:ind w:left="720"/>
    </w:pPr>
    <w:rPr>
      <w:i/>
      <w:color w:val="0000FF"/>
      <w:u w:val="single"/>
    </w:rPr>
  </w:style>
  <w:style w:type="paragraph" w:customStyle="1" w:styleId="Body">
    <w:name w:val="Body"/>
    <w:basedOn w:val="Normal"/>
    <w:rsid w:val="00D0070B"/>
    <w:pPr>
      <w:widowControl/>
      <w:spacing w:before="120" w:line="240" w:lineRule="auto"/>
      <w:jc w:val="both"/>
    </w:pPr>
    <w:rPr>
      <w:rFonts w:ascii="Book Antiqua" w:hAnsi="Book Antiqua"/>
    </w:rPr>
  </w:style>
  <w:style w:type="paragraph" w:customStyle="1" w:styleId="Bullet">
    <w:name w:val="Bullet"/>
    <w:basedOn w:val="Normal"/>
    <w:rsid w:val="00D0070B"/>
    <w:pPr>
      <w:widowControl/>
      <w:numPr>
        <w:numId w:val="2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D0070B"/>
    <w:pPr>
      <w:spacing w:after="120"/>
    </w:pPr>
    <w:rPr>
      <w:i/>
      <w:color w:val="0000FF"/>
    </w:rPr>
  </w:style>
  <w:style w:type="character" w:styleId="Hipervnculo">
    <w:name w:val="Hyperlink"/>
    <w:basedOn w:val="Fuentedeprrafopredeter"/>
    <w:semiHidden/>
    <w:rsid w:val="00D0070B"/>
    <w:rPr>
      <w:color w:val="0000FF"/>
      <w:u w:val="single"/>
    </w:rPr>
  </w:style>
  <w:style w:type="paragraph" w:styleId="Prrafodelista">
    <w:name w:val="List Paragraph"/>
    <w:basedOn w:val="Normal"/>
    <w:uiPriority w:val="34"/>
    <w:qFormat/>
    <w:rsid w:val="000A420D"/>
    <w:pPr>
      <w:ind w:left="720"/>
      <w:contextualSpacing/>
    </w:pPr>
  </w:style>
  <w:style w:type="table" w:styleId="Tablaconcuadrcula">
    <w:name w:val="Table Grid"/>
    <w:basedOn w:val="Tablanormal"/>
    <w:uiPriority w:val="59"/>
    <w:rsid w:val="005C6C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5">
    <w:name w:val="Light Grid Accent 5"/>
    <w:basedOn w:val="Tablanormal"/>
    <w:uiPriority w:val="62"/>
    <w:rsid w:val="005C6CC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odeglobo">
    <w:name w:val="Balloon Text"/>
    <w:basedOn w:val="Normal"/>
    <w:link w:val="TextodegloboCar"/>
    <w:uiPriority w:val="99"/>
    <w:semiHidden/>
    <w:unhideWhenUsed/>
    <w:rsid w:val="00BB308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081"/>
    <w:rPr>
      <w:rFonts w:ascii="Tahoma" w:hAnsi="Tahoma" w:cs="Tahoma"/>
      <w:sz w:val="16"/>
      <w:szCs w:val="16"/>
      <w:lang w:val="en-US" w:eastAsia="en-US"/>
    </w:rPr>
  </w:style>
  <w:style w:type="table" w:styleId="Sombreadomedio1-nfasis5">
    <w:name w:val="Medium Shading 1 Accent 5"/>
    <w:basedOn w:val="Tablanormal"/>
    <w:uiPriority w:val="63"/>
    <w:rsid w:val="006D107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3165900">
      <w:bodyDiv w:val="1"/>
      <w:marLeft w:val="0"/>
      <w:marRight w:val="0"/>
      <w:marTop w:val="0"/>
      <w:marBottom w:val="0"/>
      <w:divBdr>
        <w:top w:val="none" w:sz="0" w:space="0" w:color="auto"/>
        <w:left w:val="none" w:sz="0" w:space="0" w:color="auto"/>
        <w:bottom w:val="none" w:sz="0" w:space="0" w:color="auto"/>
        <w:right w:val="none" w:sz="0" w:space="0" w:color="auto"/>
      </w:divBdr>
    </w:div>
    <w:div w:id="13011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header" Target="header3.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s://www.tomsplanner.es/public/pqrs2?&amp;leftborderdate=06%2F17%2F2014%2009%3A00%3A00%20GMT&amp;topscroll=0&amp;userzoom=8"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Desktop\rup_cmpln.dot"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A50A29-6E4B-4157-B1A8-52A2072E599A}"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s-CO"/>
        </a:p>
      </dgm:t>
    </dgm:pt>
    <dgm:pt modelId="{94F9D7CC-5749-4B2D-B531-C69D0E65BE26}">
      <dgm:prSet phldrT="[Texto]"/>
      <dgm:spPr/>
      <dgm:t>
        <a:bodyPr/>
        <a:lstStyle/>
        <a:p>
          <a:pPr algn="ctr"/>
          <a:r>
            <a:rPr lang="es-CO"/>
            <a:t>Jefe de Proyecto</a:t>
          </a:r>
        </a:p>
      </dgm:t>
    </dgm:pt>
    <dgm:pt modelId="{E2CF76FF-D0AD-45A2-891D-46245FA8D5DC}" type="parTrans" cxnId="{6631587E-5B56-48D0-90A2-D6BD8508E9F2}">
      <dgm:prSet/>
      <dgm:spPr/>
      <dgm:t>
        <a:bodyPr/>
        <a:lstStyle/>
        <a:p>
          <a:pPr algn="ctr"/>
          <a:endParaRPr lang="es-CO"/>
        </a:p>
      </dgm:t>
    </dgm:pt>
    <dgm:pt modelId="{17A5EE05-96C2-415D-A792-438A08646961}" type="sibTrans" cxnId="{6631587E-5B56-48D0-90A2-D6BD8508E9F2}">
      <dgm:prSet/>
      <dgm:spPr/>
      <dgm:t>
        <a:bodyPr/>
        <a:lstStyle/>
        <a:p>
          <a:pPr algn="ctr"/>
          <a:endParaRPr lang="es-CO"/>
        </a:p>
      </dgm:t>
    </dgm:pt>
    <dgm:pt modelId="{5A3442AF-F1A0-4D30-B217-F15B9551AF8A}">
      <dgm:prSet phldrT="[Texto]"/>
      <dgm:spPr/>
      <dgm:t>
        <a:bodyPr/>
        <a:lstStyle/>
        <a:p>
          <a:pPr algn="ctr"/>
          <a:r>
            <a:rPr lang="es-CO"/>
            <a:t>Administrador de la Configuración</a:t>
          </a:r>
        </a:p>
      </dgm:t>
    </dgm:pt>
    <dgm:pt modelId="{BE1DCD57-AACF-44E7-97C1-2DBAB5E4DBF9}" type="parTrans" cxnId="{01ADF1A3-0262-4AF7-B4C8-6D88D68E510D}">
      <dgm:prSet/>
      <dgm:spPr/>
      <dgm:t>
        <a:bodyPr/>
        <a:lstStyle/>
        <a:p>
          <a:pPr algn="ctr"/>
          <a:endParaRPr lang="es-CO"/>
        </a:p>
      </dgm:t>
    </dgm:pt>
    <dgm:pt modelId="{62113869-3FE7-4545-BC33-B6A692ADC866}" type="sibTrans" cxnId="{01ADF1A3-0262-4AF7-B4C8-6D88D68E510D}">
      <dgm:prSet/>
      <dgm:spPr/>
      <dgm:t>
        <a:bodyPr/>
        <a:lstStyle/>
        <a:p>
          <a:pPr algn="ctr"/>
          <a:endParaRPr lang="es-CO"/>
        </a:p>
      </dgm:t>
    </dgm:pt>
    <dgm:pt modelId="{C1F00E92-5B1D-44F1-8222-B1E232812733}">
      <dgm:prSet phldrT="[Texto]"/>
      <dgm:spPr/>
      <dgm:t>
        <a:bodyPr/>
        <a:lstStyle/>
        <a:p>
          <a:pPr algn="ctr"/>
          <a:r>
            <a:rPr lang="es-CO"/>
            <a:t>Gestor del Cambio</a:t>
          </a:r>
        </a:p>
      </dgm:t>
    </dgm:pt>
    <dgm:pt modelId="{36CDA71B-D7DE-4467-84A9-4D4C38C22F87}" type="parTrans" cxnId="{B713F299-4492-425E-86C4-70B76F1A2DAE}">
      <dgm:prSet/>
      <dgm:spPr/>
      <dgm:t>
        <a:bodyPr/>
        <a:lstStyle/>
        <a:p>
          <a:pPr algn="ctr"/>
          <a:endParaRPr lang="es-CO"/>
        </a:p>
      </dgm:t>
    </dgm:pt>
    <dgm:pt modelId="{CBA84E6F-75E7-40D5-A93F-25223671FC53}" type="sibTrans" cxnId="{B713F299-4492-425E-86C4-70B76F1A2DAE}">
      <dgm:prSet/>
      <dgm:spPr/>
      <dgm:t>
        <a:bodyPr/>
        <a:lstStyle/>
        <a:p>
          <a:pPr algn="ctr"/>
          <a:endParaRPr lang="es-CO"/>
        </a:p>
      </dgm:t>
    </dgm:pt>
    <dgm:pt modelId="{F1354C96-D203-45F4-8F0C-6E1FBF89C5D6}">
      <dgm:prSet/>
      <dgm:spPr/>
      <dgm:t>
        <a:bodyPr/>
        <a:lstStyle/>
        <a:p>
          <a:pPr algn="ctr"/>
          <a:r>
            <a:rPr lang="es-CO"/>
            <a:t>Equipo de Desarrollo</a:t>
          </a:r>
        </a:p>
      </dgm:t>
    </dgm:pt>
    <dgm:pt modelId="{FD9B50EE-7A64-4ACA-A131-66231872FDCA}" type="parTrans" cxnId="{311A75BE-5BD5-449C-8572-E789584C4302}">
      <dgm:prSet/>
      <dgm:spPr/>
      <dgm:t>
        <a:bodyPr/>
        <a:lstStyle/>
        <a:p>
          <a:pPr algn="ctr"/>
          <a:endParaRPr lang="es-CO"/>
        </a:p>
      </dgm:t>
    </dgm:pt>
    <dgm:pt modelId="{382B4F5B-4BED-416E-ACD7-64E28B54848F}" type="sibTrans" cxnId="{311A75BE-5BD5-449C-8572-E789584C4302}">
      <dgm:prSet/>
      <dgm:spPr/>
      <dgm:t>
        <a:bodyPr/>
        <a:lstStyle/>
        <a:p>
          <a:pPr algn="ctr"/>
          <a:endParaRPr lang="es-CO"/>
        </a:p>
      </dgm:t>
    </dgm:pt>
    <dgm:pt modelId="{A42D8CCB-166E-4B08-8395-647FAE661E21}" type="pres">
      <dgm:prSet presAssocID="{C8A50A29-6E4B-4157-B1A8-52A2072E599A}" presName="hierChild1" presStyleCnt="0">
        <dgm:presLayoutVars>
          <dgm:chPref val="1"/>
          <dgm:dir/>
          <dgm:animOne val="branch"/>
          <dgm:animLvl val="lvl"/>
          <dgm:resizeHandles/>
        </dgm:presLayoutVars>
      </dgm:prSet>
      <dgm:spPr/>
      <dgm:t>
        <a:bodyPr/>
        <a:lstStyle/>
        <a:p>
          <a:endParaRPr lang="es-CO"/>
        </a:p>
      </dgm:t>
    </dgm:pt>
    <dgm:pt modelId="{DB740D53-7939-4DDB-AE1C-8F934A952C9B}" type="pres">
      <dgm:prSet presAssocID="{94F9D7CC-5749-4B2D-B531-C69D0E65BE26}" presName="hierRoot1" presStyleCnt="0"/>
      <dgm:spPr/>
    </dgm:pt>
    <dgm:pt modelId="{066DDF75-F92C-4179-B583-1C51B527C576}" type="pres">
      <dgm:prSet presAssocID="{94F9D7CC-5749-4B2D-B531-C69D0E65BE26}" presName="composite" presStyleCnt="0"/>
      <dgm:spPr/>
    </dgm:pt>
    <dgm:pt modelId="{C02AC425-7EF8-44C7-94EE-3F19403F3049}" type="pres">
      <dgm:prSet presAssocID="{94F9D7CC-5749-4B2D-B531-C69D0E65BE26}" presName="background" presStyleLbl="node0" presStyleIdx="0" presStyleCnt="1"/>
      <dgm:spPr/>
    </dgm:pt>
    <dgm:pt modelId="{1CF1BB8B-BAFE-422F-BF25-872293EA8198}" type="pres">
      <dgm:prSet presAssocID="{94F9D7CC-5749-4B2D-B531-C69D0E65BE26}" presName="text" presStyleLbl="fgAcc0" presStyleIdx="0" presStyleCnt="1">
        <dgm:presLayoutVars>
          <dgm:chPref val="3"/>
        </dgm:presLayoutVars>
      </dgm:prSet>
      <dgm:spPr/>
      <dgm:t>
        <a:bodyPr/>
        <a:lstStyle/>
        <a:p>
          <a:endParaRPr lang="es-CO"/>
        </a:p>
      </dgm:t>
    </dgm:pt>
    <dgm:pt modelId="{8303119C-0A15-47E8-BE29-F816215201A6}" type="pres">
      <dgm:prSet presAssocID="{94F9D7CC-5749-4B2D-B531-C69D0E65BE26}" presName="hierChild2" presStyleCnt="0"/>
      <dgm:spPr/>
    </dgm:pt>
    <dgm:pt modelId="{DC83E463-5855-4DA6-A350-3FEAF0FE3730}" type="pres">
      <dgm:prSet presAssocID="{BE1DCD57-AACF-44E7-97C1-2DBAB5E4DBF9}" presName="Name10" presStyleLbl="parChTrans1D2" presStyleIdx="0" presStyleCnt="3"/>
      <dgm:spPr/>
      <dgm:t>
        <a:bodyPr/>
        <a:lstStyle/>
        <a:p>
          <a:endParaRPr lang="es-CO"/>
        </a:p>
      </dgm:t>
    </dgm:pt>
    <dgm:pt modelId="{3D6B94C8-30D7-4A2A-8D7D-F5B58A9CAD38}" type="pres">
      <dgm:prSet presAssocID="{5A3442AF-F1A0-4D30-B217-F15B9551AF8A}" presName="hierRoot2" presStyleCnt="0"/>
      <dgm:spPr/>
    </dgm:pt>
    <dgm:pt modelId="{5BE557A4-7C21-4BDD-AE0F-FA43A099078E}" type="pres">
      <dgm:prSet presAssocID="{5A3442AF-F1A0-4D30-B217-F15B9551AF8A}" presName="composite2" presStyleCnt="0"/>
      <dgm:spPr/>
    </dgm:pt>
    <dgm:pt modelId="{FA9139DD-D60F-4EDC-9E6D-2E1E34CAC104}" type="pres">
      <dgm:prSet presAssocID="{5A3442AF-F1A0-4D30-B217-F15B9551AF8A}" presName="background2" presStyleLbl="node2" presStyleIdx="0" presStyleCnt="3"/>
      <dgm:spPr/>
    </dgm:pt>
    <dgm:pt modelId="{3EBD75EB-6F7C-4E51-BC72-44C1620F1D3E}" type="pres">
      <dgm:prSet presAssocID="{5A3442AF-F1A0-4D30-B217-F15B9551AF8A}" presName="text2" presStyleLbl="fgAcc2" presStyleIdx="0" presStyleCnt="3">
        <dgm:presLayoutVars>
          <dgm:chPref val="3"/>
        </dgm:presLayoutVars>
      </dgm:prSet>
      <dgm:spPr/>
      <dgm:t>
        <a:bodyPr/>
        <a:lstStyle/>
        <a:p>
          <a:endParaRPr lang="es-CO"/>
        </a:p>
      </dgm:t>
    </dgm:pt>
    <dgm:pt modelId="{A56CC427-A64E-4089-9DFF-6D1A3B6C8F72}" type="pres">
      <dgm:prSet presAssocID="{5A3442AF-F1A0-4D30-B217-F15B9551AF8A}" presName="hierChild3" presStyleCnt="0"/>
      <dgm:spPr/>
    </dgm:pt>
    <dgm:pt modelId="{3A481ADD-BA90-4E50-AFD1-8D6D9A3566DA}" type="pres">
      <dgm:prSet presAssocID="{36CDA71B-D7DE-4467-84A9-4D4C38C22F87}" presName="Name10" presStyleLbl="parChTrans1D2" presStyleIdx="1" presStyleCnt="3"/>
      <dgm:spPr/>
      <dgm:t>
        <a:bodyPr/>
        <a:lstStyle/>
        <a:p>
          <a:endParaRPr lang="es-CO"/>
        </a:p>
      </dgm:t>
    </dgm:pt>
    <dgm:pt modelId="{6B52111B-450D-415C-A3FC-2F5A1298D5DD}" type="pres">
      <dgm:prSet presAssocID="{C1F00E92-5B1D-44F1-8222-B1E232812733}" presName="hierRoot2" presStyleCnt="0"/>
      <dgm:spPr/>
    </dgm:pt>
    <dgm:pt modelId="{32D29CF7-E1D7-4F3D-A338-8C21D6613801}" type="pres">
      <dgm:prSet presAssocID="{C1F00E92-5B1D-44F1-8222-B1E232812733}" presName="composite2" presStyleCnt="0"/>
      <dgm:spPr/>
    </dgm:pt>
    <dgm:pt modelId="{45F13A22-2C26-4767-99EA-3329137734EE}" type="pres">
      <dgm:prSet presAssocID="{C1F00E92-5B1D-44F1-8222-B1E232812733}" presName="background2" presStyleLbl="node2" presStyleIdx="1" presStyleCnt="3"/>
      <dgm:spPr/>
    </dgm:pt>
    <dgm:pt modelId="{7AB78807-7255-40A9-8730-F220472C3191}" type="pres">
      <dgm:prSet presAssocID="{C1F00E92-5B1D-44F1-8222-B1E232812733}" presName="text2" presStyleLbl="fgAcc2" presStyleIdx="1" presStyleCnt="3">
        <dgm:presLayoutVars>
          <dgm:chPref val="3"/>
        </dgm:presLayoutVars>
      </dgm:prSet>
      <dgm:spPr/>
      <dgm:t>
        <a:bodyPr/>
        <a:lstStyle/>
        <a:p>
          <a:endParaRPr lang="es-CO"/>
        </a:p>
      </dgm:t>
    </dgm:pt>
    <dgm:pt modelId="{A7AE888A-03EB-4D28-BFAC-B91F4DA47940}" type="pres">
      <dgm:prSet presAssocID="{C1F00E92-5B1D-44F1-8222-B1E232812733}" presName="hierChild3" presStyleCnt="0"/>
      <dgm:spPr/>
    </dgm:pt>
    <dgm:pt modelId="{03A519D7-368F-4A4A-9520-8583E1FF43A2}" type="pres">
      <dgm:prSet presAssocID="{FD9B50EE-7A64-4ACA-A131-66231872FDCA}" presName="Name10" presStyleLbl="parChTrans1D2" presStyleIdx="2" presStyleCnt="3"/>
      <dgm:spPr/>
      <dgm:t>
        <a:bodyPr/>
        <a:lstStyle/>
        <a:p>
          <a:endParaRPr lang="es-CO"/>
        </a:p>
      </dgm:t>
    </dgm:pt>
    <dgm:pt modelId="{BF3AD545-C500-4AB5-A722-077A52A9CD1A}" type="pres">
      <dgm:prSet presAssocID="{F1354C96-D203-45F4-8F0C-6E1FBF89C5D6}" presName="hierRoot2" presStyleCnt="0"/>
      <dgm:spPr/>
    </dgm:pt>
    <dgm:pt modelId="{760F498C-F293-489F-9E17-FF7DE022B142}" type="pres">
      <dgm:prSet presAssocID="{F1354C96-D203-45F4-8F0C-6E1FBF89C5D6}" presName="composite2" presStyleCnt="0"/>
      <dgm:spPr/>
    </dgm:pt>
    <dgm:pt modelId="{C0E6A035-1734-425A-ADC2-8BDE64913D12}" type="pres">
      <dgm:prSet presAssocID="{F1354C96-D203-45F4-8F0C-6E1FBF89C5D6}" presName="background2" presStyleLbl="node2" presStyleIdx="2" presStyleCnt="3"/>
      <dgm:spPr/>
    </dgm:pt>
    <dgm:pt modelId="{1D7810B1-C3CB-42A2-8B42-7C0B8977217C}" type="pres">
      <dgm:prSet presAssocID="{F1354C96-D203-45F4-8F0C-6E1FBF89C5D6}" presName="text2" presStyleLbl="fgAcc2" presStyleIdx="2" presStyleCnt="3">
        <dgm:presLayoutVars>
          <dgm:chPref val="3"/>
        </dgm:presLayoutVars>
      </dgm:prSet>
      <dgm:spPr/>
      <dgm:t>
        <a:bodyPr/>
        <a:lstStyle/>
        <a:p>
          <a:endParaRPr lang="es-CO"/>
        </a:p>
      </dgm:t>
    </dgm:pt>
    <dgm:pt modelId="{DAAE2BA5-D47B-4823-8F8F-ADA5CFEE175C}" type="pres">
      <dgm:prSet presAssocID="{F1354C96-D203-45F4-8F0C-6E1FBF89C5D6}" presName="hierChild3" presStyleCnt="0"/>
      <dgm:spPr/>
    </dgm:pt>
  </dgm:ptLst>
  <dgm:cxnLst>
    <dgm:cxn modelId="{61EE5B3D-2943-42D0-9570-5452B6001FA5}" type="presOf" srcId="{C1F00E92-5B1D-44F1-8222-B1E232812733}" destId="{7AB78807-7255-40A9-8730-F220472C3191}" srcOrd="0" destOrd="0" presId="urn:microsoft.com/office/officeart/2005/8/layout/hierarchy1"/>
    <dgm:cxn modelId="{01ADF1A3-0262-4AF7-B4C8-6D88D68E510D}" srcId="{94F9D7CC-5749-4B2D-B531-C69D0E65BE26}" destId="{5A3442AF-F1A0-4D30-B217-F15B9551AF8A}" srcOrd="0" destOrd="0" parTransId="{BE1DCD57-AACF-44E7-97C1-2DBAB5E4DBF9}" sibTransId="{62113869-3FE7-4545-BC33-B6A692ADC866}"/>
    <dgm:cxn modelId="{26840B6D-EE81-4E57-963F-67C3EDF30C58}" type="presOf" srcId="{BE1DCD57-AACF-44E7-97C1-2DBAB5E4DBF9}" destId="{DC83E463-5855-4DA6-A350-3FEAF0FE3730}" srcOrd="0" destOrd="0" presId="urn:microsoft.com/office/officeart/2005/8/layout/hierarchy1"/>
    <dgm:cxn modelId="{B1CA7977-B8FD-4000-B535-4218B21253D6}" type="presOf" srcId="{5A3442AF-F1A0-4D30-B217-F15B9551AF8A}" destId="{3EBD75EB-6F7C-4E51-BC72-44C1620F1D3E}" srcOrd="0" destOrd="0" presId="urn:microsoft.com/office/officeart/2005/8/layout/hierarchy1"/>
    <dgm:cxn modelId="{80B4DD39-746B-4DD2-BB1B-3A401C0D1505}" type="presOf" srcId="{FD9B50EE-7A64-4ACA-A131-66231872FDCA}" destId="{03A519D7-368F-4A4A-9520-8583E1FF43A2}" srcOrd="0" destOrd="0" presId="urn:microsoft.com/office/officeart/2005/8/layout/hierarchy1"/>
    <dgm:cxn modelId="{11AB927D-ED0B-4AE4-A673-B546507ECB15}" type="presOf" srcId="{36CDA71B-D7DE-4467-84A9-4D4C38C22F87}" destId="{3A481ADD-BA90-4E50-AFD1-8D6D9A3566DA}" srcOrd="0" destOrd="0" presId="urn:microsoft.com/office/officeart/2005/8/layout/hierarchy1"/>
    <dgm:cxn modelId="{66AC942D-D320-424B-BB33-90ED65A73BCE}" type="presOf" srcId="{94F9D7CC-5749-4B2D-B531-C69D0E65BE26}" destId="{1CF1BB8B-BAFE-422F-BF25-872293EA8198}" srcOrd="0" destOrd="0" presId="urn:microsoft.com/office/officeart/2005/8/layout/hierarchy1"/>
    <dgm:cxn modelId="{B713F299-4492-425E-86C4-70B76F1A2DAE}" srcId="{94F9D7CC-5749-4B2D-B531-C69D0E65BE26}" destId="{C1F00E92-5B1D-44F1-8222-B1E232812733}" srcOrd="1" destOrd="0" parTransId="{36CDA71B-D7DE-4467-84A9-4D4C38C22F87}" sibTransId="{CBA84E6F-75E7-40D5-A93F-25223671FC53}"/>
    <dgm:cxn modelId="{311A75BE-5BD5-449C-8572-E789584C4302}" srcId="{94F9D7CC-5749-4B2D-B531-C69D0E65BE26}" destId="{F1354C96-D203-45F4-8F0C-6E1FBF89C5D6}" srcOrd="2" destOrd="0" parTransId="{FD9B50EE-7A64-4ACA-A131-66231872FDCA}" sibTransId="{382B4F5B-4BED-416E-ACD7-64E28B54848F}"/>
    <dgm:cxn modelId="{6631587E-5B56-48D0-90A2-D6BD8508E9F2}" srcId="{C8A50A29-6E4B-4157-B1A8-52A2072E599A}" destId="{94F9D7CC-5749-4B2D-B531-C69D0E65BE26}" srcOrd="0" destOrd="0" parTransId="{E2CF76FF-D0AD-45A2-891D-46245FA8D5DC}" sibTransId="{17A5EE05-96C2-415D-A792-438A08646961}"/>
    <dgm:cxn modelId="{2655077C-D02E-4B8C-9D87-351B100D2CCF}" type="presOf" srcId="{F1354C96-D203-45F4-8F0C-6E1FBF89C5D6}" destId="{1D7810B1-C3CB-42A2-8B42-7C0B8977217C}" srcOrd="0" destOrd="0" presId="urn:microsoft.com/office/officeart/2005/8/layout/hierarchy1"/>
    <dgm:cxn modelId="{78A51517-D6FF-490A-A8B2-9E0F7AC91BAE}" type="presOf" srcId="{C8A50A29-6E4B-4157-B1A8-52A2072E599A}" destId="{A42D8CCB-166E-4B08-8395-647FAE661E21}" srcOrd="0" destOrd="0" presId="urn:microsoft.com/office/officeart/2005/8/layout/hierarchy1"/>
    <dgm:cxn modelId="{B89EF12D-1265-4E18-872C-E08046177775}" type="presParOf" srcId="{A42D8CCB-166E-4B08-8395-647FAE661E21}" destId="{DB740D53-7939-4DDB-AE1C-8F934A952C9B}" srcOrd="0" destOrd="0" presId="urn:microsoft.com/office/officeart/2005/8/layout/hierarchy1"/>
    <dgm:cxn modelId="{71ED9939-F1A0-43A9-9C9C-120E4B182317}" type="presParOf" srcId="{DB740D53-7939-4DDB-AE1C-8F934A952C9B}" destId="{066DDF75-F92C-4179-B583-1C51B527C576}" srcOrd="0" destOrd="0" presId="urn:microsoft.com/office/officeart/2005/8/layout/hierarchy1"/>
    <dgm:cxn modelId="{7D5FA360-2066-4599-9C43-F3877929DA9F}" type="presParOf" srcId="{066DDF75-F92C-4179-B583-1C51B527C576}" destId="{C02AC425-7EF8-44C7-94EE-3F19403F3049}" srcOrd="0" destOrd="0" presId="urn:microsoft.com/office/officeart/2005/8/layout/hierarchy1"/>
    <dgm:cxn modelId="{84C5FF5E-7556-4066-BDAC-088B5D2562B9}" type="presParOf" srcId="{066DDF75-F92C-4179-B583-1C51B527C576}" destId="{1CF1BB8B-BAFE-422F-BF25-872293EA8198}" srcOrd="1" destOrd="0" presId="urn:microsoft.com/office/officeart/2005/8/layout/hierarchy1"/>
    <dgm:cxn modelId="{FBD2407B-A2AF-45E7-84CD-1430B7893511}" type="presParOf" srcId="{DB740D53-7939-4DDB-AE1C-8F934A952C9B}" destId="{8303119C-0A15-47E8-BE29-F816215201A6}" srcOrd="1" destOrd="0" presId="urn:microsoft.com/office/officeart/2005/8/layout/hierarchy1"/>
    <dgm:cxn modelId="{0978E3BF-A40C-41C6-A639-786CD1DB48B9}" type="presParOf" srcId="{8303119C-0A15-47E8-BE29-F816215201A6}" destId="{DC83E463-5855-4DA6-A350-3FEAF0FE3730}" srcOrd="0" destOrd="0" presId="urn:microsoft.com/office/officeart/2005/8/layout/hierarchy1"/>
    <dgm:cxn modelId="{39E9F79B-26D3-4238-B64E-7BEF516EF22C}" type="presParOf" srcId="{8303119C-0A15-47E8-BE29-F816215201A6}" destId="{3D6B94C8-30D7-4A2A-8D7D-F5B58A9CAD38}" srcOrd="1" destOrd="0" presId="urn:microsoft.com/office/officeart/2005/8/layout/hierarchy1"/>
    <dgm:cxn modelId="{33820677-D8E1-49D7-9CB3-8ABCD7E16157}" type="presParOf" srcId="{3D6B94C8-30D7-4A2A-8D7D-F5B58A9CAD38}" destId="{5BE557A4-7C21-4BDD-AE0F-FA43A099078E}" srcOrd="0" destOrd="0" presId="urn:microsoft.com/office/officeart/2005/8/layout/hierarchy1"/>
    <dgm:cxn modelId="{801919D6-BE1C-4D17-9D2F-970A897B1220}" type="presParOf" srcId="{5BE557A4-7C21-4BDD-AE0F-FA43A099078E}" destId="{FA9139DD-D60F-4EDC-9E6D-2E1E34CAC104}" srcOrd="0" destOrd="0" presId="urn:microsoft.com/office/officeart/2005/8/layout/hierarchy1"/>
    <dgm:cxn modelId="{7AA64266-9245-47E1-AD1A-37E651A38E51}" type="presParOf" srcId="{5BE557A4-7C21-4BDD-AE0F-FA43A099078E}" destId="{3EBD75EB-6F7C-4E51-BC72-44C1620F1D3E}" srcOrd="1" destOrd="0" presId="urn:microsoft.com/office/officeart/2005/8/layout/hierarchy1"/>
    <dgm:cxn modelId="{D5C90C7E-A83B-476C-846B-09ADF45E2730}" type="presParOf" srcId="{3D6B94C8-30D7-4A2A-8D7D-F5B58A9CAD38}" destId="{A56CC427-A64E-4089-9DFF-6D1A3B6C8F72}" srcOrd="1" destOrd="0" presId="urn:microsoft.com/office/officeart/2005/8/layout/hierarchy1"/>
    <dgm:cxn modelId="{41BED3A7-45A1-47C5-9222-F511157F17FB}" type="presParOf" srcId="{8303119C-0A15-47E8-BE29-F816215201A6}" destId="{3A481ADD-BA90-4E50-AFD1-8D6D9A3566DA}" srcOrd="2" destOrd="0" presId="urn:microsoft.com/office/officeart/2005/8/layout/hierarchy1"/>
    <dgm:cxn modelId="{4EA4CA67-50EE-4896-ACAE-F2B906708AF5}" type="presParOf" srcId="{8303119C-0A15-47E8-BE29-F816215201A6}" destId="{6B52111B-450D-415C-A3FC-2F5A1298D5DD}" srcOrd="3" destOrd="0" presId="urn:microsoft.com/office/officeart/2005/8/layout/hierarchy1"/>
    <dgm:cxn modelId="{5CD76C0D-7433-4D6E-8B79-B9E2596C3796}" type="presParOf" srcId="{6B52111B-450D-415C-A3FC-2F5A1298D5DD}" destId="{32D29CF7-E1D7-4F3D-A338-8C21D6613801}" srcOrd="0" destOrd="0" presId="urn:microsoft.com/office/officeart/2005/8/layout/hierarchy1"/>
    <dgm:cxn modelId="{DF4D0E77-F77A-4B13-83DD-1734DAD351B1}" type="presParOf" srcId="{32D29CF7-E1D7-4F3D-A338-8C21D6613801}" destId="{45F13A22-2C26-4767-99EA-3329137734EE}" srcOrd="0" destOrd="0" presId="urn:microsoft.com/office/officeart/2005/8/layout/hierarchy1"/>
    <dgm:cxn modelId="{FB437F25-5A50-460D-9313-8E09B2815D8B}" type="presParOf" srcId="{32D29CF7-E1D7-4F3D-A338-8C21D6613801}" destId="{7AB78807-7255-40A9-8730-F220472C3191}" srcOrd="1" destOrd="0" presId="urn:microsoft.com/office/officeart/2005/8/layout/hierarchy1"/>
    <dgm:cxn modelId="{7A13B099-5967-44F3-B246-BDB8D53CD451}" type="presParOf" srcId="{6B52111B-450D-415C-A3FC-2F5A1298D5DD}" destId="{A7AE888A-03EB-4D28-BFAC-B91F4DA47940}" srcOrd="1" destOrd="0" presId="urn:microsoft.com/office/officeart/2005/8/layout/hierarchy1"/>
    <dgm:cxn modelId="{816774DB-68C4-451D-9BE9-3479A919F6BF}" type="presParOf" srcId="{8303119C-0A15-47E8-BE29-F816215201A6}" destId="{03A519D7-368F-4A4A-9520-8583E1FF43A2}" srcOrd="4" destOrd="0" presId="urn:microsoft.com/office/officeart/2005/8/layout/hierarchy1"/>
    <dgm:cxn modelId="{C7B0B668-2BE0-48DC-81D5-2433D31E8EBE}" type="presParOf" srcId="{8303119C-0A15-47E8-BE29-F816215201A6}" destId="{BF3AD545-C500-4AB5-A722-077A52A9CD1A}" srcOrd="5" destOrd="0" presId="urn:microsoft.com/office/officeart/2005/8/layout/hierarchy1"/>
    <dgm:cxn modelId="{D9E8793A-CD66-4524-8215-82362C9722D3}" type="presParOf" srcId="{BF3AD545-C500-4AB5-A722-077A52A9CD1A}" destId="{760F498C-F293-489F-9E17-FF7DE022B142}" srcOrd="0" destOrd="0" presId="urn:microsoft.com/office/officeart/2005/8/layout/hierarchy1"/>
    <dgm:cxn modelId="{D0FF87B3-8A69-4389-B68A-4781AE63C19E}" type="presParOf" srcId="{760F498C-F293-489F-9E17-FF7DE022B142}" destId="{C0E6A035-1734-425A-ADC2-8BDE64913D12}" srcOrd="0" destOrd="0" presId="urn:microsoft.com/office/officeart/2005/8/layout/hierarchy1"/>
    <dgm:cxn modelId="{2275818E-A2A8-4CA9-98D9-6FAF0C3AFF01}" type="presParOf" srcId="{760F498C-F293-489F-9E17-FF7DE022B142}" destId="{1D7810B1-C3CB-42A2-8B42-7C0B8977217C}" srcOrd="1" destOrd="0" presId="urn:microsoft.com/office/officeart/2005/8/layout/hierarchy1"/>
    <dgm:cxn modelId="{F39A7F33-4A95-4C45-A29F-4F3F857D8ED9}" type="presParOf" srcId="{BF3AD545-C500-4AB5-A722-077A52A9CD1A}" destId="{DAAE2BA5-D47B-4823-8F8F-ADA5CFEE175C}" srcOrd="1" destOrd="0" presId="urn:microsoft.com/office/officeart/2005/8/layout/hierarchy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8A50A29-6E4B-4157-B1A8-52A2072E599A}"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s-CO"/>
        </a:p>
      </dgm:t>
    </dgm:pt>
    <dgm:pt modelId="{94F9D7CC-5749-4B2D-B531-C69D0E65BE26}">
      <dgm:prSet phldrT="[Texto]"/>
      <dgm:spPr/>
      <dgm:t>
        <a:bodyPr/>
        <a:lstStyle/>
        <a:p>
          <a:pPr algn="ctr"/>
          <a:r>
            <a:rPr lang="es-CO"/>
            <a:t>Jefe de Proyecto</a:t>
          </a:r>
        </a:p>
      </dgm:t>
    </dgm:pt>
    <dgm:pt modelId="{E2CF76FF-D0AD-45A2-891D-46245FA8D5DC}" type="parTrans" cxnId="{6631587E-5B56-48D0-90A2-D6BD8508E9F2}">
      <dgm:prSet/>
      <dgm:spPr/>
      <dgm:t>
        <a:bodyPr/>
        <a:lstStyle/>
        <a:p>
          <a:pPr algn="ctr"/>
          <a:endParaRPr lang="es-CO"/>
        </a:p>
      </dgm:t>
    </dgm:pt>
    <dgm:pt modelId="{17A5EE05-96C2-415D-A792-438A08646961}" type="sibTrans" cxnId="{6631587E-5B56-48D0-90A2-D6BD8508E9F2}">
      <dgm:prSet/>
      <dgm:spPr/>
      <dgm:t>
        <a:bodyPr/>
        <a:lstStyle/>
        <a:p>
          <a:pPr algn="ctr"/>
          <a:endParaRPr lang="es-CO"/>
        </a:p>
      </dgm:t>
    </dgm:pt>
    <dgm:pt modelId="{C1F00E92-5B1D-44F1-8222-B1E232812733}">
      <dgm:prSet phldrT="[Texto]"/>
      <dgm:spPr/>
      <dgm:t>
        <a:bodyPr/>
        <a:lstStyle/>
        <a:p>
          <a:pPr algn="ctr"/>
          <a:r>
            <a:rPr lang="es-CO"/>
            <a:t>Gestor del Cambio</a:t>
          </a:r>
        </a:p>
      </dgm:t>
    </dgm:pt>
    <dgm:pt modelId="{36CDA71B-D7DE-4467-84A9-4D4C38C22F87}" type="parTrans" cxnId="{B713F299-4492-425E-86C4-70B76F1A2DAE}">
      <dgm:prSet/>
      <dgm:spPr/>
      <dgm:t>
        <a:bodyPr/>
        <a:lstStyle/>
        <a:p>
          <a:pPr algn="ctr"/>
          <a:endParaRPr lang="es-CO"/>
        </a:p>
      </dgm:t>
    </dgm:pt>
    <dgm:pt modelId="{CBA84E6F-75E7-40D5-A93F-25223671FC53}" type="sibTrans" cxnId="{B713F299-4492-425E-86C4-70B76F1A2DAE}">
      <dgm:prSet/>
      <dgm:spPr/>
      <dgm:t>
        <a:bodyPr/>
        <a:lstStyle/>
        <a:p>
          <a:pPr algn="ctr"/>
          <a:endParaRPr lang="es-CO"/>
        </a:p>
      </dgm:t>
    </dgm:pt>
    <dgm:pt modelId="{A42D8CCB-166E-4B08-8395-647FAE661E21}" type="pres">
      <dgm:prSet presAssocID="{C8A50A29-6E4B-4157-B1A8-52A2072E599A}" presName="hierChild1" presStyleCnt="0">
        <dgm:presLayoutVars>
          <dgm:chPref val="1"/>
          <dgm:dir/>
          <dgm:animOne val="branch"/>
          <dgm:animLvl val="lvl"/>
          <dgm:resizeHandles/>
        </dgm:presLayoutVars>
      </dgm:prSet>
      <dgm:spPr/>
      <dgm:t>
        <a:bodyPr/>
        <a:lstStyle/>
        <a:p>
          <a:endParaRPr lang="es-CO"/>
        </a:p>
      </dgm:t>
    </dgm:pt>
    <dgm:pt modelId="{DB740D53-7939-4DDB-AE1C-8F934A952C9B}" type="pres">
      <dgm:prSet presAssocID="{94F9D7CC-5749-4B2D-B531-C69D0E65BE26}" presName="hierRoot1" presStyleCnt="0"/>
      <dgm:spPr/>
    </dgm:pt>
    <dgm:pt modelId="{066DDF75-F92C-4179-B583-1C51B527C576}" type="pres">
      <dgm:prSet presAssocID="{94F9D7CC-5749-4B2D-B531-C69D0E65BE26}" presName="composite" presStyleCnt="0"/>
      <dgm:spPr/>
    </dgm:pt>
    <dgm:pt modelId="{C02AC425-7EF8-44C7-94EE-3F19403F3049}" type="pres">
      <dgm:prSet presAssocID="{94F9D7CC-5749-4B2D-B531-C69D0E65BE26}" presName="background" presStyleLbl="node0" presStyleIdx="0" presStyleCnt="1"/>
      <dgm:spPr/>
    </dgm:pt>
    <dgm:pt modelId="{1CF1BB8B-BAFE-422F-BF25-872293EA8198}" type="pres">
      <dgm:prSet presAssocID="{94F9D7CC-5749-4B2D-B531-C69D0E65BE26}" presName="text" presStyleLbl="fgAcc0" presStyleIdx="0" presStyleCnt="1">
        <dgm:presLayoutVars>
          <dgm:chPref val="3"/>
        </dgm:presLayoutVars>
      </dgm:prSet>
      <dgm:spPr/>
      <dgm:t>
        <a:bodyPr/>
        <a:lstStyle/>
        <a:p>
          <a:endParaRPr lang="es-CO"/>
        </a:p>
      </dgm:t>
    </dgm:pt>
    <dgm:pt modelId="{8303119C-0A15-47E8-BE29-F816215201A6}" type="pres">
      <dgm:prSet presAssocID="{94F9D7CC-5749-4B2D-B531-C69D0E65BE26}" presName="hierChild2" presStyleCnt="0"/>
      <dgm:spPr/>
    </dgm:pt>
    <dgm:pt modelId="{3A481ADD-BA90-4E50-AFD1-8D6D9A3566DA}" type="pres">
      <dgm:prSet presAssocID="{36CDA71B-D7DE-4467-84A9-4D4C38C22F87}" presName="Name10" presStyleLbl="parChTrans1D2" presStyleIdx="0" presStyleCnt="1"/>
      <dgm:spPr/>
      <dgm:t>
        <a:bodyPr/>
        <a:lstStyle/>
        <a:p>
          <a:endParaRPr lang="es-CO"/>
        </a:p>
      </dgm:t>
    </dgm:pt>
    <dgm:pt modelId="{6B52111B-450D-415C-A3FC-2F5A1298D5DD}" type="pres">
      <dgm:prSet presAssocID="{C1F00E92-5B1D-44F1-8222-B1E232812733}" presName="hierRoot2" presStyleCnt="0"/>
      <dgm:spPr/>
    </dgm:pt>
    <dgm:pt modelId="{32D29CF7-E1D7-4F3D-A338-8C21D6613801}" type="pres">
      <dgm:prSet presAssocID="{C1F00E92-5B1D-44F1-8222-B1E232812733}" presName="composite2" presStyleCnt="0"/>
      <dgm:spPr/>
    </dgm:pt>
    <dgm:pt modelId="{45F13A22-2C26-4767-99EA-3329137734EE}" type="pres">
      <dgm:prSet presAssocID="{C1F00E92-5B1D-44F1-8222-B1E232812733}" presName="background2" presStyleLbl="node2" presStyleIdx="0" presStyleCnt="1"/>
      <dgm:spPr/>
    </dgm:pt>
    <dgm:pt modelId="{7AB78807-7255-40A9-8730-F220472C3191}" type="pres">
      <dgm:prSet presAssocID="{C1F00E92-5B1D-44F1-8222-B1E232812733}" presName="text2" presStyleLbl="fgAcc2" presStyleIdx="0" presStyleCnt="1">
        <dgm:presLayoutVars>
          <dgm:chPref val="3"/>
        </dgm:presLayoutVars>
      </dgm:prSet>
      <dgm:spPr/>
      <dgm:t>
        <a:bodyPr/>
        <a:lstStyle/>
        <a:p>
          <a:endParaRPr lang="es-CO"/>
        </a:p>
      </dgm:t>
    </dgm:pt>
    <dgm:pt modelId="{A7AE888A-03EB-4D28-BFAC-B91F4DA47940}" type="pres">
      <dgm:prSet presAssocID="{C1F00E92-5B1D-44F1-8222-B1E232812733}" presName="hierChild3" presStyleCnt="0"/>
      <dgm:spPr/>
    </dgm:pt>
  </dgm:ptLst>
  <dgm:cxnLst>
    <dgm:cxn modelId="{1D5DF767-7356-475E-90AE-730C98497208}" type="presOf" srcId="{C1F00E92-5B1D-44F1-8222-B1E232812733}" destId="{7AB78807-7255-40A9-8730-F220472C3191}" srcOrd="0" destOrd="0" presId="urn:microsoft.com/office/officeart/2005/8/layout/hierarchy1"/>
    <dgm:cxn modelId="{1F1CE966-74E7-466B-A95E-4A4B8FB98F50}" type="presOf" srcId="{36CDA71B-D7DE-4467-84A9-4D4C38C22F87}" destId="{3A481ADD-BA90-4E50-AFD1-8D6D9A3566DA}" srcOrd="0" destOrd="0" presId="urn:microsoft.com/office/officeart/2005/8/layout/hierarchy1"/>
    <dgm:cxn modelId="{B713F299-4492-425E-86C4-70B76F1A2DAE}" srcId="{94F9D7CC-5749-4B2D-B531-C69D0E65BE26}" destId="{C1F00E92-5B1D-44F1-8222-B1E232812733}" srcOrd="0" destOrd="0" parTransId="{36CDA71B-D7DE-4467-84A9-4D4C38C22F87}" sibTransId="{CBA84E6F-75E7-40D5-A93F-25223671FC53}"/>
    <dgm:cxn modelId="{63CA15DC-E93A-4EDF-B518-5EFE59D3308D}" type="presOf" srcId="{C8A50A29-6E4B-4157-B1A8-52A2072E599A}" destId="{A42D8CCB-166E-4B08-8395-647FAE661E21}" srcOrd="0" destOrd="0" presId="urn:microsoft.com/office/officeart/2005/8/layout/hierarchy1"/>
    <dgm:cxn modelId="{91171B02-9A42-4455-A8C0-8EFF672BA054}" type="presOf" srcId="{94F9D7CC-5749-4B2D-B531-C69D0E65BE26}" destId="{1CF1BB8B-BAFE-422F-BF25-872293EA8198}" srcOrd="0" destOrd="0" presId="urn:microsoft.com/office/officeart/2005/8/layout/hierarchy1"/>
    <dgm:cxn modelId="{6631587E-5B56-48D0-90A2-D6BD8508E9F2}" srcId="{C8A50A29-6E4B-4157-B1A8-52A2072E599A}" destId="{94F9D7CC-5749-4B2D-B531-C69D0E65BE26}" srcOrd="0" destOrd="0" parTransId="{E2CF76FF-D0AD-45A2-891D-46245FA8D5DC}" sibTransId="{17A5EE05-96C2-415D-A792-438A08646961}"/>
    <dgm:cxn modelId="{E475B300-1D2C-4D96-9BDD-FEB0340B9AEF}" type="presParOf" srcId="{A42D8CCB-166E-4B08-8395-647FAE661E21}" destId="{DB740D53-7939-4DDB-AE1C-8F934A952C9B}" srcOrd="0" destOrd="0" presId="urn:microsoft.com/office/officeart/2005/8/layout/hierarchy1"/>
    <dgm:cxn modelId="{672195B7-C59B-4FB7-AB5E-D9C3EBB8108B}" type="presParOf" srcId="{DB740D53-7939-4DDB-AE1C-8F934A952C9B}" destId="{066DDF75-F92C-4179-B583-1C51B527C576}" srcOrd="0" destOrd="0" presId="urn:microsoft.com/office/officeart/2005/8/layout/hierarchy1"/>
    <dgm:cxn modelId="{590FC7EE-40F1-495E-98FF-845D7AA1BBDB}" type="presParOf" srcId="{066DDF75-F92C-4179-B583-1C51B527C576}" destId="{C02AC425-7EF8-44C7-94EE-3F19403F3049}" srcOrd="0" destOrd="0" presId="urn:microsoft.com/office/officeart/2005/8/layout/hierarchy1"/>
    <dgm:cxn modelId="{E88B06AE-4FAA-4F31-BB27-2B1BACC32D4D}" type="presParOf" srcId="{066DDF75-F92C-4179-B583-1C51B527C576}" destId="{1CF1BB8B-BAFE-422F-BF25-872293EA8198}" srcOrd="1" destOrd="0" presId="urn:microsoft.com/office/officeart/2005/8/layout/hierarchy1"/>
    <dgm:cxn modelId="{AD2FF007-8829-4CC6-BCFB-9D9589678A5F}" type="presParOf" srcId="{DB740D53-7939-4DDB-AE1C-8F934A952C9B}" destId="{8303119C-0A15-47E8-BE29-F816215201A6}" srcOrd="1" destOrd="0" presId="urn:microsoft.com/office/officeart/2005/8/layout/hierarchy1"/>
    <dgm:cxn modelId="{935D492E-2BC4-4557-94C8-4546002C842D}" type="presParOf" srcId="{8303119C-0A15-47E8-BE29-F816215201A6}" destId="{3A481ADD-BA90-4E50-AFD1-8D6D9A3566DA}" srcOrd="0" destOrd="0" presId="urn:microsoft.com/office/officeart/2005/8/layout/hierarchy1"/>
    <dgm:cxn modelId="{90F0BCC1-1A3E-41B9-9385-51911A8D8216}" type="presParOf" srcId="{8303119C-0A15-47E8-BE29-F816215201A6}" destId="{6B52111B-450D-415C-A3FC-2F5A1298D5DD}" srcOrd="1" destOrd="0" presId="urn:microsoft.com/office/officeart/2005/8/layout/hierarchy1"/>
    <dgm:cxn modelId="{4003CF7E-1435-4F4B-8158-F3E37AC6DF03}" type="presParOf" srcId="{6B52111B-450D-415C-A3FC-2F5A1298D5DD}" destId="{32D29CF7-E1D7-4F3D-A338-8C21D6613801}" srcOrd="0" destOrd="0" presId="urn:microsoft.com/office/officeart/2005/8/layout/hierarchy1"/>
    <dgm:cxn modelId="{7273F2DB-4024-4514-B381-8FE8AD78F9F1}" type="presParOf" srcId="{32D29CF7-E1D7-4F3D-A338-8C21D6613801}" destId="{45F13A22-2C26-4767-99EA-3329137734EE}" srcOrd="0" destOrd="0" presId="urn:microsoft.com/office/officeart/2005/8/layout/hierarchy1"/>
    <dgm:cxn modelId="{868EA64F-A431-492C-ACF4-1153917715B7}" type="presParOf" srcId="{32D29CF7-E1D7-4F3D-A338-8C21D6613801}" destId="{7AB78807-7255-40A9-8730-F220472C3191}" srcOrd="1" destOrd="0" presId="urn:microsoft.com/office/officeart/2005/8/layout/hierarchy1"/>
    <dgm:cxn modelId="{CACDD27D-55FA-4594-ABBF-22B92EA2A0DC}" type="presParOf" srcId="{6B52111B-450D-415C-A3FC-2F5A1298D5DD}" destId="{A7AE888A-03EB-4D28-BFAC-B91F4DA47940}" srcOrd="1" destOrd="0" presId="urn:microsoft.com/office/officeart/2005/8/layout/hierarchy1"/>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3A519D7-368F-4A4A-9520-8583E1FF43A2}">
      <dsp:nvSpPr>
        <dsp:cNvPr id="0" name=""/>
        <dsp:cNvSpPr/>
      </dsp:nvSpPr>
      <dsp:spPr>
        <a:xfrm>
          <a:off x="2694570" y="517663"/>
          <a:ext cx="994778" cy="236712"/>
        </a:xfrm>
        <a:custGeom>
          <a:avLst/>
          <a:gdLst/>
          <a:ahLst/>
          <a:cxnLst/>
          <a:rect l="0" t="0" r="0" b="0"/>
          <a:pathLst>
            <a:path>
              <a:moveTo>
                <a:pt x="0" y="0"/>
              </a:moveTo>
              <a:lnTo>
                <a:pt x="0" y="161312"/>
              </a:lnTo>
              <a:lnTo>
                <a:pt x="994778" y="161312"/>
              </a:lnTo>
              <a:lnTo>
                <a:pt x="994778" y="23671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481ADD-BA90-4E50-AFD1-8D6D9A3566DA}">
      <dsp:nvSpPr>
        <dsp:cNvPr id="0" name=""/>
        <dsp:cNvSpPr/>
      </dsp:nvSpPr>
      <dsp:spPr>
        <a:xfrm>
          <a:off x="2648850" y="517663"/>
          <a:ext cx="91440" cy="236712"/>
        </a:xfrm>
        <a:custGeom>
          <a:avLst/>
          <a:gdLst/>
          <a:ahLst/>
          <a:cxnLst/>
          <a:rect l="0" t="0" r="0" b="0"/>
          <a:pathLst>
            <a:path>
              <a:moveTo>
                <a:pt x="45720" y="0"/>
              </a:moveTo>
              <a:lnTo>
                <a:pt x="45720" y="23671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83E463-5855-4DA6-A350-3FEAF0FE3730}">
      <dsp:nvSpPr>
        <dsp:cNvPr id="0" name=""/>
        <dsp:cNvSpPr/>
      </dsp:nvSpPr>
      <dsp:spPr>
        <a:xfrm>
          <a:off x="1699792" y="517663"/>
          <a:ext cx="994778" cy="236712"/>
        </a:xfrm>
        <a:custGeom>
          <a:avLst/>
          <a:gdLst/>
          <a:ahLst/>
          <a:cxnLst/>
          <a:rect l="0" t="0" r="0" b="0"/>
          <a:pathLst>
            <a:path>
              <a:moveTo>
                <a:pt x="994778" y="0"/>
              </a:moveTo>
              <a:lnTo>
                <a:pt x="994778" y="161312"/>
              </a:lnTo>
              <a:lnTo>
                <a:pt x="0" y="161312"/>
              </a:lnTo>
              <a:lnTo>
                <a:pt x="0" y="23671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AC425-7EF8-44C7-94EE-3F19403F3049}">
      <dsp:nvSpPr>
        <dsp:cNvPr id="0" name=""/>
        <dsp:cNvSpPr/>
      </dsp:nvSpPr>
      <dsp:spPr>
        <a:xfrm>
          <a:off x="2287615" y="830"/>
          <a:ext cx="813909" cy="51683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F1BB8B-BAFE-422F-BF25-872293EA8198}">
      <dsp:nvSpPr>
        <dsp:cNvPr id="0" name=""/>
        <dsp:cNvSpPr/>
      </dsp:nvSpPr>
      <dsp:spPr>
        <a:xfrm>
          <a:off x="2378050" y="86743"/>
          <a:ext cx="813909" cy="516832"/>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Jefe de Proyecto</a:t>
          </a:r>
        </a:p>
      </dsp:txBody>
      <dsp:txXfrm>
        <a:off x="2378050" y="86743"/>
        <a:ext cx="813909" cy="516832"/>
      </dsp:txXfrm>
    </dsp:sp>
    <dsp:sp modelId="{FA9139DD-D60F-4EDC-9E6D-2E1E34CAC104}">
      <dsp:nvSpPr>
        <dsp:cNvPr id="0" name=""/>
        <dsp:cNvSpPr/>
      </dsp:nvSpPr>
      <dsp:spPr>
        <a:xfrm>
          <a:off x="1292837" y="754375"/>
          <a:ext cx="813909" cy="51683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D75EB-6F7C-4E51-BC72-44C1620F1D3E}">
      <dsp:nvSpPr>
        <dsp:cNvPr id="0" name=""/>
        <dsp:cNvSpPr/>
      </dsp:nvSpPr>
      <dsp:spPr>
        <a:xfrm>
          <a:off x="1383271" y="840288"/>
          <a:ext cx="813909" cy="51683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Administrador de la Configuración</a:t>
          </a:r>
        </a:p>
      </dsp:txBody>
      <dsp:txXfrm>
        <a:off x="1383271" y="840288"/>
        <a:ext cx="813909" cy="516832"/>
      </dsp:txXfrm>
    </dsp:sp>
    <dsp:sp modelId="{45F13A22-2C26-4767-99EA-3329137734EE}">
      <dsp:nvSpPr>
        <dsp:cNvPr id="0" name=""/>
        <dsp:cNvSpPr/>
      </dsp:nvSpPr>
      <dsp:spPr>
        <a:xfrm>
          <a:off x="2287615" y="754375"/>
          <a:ext cx="813909" cy="51683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B78807-7255-40A9-8730-F220472C3191}">
      <dsp:nvSpPr>
        <dsp:cNvPr id="0" name=""/>
        <dsp:cNvSpPr/>
      </dsp:nvSpPr>
      <dsp:spPr>
        <a:xfrm>
          <a:off x="2378050" y="840288"/>
          <a:ext cx="813909" cy="51683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Gestor del Cambio</a:t>
          </a:r>
        </a:p>
      </dsp:txBody>
      <dsp:txXfrm>
        <a:off x="2378050" y="840288"/>
        <a:ext cx="813909" cy="516832"/>
      </dsp:txXfrm>
    </dsp:sp>
    <dsp:sp modelId="{C0E6A035-1734-425A-ADC2-8BDE64913D12}">
      <dsp:nvSpPr>
        <dsp:cNvPr id="0" name=""/>
        <dsp:cNvSpPr/>
      </dsp:nvSpPr>
      <dsp:spPr>
        <a:xfrm>
          <a:off x="3282394" y="754375"/>
          <a:ext cx="813909" cy="51683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D7810B1-C3CB-42A2-8B42-7C0B8977217C}">
      <dsp:nvSpPr>
        <dsp:cNvPr id="0" name=""/>
        <dsp:cNvSpPr/>
      </dsp:nvSpPr>
      <dsp:spPr>
        <a:xfrm>
          <a:off x="3372828" y="840288"/>
          <a:ext cx="813909" cy="51683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Equipo de Desarrollo</a:t>
          </a:r>
        </a:p>
      </dsp:txBody>
      <dsp:txXfrm>
        <a:off x="3372828" y="840288"/>
        <a:ext cx="813909" cy="51683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A481ADD-BA90-4E50-AFD1-8D6D9A3566DA}">
      <dsp:nvSpPr>
        <dsp:cNvPr id="0" name=""/>
        <dsp:cNvSpPr/>
      </dsp:nvSpPr>
      <dsp:spPr>
        <a:xfrm>
          <a:off x="2648850" y="517663"/>
          <a:ext cx="91440" cy="236712"/>
        </a:xfrm>
        <a:custGeom>
          <a:avLst/>
          <a:gdLst/>
          <a:ahLst/>
          <a:cxnLst/>
          <a:rect l="0" t="0" r="0" b="0"/>
          <a:pathLst>
            <a:path>
              <a:moveTo>
                <a:pt x="45720" y="0"/>
              </a:moveTo>
              <a:lnTo>
                <a:pt x="45720" y="23671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AC425-7EF8-44C7-94EE-3F19403F3049}">
      <dsp:nvSpPr>
        <dsp:cNvPr id="0" name=""/>
        <dsp:cNvSpPr/>
      </dsp:nvSpPr>
      <dsp:spPr>
        <a:xfrm>
          <a:off x="2287615" y="830"/>
          <a:ext cx="813909" cy="51683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F1BB8B-BAFE-422F-BF25-872293EA8198}">
      <dsp:nvSpPr>
        <dsp:cNvPr id="0" name=""/>
        <dsp:cNvSpPr/>
      </dsp:nvSpPr>
      <dsp:spPr>
        <a:xfrm>
          <a:off x="2378050" y="86743"/>
          <a:ext cx="813909" cy="516832"/>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Jefe de Proyecto</a:t>
          </a:r>
        </a:p>
      </dsp:txBody>
      <dsp:txXfrm>
        <a:off x="2378050" y="86743"/>
        <a:ext cx="813909" cy="516832"/>
      </dsp:txXfrm>
    </dsp:sp>
    <dsp:sp modelId="{45F13A22-2C26-4767-99EA-3329137734EE}">
      <dsp:nvSpPr>
        <dsp:cNvPr id="0" name=""/>
        <dsp:cNvSpPr/>
      </dsp:nvSpPr>
      <dsp:spPr>
        <a:xfrm>
          <a:off x="2287615" y="754375"/>
          <a:ext cx="813909" cy="51683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B78807-7255-40A9-8730-F220472C3191}">
      <dsp:nvSpPr>
        <dsp:cNvPr id="0" name=""/>
        <dsp:cNvSpPr/>
      </dsp:nvSpPr>
      <dsp:spPr>
        <a:xfrm>
          <a:off x="2378050" y="840288"/>
          <a:ext cx="813909" cy="51683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Gestor del Cambio</a:t>
          </a:r>
        </a:p>
      </dsp:txBody>
      <dsp:txXfrm>
        <a:off x="2378050" y="840288"/>
        <a:ext cx="813909" cy="51683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rup_cmpln.dot</Template>
  <TotalTime>561</TotalTime>
  <Pages>11</Pages>
  <Words>2302</Words>
  <Characters>12665</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william</dc:creator>
  <cp:lastModifiedBy>william</cp:lastModifiedBy>
  <cp:revision>48</cp:revision>
  <cp:lastPrinted>2000-03-22T14:18:00Z</cp:lastPrinted>
  <dcterms:created xsi:type="dcterms:W3CDTF">2014-10-04T01:01:00Z</dcterms:created>
  <dcterms:modified xsi:type="dcterms:W3CDTF">2014-10-05T04:06:00Z</dcterms:modified>
</cp:coreProperties>
</file>