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27F3" w:rsidRPr="00CD3100" w:rsidRDefault="00CD3100">
      <w:pPr>
        <w:pStyle w:val="Ttulo"/>
        <w:jc w:val="right"/>
        <w:rPr>
          <w:lang w:val="es-CO"/>
        </w:rPr>
      </w:pPr>
      <w:r w:rsidRPr="00CD3100">
        <w:rPr>
          <w:lang w:val="es-CO"/>
        </w:rPr>
        <w:t>Módulo PQRS2 – Comunidad Colciencias</w:t>
      </w:r>
    </w:p>
    <w:p w:rsidR="000527F3" w:rsidRPr="000A030B" w:rsidRDefault="00235857">
      <w:pPr>
        <w:pStyle w:val="Ttulo"/>
        <w:jc w:val="right"/>
        <w:rPr>
          <w:lang w:val="es-CO"/>
        </w:rPr>
      </w:pPr>
      <w:fldSimple w:instr=" TITLE  \* MERGEFORMAT ">
        <w:r w:rsidR="00AB3C31" w:rsidRPr="000A030B">
          <w:rPr>
            <w:lang w:val="es-CO"/>
          </w:rPr>
          <w:t xml:space="preserve">Software </w:t>
        </w:r>
        <w:r w:rsidR="00AB3C31" w:rsidRPr="005D40EF">
          <w:rPr>
            <w:lang w:val="es-CO"/>
          </w:rPr>
          <w:t>Architecture Document</w:t>
        </w:r>
      </w:fldSimple>
    </w:p>
    <w:p w:rsidR="000527F3" w:rsidRPr="000A030B" w:rsidRDefault="000527F3">
      <w:pPr>
        <w:pStyle w:val="Ttulo"/>
        <w:jc w:val="right"/>
        <w:rPr>
          <w:lang w:val="es-CO"/>
        </w:rPr>
      </w:pPr>
    </w:p>
    <w:p w:rsidR="000527F3" w:rsidRDefault="00CD3100">
      <w:pPr>
        <w:pStyle w:val="Ttulo"/>
        <w:jc w:val="right"/>
        <w:rPr>
          <w:sz w:val="28"/>
        </w:rPr>
      </w:pPr>
      <w:r>
        <w:rPr>
          <w:sz w:val="28"/>
        </w:rPr>
        <w:t xml:space="preserve">Version </w:t>
      </w:r>
      <w:r w:rsidR="005D40EF">
        <w:rPr>
          <w:sz w:val="28"/>
        </w:rPr>
        <w:t>3</w:t>
      </w:r>
      <w:r>
        <w:rPr>
          <w:sz w:val="28"/>
        </w:rPr>
        <w:t>.0</w:t>
      </w:r>
    </w:p>
    <w:p w:rsidR="000527F3" w:rsidRDefault="000527F3">
      <w:pPr>
        <w:pStyle w:val="InfoBlue"/>
      </w:pPr>
    </w:p>
    <w:p w:rsidR="000527F3" w:rsidRDefault="000527F3">
      <w:pPr>
        <w:pStyle w:val="InfoBlue"/>
      </w:pPr>
    </w:p>
    <w:p w:rsidR="000527F3" w:rsidRDefault="000527F3">
      <w:pPr>
        <w:pStyle w:val="Ttulo"/>
        <w:rPr>
          <w:sz w:val="28"/>
        </w:rPr>
      </w:pPr>
    </w:p>
    <w:p w:rsidR="000527F3" w:rsidRDefault="000527F3">
      <w:pPr>
        <w:sectPr w:rsidR="000527F3">
          <w:headerReference w:type="default" r:id="rId7"/>
          <w:footerReference w:type="even" r:id="rId8"/>
          <w:pgSz w:w="12240" w:h="15840" w:code="1"/>
          <w:pgMar w:top="1440" w:right="1440" w:bottom="1440" w:left="1440" w:header="720" w:footer="720" w:gutter="0"/>
          <w:cols w:space="720"/>
          <w:vAlign w:val="center"/>
        </w:sectPr>
      </w:pPr>
    </w:p>
    <w:p w:rsidR="000527F3" w:rsidRDefault="00677C0A">
      <w:pPr>
        <w:pStyle w:val="Ttulo"/>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101"/>
        <w:gridCol w:w="992"/>
        <w:gridCol w:w="4394"/>
        <w:gridCol w:w="3017"/>
      </w:tblGrid>
      <w:tr w:rsidR="000527F3" w:rsidTr="000A030B">
        <w:tc>
          <w:tcPr>
            <w:tcW w:w="1101" w:type="dxa"/>
          </w:tcPr>
          <w:p w:rsidR="000527F3" w:rsidRDefault="00677C0A">
            <w:pPr>
              <w:pStyle w:val="Tabletext"/>
              <w:jc w:val="center"/>
              <w:rPr>
                <w:b/>
              </w:rPr>
            </w:pPr>
            <w:r>
              <w:rPr>
                <w:b/>
              </w:rPr>
              <w:t>Date</w:t>
            </w:r>
          </w:p>
        </w:tc>
        <w:tc>
          <w:tcPr>
            <w:tcW w:w="992" w:type="dxa"/>
          </w:tcPr>
          <w:p w:rsidR="000527F3" w:rsidRDefault="00677C0A">
            <w:pPr>
              <w:pStyle w:val="Tabletext"/>
              <w:jc w:val="center"/>
              <w:rPr>
                <w:b/>
              </w:rPr>
            </w:pPr>
            <w:r>
              <w:rPr>
                <w:b/>
              </w:rPr>
              <w:t>Version</w:t>
            </w:r>
          </w:p>
        </w:tc>
        <w:tc>
          <w:tcPr>
            <w:tcW w:w="4394" w:type="dxa"/>
          </w:tcPr>
          <w:p w:rsidR="000527F3" w:rsidRDefault="00677C0A">
            <w:pPr>
              <w:pStyle w:val="Tabletext"/>
              <w:jc w:val="center"/>
              <w:rPr>
                <w:b/>
              </w:rPr>
            </w:pPr>
            <w:r>
              <w:rPr>
                <w:b/>
              </w:rPr>
              <w:t>Description</w:t>
            </w:r>
          </w:p>
        </w:tc>
        <w:tc>
          <w:tcPr>
            <w:tcW w:w="3017" w:type="dxa"/>
          </w:tcPr>
          <w:p w:rsidR="000527F3" w:rsidRDefault="00677C0A">
            <w:pPr>
              <w:pStyle w:val="Tabletext"/>
              <w:jc w:val="center"/>
              <w:rPr>
                <w:b/>
              </w:rPr>
            </w:pPr>
            <w:r>
              <w:rPr>
                <w:b/>
              </w:rPr>
              <w:t>Author</w:t>
            </w:r>
          </w:p>
        </w:tc>
      </w:tr>
      <w:tr w:rsidR="000527F3" w:rsidTr="000A030B">
        <w:tc>
          <w:tcPr>
            <w:tcW w:w="1101" w:type="dxa"/>
          </w:tcPr>
          <w:p w:rsidR="000527F3" w:rsidRDefault="00CD3100" w:rsidP="00CD3100">
            <w:pPr>
              <w:pStyle w:val="Tabletext"/>
            </w:pPr>
            <w:r>
              <w:t>09</w:t>
            </w:r>
            <w:r w:rsidR="00677C0A">
              <w:t>/</w:t>
            </w:r>
            <w:r>
              <w:t>sep</w:t>
            </w:r>
            <w:r w:rsidR="00677C0A">
              <w:t>/</w:t>
            </w:r>
            <w:r>
              <w:t>14</w:t>
            </w:r>
          </w:p>
        </w:tc>
        <w:tc>
          <w:tcPr>
            <w:tcW w:w="992" w:type="dxa"/>
          </w:tcPr>
          <w:p w:rsidR="000527F3" w:rsidRDefault="00CD3100">
            <w:pPr>
              <w:pStyle w:val="Tabletext"/>
            </w:pPr>
            <w:r>
              <w:t>1.0</w:t>
            </w:r>
          </w:p>
        </w:tc>
        <w:tc>
          <w:tcPr>
            <w:tcW w:w="4394" w:type="dxa"/>
          </w:tcPr>
          <w:p w:rsidR="000527F3" w:rsidRPr="00CD3100" w:rsidRDefault="00CD3100">
            <w:pPr>
              <w:pStyle w:val="Tabletext"/>
              <w:rPr>
                <w:lang w:val="es-CO"/>
              </w:rPr>
            </w:pPr>
            <w:r w:rsidRPr="00CD3100">
              <w:rPr>
                <w:lang w:val="es-CO"/>
              </w:rPr>
              <w:t>Creación del Documento</w:t>
            </w:r>
          </w:p>
        </w:tc>
        <w:tc>
          <w:tcPr>
            <w:tcW w:w="3017" w:type="dxa"/>
          </w:tcPr>
          <w:p w:rsidR="000527F3" w:rsidRPr="00CD3100" w:rsidRDefault="00CD3100">
            <w:pPr>
              <w:pStyle w:val="Tabletext"/>
              <w:rPr>
                <w:lang w:val="es-CO"/>
              </w:rPr>
            </w:pPr>
            <w:r w:rsidRPr="00CD3100">
              <w:rPr>
                <w:lang w:val="es-CO"/>
              </w:rPr>
              <w:t>Jaime Fernando Amaya Olarte</w:t>
            </w:r>
          </w:p>
          <w:p w:rsidR="00CD3100" w:rsidRPr="00CD3100" w:rsidRDefault="00CD3100">
            <w:pPr>
              <w:pStyle w:val="Tabletext"/>
              <w:rPr>
                <w:lang w:val="es-CO"/>
              </w:rPr>
            </w:pPr>
            <w:r w:rsidRPr="00CD3100">
              <w:rPr>
                <w:lang w:val="es-CO"/>
              </w:rPr>
              <w:t>William Alonso Quiceno Restrepo</w:t>
            </w:r>
          </w:p>
        </w:tc>
      </w:tr>
      <w:tr w:rsidR="000527F3" w:rsidRPr="000A030B" w:rsidTr="000A030B">
        <w:tc>
          <w:tcPr>
            <w:tcW w:w="1101" w:type="dxa"/>
          </w:tcPr>
          <w:p w:rsidR="000527F3" w:rsidRDefault="000A030B">
            <w:pPr>
              <w:pStyle w:val="Tabletext"/>
            </w:pPr>
            <w:r>
              <w:t>06/oct/14</w:t>
            </w:r>
          </w:p>
        </w:tc>
        <w:tc>
          <w:tcPr>
            <w:tcW w:w="992" w:type="dxa"/>
          </w:tcPr>
          <w:p w:rsidR="000527F3" w:rsidRDefault="000A030B">
            <w:pPr>
              <w:pStyle w:val="Tabletext"/>
            </w:pPr>
            <w:r>
              <w:t>2.0</w:t>
            </w:r>
          </w:p>
        </w:tc>
        <w:tc>
          <w:tcPr>
            <w:tcW w:w="4394" w:type="dxa"/>
          </w:tcPr>
          <w:p w:rsidR="000527F3" w:rsidRDefault="000A030B">
            <w:pPr>
              <w:pStyle w:val="Tabletext"/>
              <w:rPr>
                <w:lang w:val="es-CO"/>
              </w:rPr>
            </w:pPr>
            <w:r>
              <w:rPr>
                <w:lang w:val="es-CO"/>
              </w:rPr>
              <w:t xml:space="preserve">- </w:t>
            </w:r>
            <w:r w:rsidRPr="000A030B">
              <w:rPr>
                <w:lang w:val="es-CO"/>
              </w:rPr>
              <w:t>Detalle del impacto del Framework en e</w:t>
            </w:r>
            <w:r>
              <w:rPr>
                <w:lang w:val="es-CO"/>
              </w:rPr>
              <w:t>l modelo de clases</w:t>
            </w:r>
          </w:p>
          <w:p w:rsidR="000A030B" w:rsidRDefault="000A030B">
            <w:pPr>
              <w:pStyle w:val="Tabletext"/>
              <w:rPr>
                <w:lang w:val="es-CO"/>
              </w:rPr>
            </w:pPr>
            <w:r>
              <w:rPr>
                <w:lang w:val="es-CO"/>
              </w:rPr>
              <w:t>- Ampliación de las realizaciones de casos de uso</w:t>
            </w:r>
          </w:p>
          <w:p w:rsidR="000A030B" w:rsidRDefault="000A030B">
            <w:pPr>
              <w:pStyle w:val="Tabletext"/>
              <w:rPr>
                <w:lang w:val="es-CO"/>
              </w:rPr>
            </w:pPr>
            <w:r>
              <w:rPr>
                <w:lang w:val="es-CO"/>
              </w:rPr>
              <w:t>- Corrección de la vista de despliegue</w:t>
            </w:r>
          </w:p>
          <w:p w:rsidR="000A030B" w:rsidRDefault="000A030B">
            <w:pPr>
              <w:pStyle w:val="Tabletext"/>
              <w:rPr>
                <w:lang w:val="es-CO"/>
              </w:rPr>
            </w:pPr>
            <w:r>
              <w:rPr>
                <w:lang w:val="es-CO"/>
              </w:rPr>
              <w:t>- Mejora de la trazabilidad</w:t>
            </w:r>
          </w:p>
          <w:p w:rsidR="000A030B" w:rsidRPr="000A030B" w:rsidRDefault="000A030B">
            <w:pPr>
              <w:pStyle w:val="Tabletext"/>
              <w:rPr>
                <w:lang w:val="es-CO"/>
              </w:rPr>
            </w:pPr>
            <w:r>
              <w:rPr>
                <w:lang w:val="es-CO"/>
              </w:rPr>
              <w:t>- Mejora de la gestión de los atributos de calidad</w:t>
            </w:r>
          </w:p>
        </w:tc>
        <w:tc>
          <w:tcPr>
            <w:tcW w:w="3017" w:type="dxa"/>
          </w:tcPr>
          <w:p w:rsidR="000527F3" w:rsidRDefault="000A030B">
            <w:pPr>
              <w:pStyle w:val="Tabletext"/>
              <w:rPr>
                <w:lang w:val="es-CO"/>
              </w:rPr>
            </w:pPr>
            <w:r>
              <w:rPr>
                <w:lang w:val="es-CO"/>
              </w:rPr>
              <w:t>Jaime Fernando Amaya Olarte</w:t>
            </w:r>
          </w:p>
          <w:p w:rsidR="000A030B" w:rsidRPr="000A030B" w:rsidRDefault="000A030B">
            <w:pPr>
              <w:pStyle w:val="Tabletext"/>
              <w:rPr>
                <w:lang w:val="es-CO"/>
              </w:rPr>
            </w:pPr>
            <w:r>
              <w:rPr>
                <w:lang w:val="es-CO"/>
              </w:rPr>
              <w:t>William Alonso Quiceno Restrepo</w:t>
            </w:r>
          </w:p>
        </w:tc>
      </w:tr>
      <w:tr w:rsidR="000527F3" w:rsidRPr="005D40EF" w:rsidTr="000A030B">
        <w:tc>
          <w:tcPr>
            <w:tcW w:w="1101" w:type="dxa"/>
          </w:tcPr>
          <w:p w:rsidR="000527F3" w:rsidRPr="000A030B" w:rsidRDefault="005D40EF">
            <w:pPr>
              <w:pStyle w:val="Tabletext"/>
              <w:rPr>
                <w:lang w:val="es-CO"/>
              </w:rPr>
            </w:pPr>
            <w:r>
              <w:rPr>
                <w:lang w:val="es-CO"/>
              </w:rPr>
              <w:t>07/oct/14</w:t>
            </w:r>
          </w:p>
        </w:tc>
        <w:tc>
          <w:tcPr>
            <w:tcW w:w="992" w:type="dxa"/>
          </w:tcPr>
          <w:p w:rsidR="000527F3" w:rsidRPr="000A030B" w:rsidRDefault="005D40EF">
            <w:pPr>
              <w:pStyle w:val="Tabletext"/>
              <w:rPr>
                <w:lang w:val="es-CO"/>
              </w:rPr>
            </w:pPr>
            <w:r>
              <w:rPr>
                <w:lang w:val="es-CO"/>
              </w:rPr>
              <w:t>3.0</w:t>
            </w:r>
          </w:p>
        </w:tc>
        <w:tc>
          <w:tcPr>
            <w:tcW w:w="4394" w:type="dxa"/>
          </w:tcPr>
          <w:p w:rsidR="000527F3" w:rsidRPr="000A030B" w:rsidRDefault="005D40EF">
            <w:pPr>
              <w:pStyle w:val="Tabletext"/>
              <w:rPr>
                <w:lang w:val="es-CO"/>
              </w:rPr>
            </w:pPr>
            <w:r>
              <w:rPr>
                <w:lang w:val="es-CO"/>
              </w:rPr>
              <w:t>- Corrección del Diagrama de Clases y Vista de Datos</w:t>
            </w:r>
          </w:p>
        </w:tc>
        <w:tc>
          <w:tcPr>
            <w:tcW w:w="3017" w:type="dxa"/>
          </w:tcPr>
          <w:p w:rsidR="000527F3" w:rsidRDefault="005D40EF">
            <w:pPr>
              <w:pStyle w:val="Tabletext"/>
              <w:rPr>
                <w:lang w:val="es-CO"/>
              </w:rPr>
            </w:pPr>
            <w:r>
              <w:rPr>
                <w:lang w:val="es-CO"/>
              </w:rPr>
              <w:t>Jaime Fernando Amaya Olarte</w:t>
            </w:r>
          </w:p>
          <w:p w:rsidR="005D40EF" w:rsidRPr="000A030B" w:rsidRDefault="005D40EF">
            <w:pPr>
              <w:pStyle w:val="Tabletext"/>
              <w:rPr>
                <w:lang w:val="es-CO"/>
              </w:rPr>
            </w:pPr>
            <w:r>
              <w:rPr>
                <w:lang w:val="es-CO"/>
              </w:rPr>
              <w:t>William Alonso Quiceno Restrepo</w:t>
            </w:r>
          </w:p>
        </w:tc>
      </w:tr>
      <w:tr w:rsidR="000527F3" w:rsidRPr="005D40EF" w:rsidTr="000A030B">
        <w:tc>
          <w:tcPr>
            <w:tcW w:w="1101" w:type="dxa"/>
          </w:tcPr>
          <w:p w:rsidR="000527F3" w:rsidRPr="000A030B" w:rsidRDefault="000527F3">
            <w:pPr>
              <w:pStyle w:val="Tabletext"/>
              <w:rPr>
                <w:lang w:val="es-CO"/>
              </w:rPr>
            </w:pPr>
          </w:p>
        </w:tc>
        <w:tc>
          <w:tcPr>
            <w:tcW w:w="992" w:type="dxa"/>
          </w:tcPr>
          <w:p w:rsidR="000527F3" w:rsidRPr="000A030B" w:rsidRDefault="000527F3">
            <w:pPr>
              <w:pStyle w:val="Tabletext"/>
              <w:rPr>
                <w:lang w:val="es-CO"/>
              </w:rPr>
            </w:pPr>
          </w:p>
        </w:tc>
        <w:tc>
          <w:tcPr>
            <w:tcW w:w="4394" w:type="dxa"/>
          </w:tcPr>
          <w:p w:rsidR="000527F3" w:rsidRPr="000A030B" w:rsidRDefault="000527F3">
            <w:pPr>
              <w:pStyle w:val="Tabletext"/>
              <w:rPr>
                <w:lang w:val="es-CO"/>
              </w:rPr>
            </w:pPr>
          </w:p>
        </w:tc>
        <w:tc>
          <w:tcPr>
            <w:tcW w:w="3017" w:type="dxa"/>
          </w:tcPr>
          <w:p w:rsidR="000527F3" w:rsidRPr="000A030B" w:rsidRDefault="000527F3">
            <w:pPr>
              <w:pStyle w:val="Tabletext"/>
              <w:rPr>
                <w:lang w:val="es-CO"/>
              </w:rPr>
            </w:pPr>
          </w:p>
        </w:tc>
      </w:tr>
    </w:tbl>
    <w:p w:rsidR="000527F3" w:rsidRPr="000A030B" w:rsidRDefault="000527F3">
      <w:pPr>
        <w:rPr>
          <w:lang w:val="es-CO"/>
        </w:rPr>
      </w:pPr>
    </w:p>
    <w:p w:rsidR="000527F3" w:rsidRDefault="00677C0A">
      <w:pPr>
        <w:pStyle w:val="Ttulo"/>
      </w:pPr>
      <w:r w:rsidRPr="000A030B">
        <w:rPr>
          <w:lang w:val="es-CO"/>
        </w:rPr>
        <w:br w:type="page"/>
      </w:r>
      <w:r>
        <w:lastRenderedPageBreak/>
        <w:t>Table of Contents</w:t>
      </w:r>
    </w:p>
    <w:p w:rsidR="003D326C" w:rsidRDefault="00235857">
      <w:pPr>
        <w:pStyle w:val="TDC1"/>
        <w:tabs>
          <w:tab w:val="left" w:pos="432"/>
        </w:tabs>
        <w:rPr>
          <w:rFonts w:asciiTheme="minorHAnsi" w:eastAsiaTheme="minorEastAsia" w:hAnsiTheme="minorHAnsi" w:cstheme="minorBidi"/>
          <w:noProof/>
          <w:sz w:val="22"/>
          <w:szCs w:val="22"/>
          <w:lang w:val="es-CO" w:eastAsia="es-CO"/>
        </w:rPr>
      </w:pPr>
      <w:r w:rsidRPr="00235857">
        <w:fldChar w:fldCharType="begin"/>
      </w:r>
      <w:r w:rsidR="00677C0A">
        <w:instrText xml:space="preserve"> TOC \o "1-3" </w:instrText>
      </w:r>
      <w:r w:rsidRPr="00235857">
        <w:fldChar w:fldCharType="separate"/>
      </w:r>
      <w:r w:rsidR="003D326C">
        <w:rPr>
          <w:noProof/>
        </w:rPr>
        <w:t>1.</w:t>
      </w:r>
      <w:r w:rsidR="003D326C">
        <w:rPr>
          <w:rFonts w:asciiTheme="minorHAnsi" w:eastAsiaTheme="minorEastAsia" w:hAnsiTheme="minorHAnsi" w:cstheme="minorBidi"/>
          <w:noProof/>
          <w:sz w:val="22"/>
          <w:szCs w:val="22"/>
          <w:lang w:val="es-CO" w:eastAsia="es-CO"/>
        </w:rPr>
        <w:tab/>
      </w:r>
      <w:r w:rsidR="003D326C">
        <w:rPr>
          <w:noProof/>
        </w:rPr>
        <w:t>Introduction</w:t>
      </w:r>
      <w:r w:rsidR="003D326C">
        <w:rPr>
          <w:noProof/>
        </w:rPr>
        <w:tab/>
      </w:r>
      <w:r>
        <w:rPr>
          <w:noProof/>
        </w:rPr>
        <w:fldChar w:fldCharType="begin"/>
      </w:r>
      <w:r w:rsidR="003D326C">
        <w:rPr>
          <w:noProof/>
        </w:rPr>
        <w:instrText xml:space="preserve"> PAGEREF _Toc400052117 \h </w:instrText>
      </w:r>
      <w:r>
        <w:rPr>
          <w:noProof/>
        </w:rPr>
      </w:r>
      <w:r>
        <w:rPr>
          <w:noProof/>
        </w:rPr>
        <w:fldChar w:fldCharType="separate"/>
      </w:r>
      <w:r w:rsidR="003D326C">
        <w:rPr>
          <w:noProof/>
        </w:rPr>
        <w:t>4</w:t>
      </w:r>
      <w:r>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1.1</w:t>
      </w:r>
      <w:r>
        <w:rPr>
          <w:rFonts w:asciiTheme="minorHAnsi" w:eastAsiaTheme="minorEastAsia" w:hAnsiTheme="minorHAnsi" w:cstheme="minorBidi"/>
          <w:noProof/>
          <w:sz w:val="22"/>
          <w:szCs w:val="22"/>
          <w:lang w:val="es-CO" w:eastAsia="es-CO"/>
        </w:rPr>
        <w:tab/>
      </w:r>
      <w:r>
        <w:rPr>
          <w:noProof/>
        </w:rPr>
        <w:t>Purpose</w:t>
      </w:r>
      <w:r>
        <w:rPr>
          <w:noProof/>
        </w:rPr>
        <w:tab/>
      </w:r>
      <w:r w:rsidR="00235857">
        <w:rPr>
          <w:noProof/>
        </w:rPr>
        <w:fldChar w:fldCharType="begin"/>
      </w:r>
      <w:r>
        <w:rPr>
          <w:noProof/>
        </w:rPr>
        <w:instrText xml:space="preserve"> PAGEREF _Toc400052118 \h </w:instrText>
      </w:r>
      <w:r w:rsidR="00235857">
        <w:rPr>
          <w:noProof/>
        </w:rPr>
      </w:r>
      <w:r w:rsidR="00235857">
        <w:rPr>
          <w:noProof/>
        </w:rPr>
        <w:fldChar w:fldCharType="separate"/>
      </w:r>
      <w:r>
        <w:rPr>
          <w:noProof/>
        </w:rPr>
        <w:t>4</w:t>
      </w:r>
      <w:r w:rsidR="00235857">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1.2</w:t>
      </w:r>
      <w:r>
        <w:rPr>
          <w:rFonts w:asciiTheme="minorHAnsi" w:eastAsiaTheme="minorEastAsia" w:hAnsiTheme="minorHAnsi" w:cstheme="minorBidi"/>
          <w:noProof/>
          <w:sz w:val="22"/>
          <w:szCs w:val="22"/>
          <w:lang w:val="es-CO" w:eastAsia="es-CO"/>
        </w:rPr>
        <w:tab/>
      </w:r>
      <w:r>
        <w:rPr>
          <w:noProof/>
        </w:rPr>
        <w:t>Scope</w:t>
      </w:r>
      <w:r>
        <w:rPr>
          <w:noProof/>
        </w:rPr>
        <w:tab/>
      </w:r>
      <w:r w:rsidR="00235857">
        <w:rPr>
          <w:noProof/>
        </w:rPr>
        <w:fldChar w:fldCharType="begin"/>
      </w:r>
      <w:r>
        <w:rPr>
          <w:noProof/>
        </w:rPr>
        <w:instrText xml:space="preserve"> PAGEREF _Toc400052119 \h </w:instrText>
      </w:r>
      <w:r w:rsidR="00235857">
        <w:rPr>
          <w:noProof/>
        </w:rPr>
      </w:r>
      <w:r w:rsidR="00235857">
        <w:rPr>
          <w:noProof/>
        </w:rPr>
        <w:fldChar w:fldCharType="separate"/>
      </w:r>
      <w:r>
        <w:rPr>
          <w:noProof/>
        </w:rPr>
        <w:t>4</w:t>
      </w:r>
      <w:r w:rsidR="00235857">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1.3</w:t>
      </w:r>
      <w:r>
        <w:rPr>
          <w:rFonts w:asciiTheme="minorHAnsi" w:eastAsiaTheme="minorEastAsia" w:hAnsiTheme="minorHAnsi" w:cstheme="minorBidi"/>
          <w:noProof/>
          <w:sz w:val="22"/>
          <w:szCs w:val="22"/>
          <w:lang w:val="es-CO" w:eastAsia="es-CO"/>
        </w:rPr>
        <w:tab/>
      </w:r>
      <w:r>
        <w:rPr>
          <w:noProof/>
        </w:rPr>
        <w:t>Definitions, Acronyms, and Abbreviations</w:t>
      </w:r>
      <w:r>
        <w:rPr>
          <w:noProof/>
        </w:rPr>
        <w:tab/>
      </w:r>
      <w:r w:rsidR="00235857">
        <w:rPr>
          <w:noProof/>
        </w:rPr>
        <w:fldChar w:fldCharType="begin"/>
      </w:r>
      <w:r>
        <w:rPr>
          <w:noProof/>
        </w:rPr>
        <w:instrText xml:space="preserve"> PAGEREF _Toc400052120 \h </w:instrText>
      </w:r>
      <w:r w:rsidR="00235857">
        <w:rPr>
          <w:noProof/>
        </w:rPr>
      </w:r>
      <w:r w:rsidR="00235857">
        <w:rPr>
          <w:noProof/>
        </w:rPr>
        <w:fldChar w:fldCharType="separate"/>
      </w:r>
      <w:r>
        <w:rPr>
          <w:noProof/>
        </w:rPr>
        <w:t>4</w:t>
      </w:r>
      <w:r w:rsidR="00235857">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1.4</w:t>
      </w:r>
      <w:r>
        <w:rPr>
          <w:rFonts w:asciiTheme="minorHAnsi" w:eastAsiaTheme="minorEastAsia" w:hAnsiTheme="minorHAnsi" w:cstheme="minorBidi"/>
          <w:noProof/>
          <w:sz w:val="22"/>
          <w:szCs w:val="22"/>
          <w:lang w:val="es-CO" w:eastAsia="es-CO"/>
        </w:rPr>
        <w:tab/>
      </w:r>
      <w:r>
        <w:rPr>
          <w:noProof/>
        </w:rPr>
        <w:t>References</w:t>
      </w:r>
      <w:r>
        <w:rPr>
          <w:noProof/>
        </w:rPr>
        <w:tab/>
      </w:r>
      <w:r w:rsidR="00235857">
        <w:rPr>
          <w:noProof/>
        </w:rPr>
        <w:fldChar w:fldCharType="begin"/>
      </w:r>
      <w:r>
        <w:rPr>
          <w:noProof/>
        </w:rPr>
        <w:instrText xml:space="preserve"> PAGEREF _Toc400052121 \h </w:instrText>
      </w:r>
      <w:r w:rsidR="00235857">
        <w:rPr>
          <w:noProof/>
        </w:rPr>
      </w:r>
      <w:r w:rsidR="00235857">
        <w:rPr>
          <w:noProof/>
        </w:rPr>
        <w:fldChar w:fldCharType="separate"/>
      </w:r>
      <w:r>
        <w:rPr>
          <w:noProof/>
        </w:rPr>
        <w:t>4</w:t>
      </w:r>
      <w:r w:rsidR="00235857">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1.5</w:t>
      </w:r>
      <w:r>
        <w:rPr>
          <w:rFonts w:asciiTheme="minorHAnsi" w:eastAsiaTheme="minorEastAsia" w:hAnsiTheme="minorHAnsi" w:cstheme="minorBidi"/>
          <w:noProof/>
          <w:sz w:val="22"/>
          <w:szCs w:val="22"/>
          <w:lang w:val="es-CO" w:eastAsia="es-CO"/>
        </w:rPr>
        <w:tab/>
      </w:r>
      <w:r>
        <w:rPr>
          <w:noProof/>
        </w:rPr>
        <w:t>Overview</w:t>
      </w:r>
      <w:r>
        <w:rPr>
          <w:noProof/>
        </w:rPr>
        <w:tab/>
      </w:r>
      <w:r w:rsidR="00235857">
        <w:rPr>
          <w:noProof/>
        </w:rPr>
        <w:fldChar w:fldCharType="begin"/>
      </w:r>
      <w:r>
        <w:rPr>
          <w:noProof/>
        </w:rPr>
        <w:instrText xml:space="preserve"> PAGEREF _Toc400052122 \h </w:instrText>
      </w:r>
      <w:r w:rsidR="00235857">
        <w:rPr>
          <w:noProof/>
        </w:rPr>
      </w:r>
      <w:r w:rsidR="00235857">
        <w:rPr>
          <w:noProof/>
        </w:rPr>
        <w:fldChar w:fldCharType="separate"/>
      </w:r>
      <w:r>
        <w:rPr>
          <w:noProof/>
        </w:rPr>
        <w:t>5</w:t>
      </w:r>
      <w:r w:rsidR="00235857">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2.</w:t>
      </w:r>
      <w:r>
        <w:rPr>
          <w:rFonts w:asciiTheme="minorHAnsi" w:eastAsiaTheme="minorEastAsia" w:hAnsiTheme="minorHAnsi" w:cstheme="minorBidi"/>
          <w:noProof/>
          <w:sz w:val="22"/>
          <w:szCs w:val="22"/>
          <w:lang w:val="es-CO" w:eastAsia="es-CO"/>
        </w:rPr>
        <w:tab/>
      </w:r>
      <w:r>
        <w:rPr>
          <w:noProof/>
        </w:rPr>
        <w:t>Architectural Representation</w:t>
      </w:r>
      <w:r>
        <w:rPr>
          <w:noProof/>
        </w:rPr>
        <w:tab/>
      </w:r>
      <w:r w:rsidR="00235857">
        <w:rPr>
          <w:noProof/>
        </w:rPr>
        <w:fldChar w:fldCharType="begin"/>
      </w:r>
      <w:r>
        <w:rPr>
          <w:noProof/>
        </w:rPr>
        <w:instrText xml:space="preserve"> PAGEREF _Toc400052123 \h </w:instrText>
      </w:r>
      <w:r w:rsidR="00235857">
        <w:rPr>
          <w:noProof/>
        </w:rPr>
      </w:r>
      <w:r w:rsidR="00235857">
        <w:rPr>
          <w:noProof/>
        </w:rPr>
        <w:fldChar w:fldCharType="separate"/>
      </w:r>
      <w:r>
        <w:rPr>
          <w:noProof/>
        </w:rPr>
        <w:t>5</w:t>
      </w:r>
      <w:r w:rsidR="00235857">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3.</w:t>
      </w:r>
      <w:r>
        <w:rPr>
          <w:rFonts w:asciiTheme="minorHAnsi" w:eastAsiaTheme="minorEastAsia" w:hAnsiTheme="minorHAnsi" w:cstheme="minorBidi"/>
          <w:noProof/>
          <w:sz w:val="22"/>
          <w:szCs w:val="22"/>
          <w:lang w:val="es-CO" w:eastAsia="es-CO"/>
        </w:rPr>
        <w:tab/>
      </w:r>
      <w:r>
        <w:rPr>
          <w:noProof/>
        </w:rPr>
        <w:t>Architectural Goals and Constraints</w:t>
      </w:r>
      <w:r>
        <w:rPr>
          <w:noProof/>
        </w:rPr>
        <w:tab/>
      </w:r>
      <w:r w:rsidR="00235857">
        <w:rPr>
          <w:noProof/>
        </w:rPr>
        <w:fldChar w:fldCharType="begin"/>
      </w:r>
      <w:r>
        <w:rPr>
          <w:noProof/>
        </w:rPr>
        <w:instrText xml:space="preserve"> PAGEREF _Toc400052124 \h </w:instrText>
      </w:r>
      <w:r w:rsidR="00235857">
        <w:rPr>
          <w:noProof/>
        </w:rPr>
      </w:r>
      <w:r w:rsidR="00235857">
        <w:rPr>
          <w:noProof/>
        </w:rPr>
        <w:fldChar w:fldCharType="separate"/>
      </w:r>
      <w:r>
        <w:rPr>
          <w:noProof/>
        </w:rPr>
        <w:t>5</w:t>
      </w:r>
      <w:r w:rsidR="00235857">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4.</w:t>
      </w:r>
      <w:r>
        <w:rPr>
          <w:rFonts w:asciiTheme="minorHAnsi" w:eastAsiaTheme="minorEastAsia" w:hAnsiTheme="minorHAnsi" w:cstheme="minorBidi"/>
          <w:noProof/>
          <w:sz w:val="22"/>
          <w:szCs w:val="22"/>
          <w:lang w:val="es-CO" w:eastAsia="es-CO"/>
        </w:rPr>
        <w:tab/>
      </w:r>
      <w:r>
        <w:rPr>
          <w:noProof/>
        </w:rPr>
        <w:t>Use-Case View</w:t>
      </w:r>
      <w:r>
        <w:rPr>
          <w:noProof/>
        </w:rPr>
        <w:tab/>
      </w:r>
      <w:r w:rsidR="00235857">
        <w:rPr>
          <w:noProof/>
        </w:rPr>
        <w:fldChar w:fldCharType="begin"/>
      </w:r>
      <w:r>
        <w:rPr>
          <w:noProof/>
        </w:rPr>
        <w:instrText xml:space="preserve"> PAGEREF _Toc400052125 \h </w:instrText>
      </w:r>
      <w:r w:rsidR="00235857">
        <w:rPr>
          <w:noProof/>
        </w:rPr>
      </w:r>
      <w:r w:rsidR="00235857">
        <w:rPr>
          <w:noProof/>
        </w:rPr>
        <w:fldChar w:fldCharType="separate"/>
      </w:r>
      <w:r>
        <w:rPr>
          <w:noProof/>
        </w:rPr>
        <w:t>6</w:t>
      </w:r>
      <w:r w:rsidR="00235857">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5.</w:t>
      </w:r>
      <w:r>
        <w:rPr>
          <w:rFonts w:asciiTheme="minorHAnsi" w:eastAsiaTheme="minorEastAsia" w:hAnsiTheme="minorHAnsi" w:cstheme="minorBidi"/>
          <w:noProof/>
          <w:sz w:val="22"/>
          <w:szCs w:val="22"/>
          <w:lang w:val="es-CO" w:eastAsia="es-CO"/>
        </w:rPr>
        <w:tab/>
      </w:r>
      <w:r>
        <w:rPr>
          <w:noProof/>
        </w:rPr>
        <w:t>Logical View</w:t>
      </w:r>
      <w:r>
        <w:rPr>
          <w:noProof/>
        </w:rPr>
        <w:tab/>
      </w:r>
      <w:r w:rsidR="00235857">
        <w:rPr>
          <w:noProof/>
        </w:rPr>
        <w:fldChar w:fldCharType="begin"/>
      </w:r>
      <w:r>
        <w:rPr>
          <w:noProof/>
        </w:rPr>
        <w:instrText xml:space="preserve"> PAGEREF _Toc400052126 \h </w:instrText>
      </w:r>
      <w:r w:rsidR="00235857">
        <w:rPr>
          <w:noProof/>
        </w:rPr>
      </w:r>
      <w:r w:rsidR="00235857">
        <w:rPr>
          <w:noProof/>
        </w:rPr>
        <w:fldChar w:fldCharType="separate"/>
      </w:r>
      <w:r>
        <w:rPr>
          <w:noProof/>
        </w:rPr>
        <w:t>8</w:t>
      </w:r>
      <w:r w:rsidR="00235857">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5.1</w:t>
      </w:r>
      <w:r>
        <w:rPr>
          <w:rFonts w:asciiTheme="minorHAnsi" w:eastAsiaTheme="minorEastAsia" w:hAnsiTheme="minorHAnsi" w:cstheme="minorBidi"/>
          <w:noProof/>
          <w:sz w:val="22"/>
          <w:szCs w:val="22"/>
          <w:lang w:val="es-CO" w:eastAsia="es-CO"/>
        </w:rPr>
        <w:tab/>
      </w:r>
      <w:r>
        <w:rPr>
          <w:noProof/>
        </w:rPr>
        <w:t>Overview</w:t>
      </w:r>
      <w:r>
        <w:rPr>
          <w:noProof/>
        </w:rPr>
        <w:tab/>
      </w:r>
      <w:r w:rsidR="00235857">
        <w:rPr>
          <w:noProof/>
        </w:rPr>
        <w:fldChar w:fldCharType="begin"/>
      </w:r>
      <w:r>
        <w:rPr>
          <w:noProof/>
        </w:rPr>
        <w:instrText xml:space="preserve"> PAGEREF _Toc400052127 \h </w:instrText>
      </w:r>
      <w:r w:rsidR="00235857">
        <w:rPr>
          <w:noProof/>
        </w:rPr>
      </w:r>
      <w:r w:rsidR="00235857">
        <w:rPr>
          <w:noProof/>
        </w:rPr>
        <w:fldChar w:fldCharType="separate"/>
      </w:r>
      <w:r>
        <w:rPr>
          <w:noProof/>
        </w:rPr>
        <w:t>9</w:t>
      </w:r>
      <w:r w:rsidR="00235857">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5.2</w:t>
      </w:r>
      <w:r>
        <w:rPr>
          <w:rFonts w:asciiTheme="minorHAnsi" w:eastAsiaTheme="minorEastAsia" w:hAnsiTheme="minorHAnsi" w:cstheme="minorBidi"/>
          <w:noProof/>
          <w:sz w:val="22"/>
          <w:szCs w:val="22"/>
          <w:lang w:val="es-CO" w:eastAsia="es-CO"/>
        </w:rPr>
        <w:tab/>
      </w:r>
      <w:r>
        <w:rPr>
          <w:noProof/>
        </w:rPr>
        <w:t>Architecturally Significant Design Packages</w:t>
      </w:r>
      <w:r>
        <w:rPr>
          <w:noProof/>
        </w:rPr>
        <w:tab/>
      </w:r>
      <w:r w:rsidR="00235857">
        <w:rPr>
          <w:noProof/>
        </w:rPr>
        <w:fldChar w:fldCharType="begin"/>
      </w:r>
      <w:r>
        <w:rPr>
          <w:noProof/>
        </w:rPr>
        <w:instrText xml:space="preserve"> PAGEREF _Toc400052128 \h </w:instrText>
      </w:r>
      <w:r w:rsidR="00235857">
        <w:rPr>
          <w:noProof/>
        </w:rPr>
      </w:r>
      <w:r w:rsidR="00235857">
        <w:rPr>
          <w:noProof/>
        </w:rPr>
        <w:fldChar w:fldCharType="separate"/>
      </w:r>
      <w:r>
        <w:rPr>
          <w:noProof/>
        </w:rPr>
        <w:t>10</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5.2.1</w:t>
      </w:r>
      <w:r>
        <w:rPr>
          <w:rFonts w:asciiTheme="minorHAnsi" w:eastAsiaTheme="minorEastAsia" w:hAnsiTheme="minorHAnsi" w:cstheme="minorBidi"/>
          <w:noProof/>
          <w:sz w:val="22"/>
          <w:szCs w:val="22"/>
          <w:lang w:val="es-CO" w:eastAsia="es-CO"/>
        </w:rPr>
        <w:tab/>
      </w:r>
      <w:r w:rsidRPr="00CE70C3">
        <w:rPr>
          <w:noProof/>
          <w:lang w:val="es-CO"/>
        </w:rPr>
        <w:t>Paquete models</w:t>
      </w:r>
      <w:r>
        <w:rPr>
          <w:noProof/>
        </w:rPr>
        <w:tab/>
      </w:r>
      <w:r w:rsidR="00235857">
        <w:rPr>
          <w:noProof/>
        </w:rPr>
        <w:fldChar w:fldCharType="begin"/>
      </w:r>
      <w:r>
        <w:rPr>
          <w:noProof/>
        </w:rPr>
        <w:instrText xml:space="preserve"> PAGEREF _Toc400052129 \h </w:instrText>
      </w:r>
      <w:r w:rsidR="00235857">
        <w:rPr>
          <w:noProof/>
        </w:rPr>
      </w:r>
      <w:r w:rsidR="00235857">
        <w:rPr>
          <w:noProof/>
        </w:rPr>
        <w:fldChar w:fldCharType="separate"/>
      </w:r>
      <w:r>
        <w:rPr>
          <w:noProof/>
        </w:rPr>
        <w:t>10</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5.2.2</w:t>
      </w:r>
      <w:r>
        <w:rPr>
          <w:rFonts w:asciiTheme="minorHAnsi" w:eastAsiaTheme="minorEastAsia" w:hAnsiTheme="minorHAnsi" w:cstheme="minorBidi"/>
          <w:noProof/>
          <w:sz w:val="22"/>
          <w:szCs w:val="22"/>
          <w:lang w:val="es-CO" w:eastAsia="es-CO"/>
        </w:rPr>
        <w:tab/>
      </w:r>
      <w:r w:rsidRPr="00CE70C3">
        <w:rPr>
          <w:noProof/>
          <w:lang w:val="es-CO"/>
        </w:rPr>
        <w:t>Paquete controllers</w:t>
      </w:r>
      <w:r>
        <w:rPr>
          <w:noProof/>
        </w:rPr>
        <w:tab/>
      </w:r>
      <w:r w:rsidR="00235857">
        <w:rPr>
          <w:noProof/>
        </w:rPr>
        <w:fldChar w:fldCharType="begin"/>
      </w:r>
      <w:r>
        <w:rPr>
          <w:noProof/>
        </w:rPr>
        <w:instrText xml:space="preserve"> PAGEREF _Toc400052130 \h </w:instrText>
      </w:r>
      <w:r w:rsidR="00235857">
        <w:rPr>
          <w:noProof/>
        </w:rPr>
      </w:r>
      <w:r w:rsidR="00235857">
        <w:rPr>
          <w:noProof/>
        </w:rPr>
        <w:fldChar w:fldCharType="separate"/>
      </w:r>
      <w:r>
        <w:rPr>
          <w:noProof/>
        </w:rPr>
        <w:t>11</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5.2.3</w:t>
      </w:r>
      <w:r>
        <w:rPr>
          <w:rFonts w:asciiTheme="minorHAnsi" w:eastAsiaTheme="minorEastAsia" w:hAnsiTheme="minorHAnsi" w:cstheme="minorBidi"/>
          <w:noProof/>
          <w:sz w:val="22"/>
          <w:szCs w:val="22"/>
          <w:lang w:val="es-CO" w:eastAsia="es-CO"/>
        </w:rPr>
        <w:tab/>
      </w:r>
      <w:r w:rsidRPr="00CE70C3">
        <w:rPr>
          <w:noProof/>
          <w:lang w:val="es-CO"/>
        </w:rPr>
        <w:t>Paquete views</w:t>
      </w:r>
      <w:r>
        <w:rPr>
          <w:noProof/>
        </w:rPr>
        <w:tab/>
      </w:r>
      <w:r w:rsidR="00235857">
        <w:rPr>
          <w:noProof/>
        </w:rPr>
        <w:fldChar w:fldCharType="begin"/>
      </w:r>
      <w:r>
        <w:rPr>
          <w:noProof/>
        </w:rPr>
        <w:instrText xml:space="preserve"> PAGEREF _Toc400052131 \h </w:instrText>
      </w:r>
      <w:r w:rsidR="00235857">
        <w:rPr>
          <w:noProof/>
        </w:rPr>
      </w:r>
      <w:r w:rsidR="00235857">
        <w:rPr>
          <w:noProof/>
        </w:rPr>
        <w:fldChar w:fldCharType="separate"/>
      </w:r>
      <w:r>
        <w:rPr>
          <w:noProof/>
        </w:rPr>
        <w:t>11</w:t>
      </w:r>
      <w:r w:rsidR="00235857">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5.3</w:t>
      </w:r>
      <w:r>
        <w:rPr>
          <w:rFonts w:asciiTheme="minorHAnsi" w:eastAsiaTheme="minorEastAsia" w:hAnsiTheme="minorHAnsi" w:cstheme="minorBidi"/>
          <w:noProof/>
          <w:sz w:val="22"/>
          <w:szCs w:val="22"/>
          <w:lang w:val="es-CO" w:eastAsia="es-CO"/>
        </w:rPr>
        <w:tab/>
      </w:r>
      <w:r>
        <w:rPr>
          <w:noProof/>
        </w:rPr>
        <w:t>Use-Case Realizations</w:t>
      </w:r>
      <w:r>
        <w:rPr>
          <w:noProof/>
        </w:rPr>
        <w:tab/>
      </w:r>
      <w:r w:rsidR="00235857">
        <w:rPr>
          <w:noProof/>
        </w:rPr>
        <w:fldChar w:fldCharType="begin"/>
      </w:r>
      <w:r>
        <w:rPr>
          <w:noProof/>
        </w:rPr>
        <w:instrText xml:space="preserve"> PAGEREF _Toc400052132 \h </w:instrText>
      </w:r>
      <w:r w:rsidR="00235857">
        <w:rPr>
          <w:noProof/>
        </w:rPr>
      </w:r>
      <w:r w:rsidR="00235857">
        <w:rPr>
          <w:noProof/>
        </w:rPr>
        <w:fldChar w:fldCharType="separate"/>
      </w:r>
      <w:r>
        <w:rPr>
          <w:noProof/>
        </w:rPr>
        <w:t>11</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5.3.1</w:t>
      </w:r>
      <w:r>
        <w:rPr>
          <w:rFonts w:asciiTheme="minorHAnsi" w:eastAsiaTheme="minorEastAsia" w:hAnsiTheme="minorHAnsi" w:cstheme="minorBidi"/>
          <w:noProof/>
          <w:sz w:val="22"/>
          <w:szCs w:val="22"/>
          <w:lang w:val="es-CO" w:eastAsia="es-CO"/>
        </w:rPr>
        <w:tab/>
      </w:r>
      <w:r w:rsidRPr="00CE70C3">
        <w:rPr>
          <w:noProof/>
          <w:lang w:val="es-CO"/>
        </w:rPr>
        <w:t>Ventanilla</w:t>
      </w:r>
      <w:r>
        <w:rPr>
          <w:noProof/>
        </w:rPr>
        <w:tab/>
      </w:r>
      <w:r w:rsidR="00235857">
        <w:rPr>
          <w:noProof/>
        </w:rPr>
        <w:fldChar w:fldCharType="begin"/>
      </w:r>
      <w:r>
        <w:rPr>
          <w:noProof/>
        </w:rPr>
        <w:instrText xml:space="preserve"> PAGEREF _Toc400052133 \h </w:instrText>
      </w:r>
      <w:r w:rsidR="00235857">
        <w:rPr>
          <w:noProof/>
        </w:rPr>
      </w:r>
      <w:r w:rsidR="00235857">
        <w:rPr>
          <w:noProof/>
        </w:rPr>
        <w:fldChar w:fldCharType="separate"/>
      </w:r>
      <w:r>
        <w:rPr>
          <w:noProof/>
        </w:rPr>
        <w:t>12</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5.3.2</w:t>
      </w:r>
      <w:r>
        <w:rPr>
          <w:rFonts w:asciiTheme="minorHAnsi" w:eastAsiaTheme="minorEastAsia" w:hAnsiTheme="minorHAnsi" w:cstheme="minorBidi"/>
          <w:noProof/>
          <w:sz w:val="22"/>
          <w:szCs w:val="22"/>
          <w:lang w:val="es-CO" w:eastAsia="es-CO"/>
        </w:rPr>
        <w:tab/>
      </w:r>
      <w:r w:rsidRPr="00CE70C3">
        <w:rPr>
          <w:noProof/>
          <w:lang w:val="es-CO"/>
        </w:rPr>
        <w:t>GAC</w:t>
      </w:r>
      <w:r>
        <w:rPr>
          <w:noProof/>
        </w:rPr>
        <w:tab/>
      </w:r>
      <w:r w:rsidR="00235857">
        <w:rPr>
          <w:noProof/>
        </w:rPr>
        <w:fldChar w:fldCharType="begin"/>
      </w:r>
      <w:r>
        <w:rPr>
          <w:noProof/>
        </w:rPr>
        <w:instrText xml:space="preserve"> PAGEREF _Toc400052134 \h </w:instrText>
      </w:r>
      <w:r w:rsidR="00235857">
        <w:rPr>
          <w:noProof/>
        </w:rPr>
      </w:r>
      <w:r w:rsidR="00235857">
        <w:rPr>
          <w:noProof/>
        </w:rPr>
        <w:fldChar w:fldCharType="separate"/>
      </w:r>
      <w:r>
        <w:rPr>
          <w:noProof/>
        </w:rPr>
        <w:t>13</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5.3.3</w:t>
      </w:r>
      <w:r>
        <w:rPr>
          <w:rFonts w:asciiTheme="minorHAnsi" w:eastAsiaTheme="minorEastAsia" w:hAnsiTheme="minorHAnsi" w:cstheme="minorBidi"/>
          <w:noProof/>
          <w:sz w:val="22"/>
          <w:szCs w:val="22"/>
          <w:lang w:val="es-CO" w:eastAsia="es-CO"/>
        </w:rPr>
        <w:tab/>
      </w:r>
      <w:r w:rsidRPr="00CE70C3">
        <w:rPr>
          <w:noProof/>
          <w:lang w:val="es-CO"/>
        </w:rPr>
        <w:t>Digitalizacion</w:t>
      </w:r>
      <w:r>
        <w:rPr>
          <w:noProof/>
        </w:rPr>
        <w:tab/>
      </w:r>
      <w:r w:rsidR="00235857">
        <w:rPr>
          <w:noProof/>
        </w:rPr>
        <w:fldChar w:fldCharType="begin"/>
      </w:r>
      <w:r>
        <w:rPr>
          <w:noProof/>
        </w:rPr>
        <w:instrText xml:space="preserve"> PAGEREF _Toc400052135 \h </w:instrText>
      </w:r>
      <w:r w:rsidR="00235857">
        <w:rPr>
          <w:noProof/>
        </w:rPr>
      </w:r>
      <w:r w:rsidR="00235857">
        <w:rPr>
          <w:noProof/>
        </w:rPr>
        <w:fldChar w:fldCharType="separate"/>
      </w:r>
      <w:r>
        <w:rPr>
          <w:noProof/>
        </w:rPr>
        <w:t>15</w:t>
      </w:r>
      <w:r w:rsidR="00235857">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6.</w:t>
      </w:r>
      <w:r>
        <w:rPr>
          <w:rFonts w:asciiTheme="minorHAnsi" w:eastAsiaTheme="minorEastAsia" w:hAnsiTheme="minorHAnsi" w:cstheme="minorBidi"/>
          <w:noProof/>
          <w:sz w:val="22"/>
          <w:szCs w:val="22"/>
          <w:lang w:val="es-CO" w:eastAsia="es-CO"/>
        </w:rPr>
        <w:tab/>
      </w:r>
      <w:r>
        <w:rPr>
          <w:noProof/>
        </w:rPr>
        <w:t>Process View</w:t>
      </w:r>
      <w:r>
        <w:rPr>
          <w:noProof/>
        </w:rPr>
        <w:tab/>
      </w:r>
      <w:r w:rsidR="00235857">
        <w:rPr>
          <w:noProof/>
        </w:rPr>
        <w:fldChar w:fldCharType="begin"/>
      </w:r>
      <w:r>
        <w:rPr>
          <w:noProof/>
        </w:rPr>
        <w:instrText xml:space="preserve"> PAGEREF _Toc400052136 \h </w:instrText>
      </w:r>
      <w:r w:rsidR="00235857">
        <w:rPr>
          <w:noProof/>
        </w:rPr>
      </w:r>
      <w:r w:rsidR="00235857">
        <w:rPr>
          <w:noProof/>
        </w:rPr>
        <w:fldChar w:fldCharType="separate"/>
      </w:r>
      <w:r>
        <w:rPr>
          <w:noProof/>
        </w:rPr>
        <w:t>16</w:t>
      </w:r>
      <w:r w:rsidR="00235857">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7.</w:t>
      </w:r>
      <w:r>
        <w:rPr>
          <w:rFonts w:asciiTheme="minorHAnsi" w:eastAsiaTheme="minorEastAsia" w:hAnsiTheme="minorHAnsi" w:cstheme="minorBidi"/>
          <w:noProof/>
          <w:sz w:val="22"/>
          <w:szCs w:val="22"/>
          <w:lang w:val="es-CO" w:eastAsia="es-CO"/>
        </w:rPr>
        <w:tab/>
      </w:r>
      <w:r>
        <w:rPr>
          <w:noProof/>
        </w:rPr>
        <w:t>Deployment View</w:t>
      </w:r>
      <w:r>
        <w:rPr>
          <w:noProof/>
        </w:rPr>
        <w:tab/>
      </w:r>
      <w:r w:rsidR="00235857">
        <w:rPr>
          <w:noProof/>
        </w:rPr>
        <w:fldChar w:fldCharType="begin"/>
      </w:r>
      <w:r>
        <w:rPr>
          <w:noProof/>
        </w:rPr>
        <w:instrText xml:space="preserve"> PAGEREF _Toc400052137 \h </w:instrText>
      </w:r>
      <w:r w:rsidR="00235857">
        <w:rPr>
          <w:noProof/>
        </w:rPr>
      </w:r>
      <w:r w:rsidR="00235857">
        <w:rPr>
          <w:noProof/>
        </w:rPr>
        <w:fldChar w:fldCharType="separate"/>
      </w:r>
      <w:r>
        <w:rPr>
          <w:noProof/>
        </w:rPr>
        <w:t>16</w:t>
      </w:r>
      <w:r w:rsidR="00235857">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8.</w:t>
      </w:r>
      <w:r>
        <w:rPr>
          <w:rFonts w:asciiTheme="minorHAnsi" w:eastAsiaTheme="minorEastAsia" w:hAnsiTheme="minorHAnsi" w:cstheme="minorBidi"/>
          <w:noProof/>
          <w:sz w:val="22"/>
          <w:szCs w:val="22"/>
          <w:lang w:val="es-CO" w:eastAsia="es-CO"/>
        </w:rPr>
        <w:tab/>
      </w:r>
      <w:r>
        <w:rPr>
          <w:noProof/>
        </w:rPr>
        <w:t>Implementation View</w:t>
      </w:r>
      <w:r>
        <w:rPr>
          <w:noProof/>
        </w:rPr>
        <w:tab/>
      </w:r>
      <w:r w:rsidR="00235857">
        <w:rPr>
          <w:noProof/>
        </w:rPr>
        <w:fldChar w:fldCharType="begin"/>
      </w:r>
      <w:r>
        <w:rPr>
          <w:noProof/>
        </w:rPr>
        <w:instrText xml:space="preserve"> PAGEREF _Toc400052138 \h </w:instrText>
      </w:r>
      <w:r w:rsidR="00235857">
        <w:rPr>
          <w:noProof/>
        </w:rPr>
      </w:r>
      <w:r w:rsidR="00235857">
        <w:rPr>
          <w:noProof/>
        </w:rPr>
        <w:fldChar w:fldCharType="separate"/>
      </w:r>
      <w:r>
        <w:rPr>
          <w:noProof/>
        </w:rPr>
        <w:t>17</w:t>
      </w:r>
      <w:r w:rsidR="00235857">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8.1</w:t>
      </w:r>
      <w:r>
        <w:rPr>
          <w:rFonts w:asciiTheme="minorHAnsi" w:eastAsiaTheme="minorEastAsia" w:hAnsiTheme="minorHAnsi" w:cstheme="minorBidi"/>
          <w:noProof/>
          <w:sz w:val="22"/>
          <w:szCs w:val="22"/>
          <w:lang w:val="es-CO" w:eastAsia="es-CO"/>
        </w:rPr>
        <w:tab/>
      </w:r>
      <w:r>
        <w:rPr>
          <w:noProof/>
        </w:rPr>
        <w:t>Overview</w:t>
      </w:r>
      <w:r>
        <w:rPr>
          <w:noProof/>
        </w:rPr>
        <w:tab/>
      </w:r>
      <w:r w:rsidR="00235857">
        <w:rPr>
          <w:noProof/>
        </w:rPr>
        <w:fldChar w:fldCharType="begin"/>
      </w:r>
      <w:r>
        <w:rPr>
          <w:noProof/>
        </w:rPr>
        <w:instrText xml:space="preserve"> PAGEREF _Toc400052139 \h </w:instrText>
      </w:r>
      <w:r w:rsidR="00235857">
        <w:rPr>
          <w:noProof/>
        </w:rPr>
      </w:r>
      <w:r w:rsidR="00235857">
        <w:rPr>
          <w:noProof/>
        </w:rPr>
        <w:fldChar w:fldCharType="separate"/>
      </w:r>
      <w:r>
        <w:rPr>
          <w:noProof/>
        </w:rPr>
        <w:t>17</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8.1.1</w:t>
      </w:r>
      <w:r>
        <w:rPr>
          <w:rFonts w:asciiTheme="minorHAnsi" w:eastAsiaTheme="minorEastAsia" w:hAnsiTheme="minorHAnsi" w:cstheme="minorBidi"/>
          <w:noProof/>
          <w:sz w:val="22"/>
          <w:szCs w:val="22"/>
          <w:lang w:val="es-CO" w:eastAsia="es-CO"/>
        </w:rPr>
        <w:tab/>
      </w:r>
      <w:r w:rsidRPr="00CE70C3">
        <w:rPr>
          <w:noProof/>
          <w:lang w:val="es-CO"/>
        </w:rPr>
        <w:t>Orfeo</w:t>
      </w:r>
      <w:r>
        <w:rPr>
          <w:noProof/>
        </w:rPr>
        <w:tab/>
      </w:r>
      <w:r w:rsidR="00235857">
        <w:rPr>
          <w:noProof/>
        </w:rPr>
        <w:fldChar w:fldCharType="begin"/>
      </w:r>
      <w:r>
        <w:rPr>
          <w:noProof/>
        </w:rPr>
        <w:instrText xml:space="preserve"> PAGEREF _Toc400052140 \h </w:instrText>
      </w:r>
      <w:r w:rsidR="00235857">
        <w:rPr>
          <w:noProof/>
        </w:rPr>
      </w:r>
      <w:r w:rsidR="00235857">
        <w:rPr>
          <w:noProof/>
        </w:rPr>
        <w:fldChar w:fldCharType="separate"/>
      </w:r>
      <w:r>
        <w:rPr>
          <w:noProof/>
        </w:rPr>
        <w:t>18</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8.1.2</w:t>
      </w:r>
      <w:r>
        <w:rPr>
          <w:rFonts w:asciiTheme="minorHAnsi" w:eastAsiaTheme="minorEastAsia" w:hAnsiTheme="minorHAnsi" w:cstheme="minorBidi"/>
          <w:noProof/>
          <w:sz w:val="22"/>
          <w:szCs w:val="22"/>
          <w:lang w:val="es-CO" w:eastAsia="es-CO"/>
        </w:rPr>
        <w:tab/>
      </w:r>
      <w:r w:rsidRPr="00CE70C3">
        <w:rPr>
          <w:noProof/>
          <w:lang w:val="es-CO"/>
        </w:rPr>
        <w:t>Seguridad</w:t>
      </w:r>
      <w:r>
        <w:rPr>
          <w:noProof/>
        </w:rPr>
        <w:tab/>
      </w:r>
      <w:r w:rsidR="00235857">
        <w:rPr>
          <w:noProof/>
        </w:rPr>
        <w:fldChar w:fldCharType="begin"/>
      </w:r>
      <w:r>
        <w:rPr>
          <w:noProof/>
        </w:rPr>
        <w:instrText xml:space="preserve"> PAGEREF _Toc400052141 \h </w:instrText>
      </w:r>
      <w:r w:rsidR="00235857">
        <w:rPr>
          <w:noProof/>
        </w:rPr>
      </w:r>
      <w:r w:rsidR="00235857">
        <w:rPr>
          <w:noProof/>
        </w:rPr>
        <w:fldChar w:fldCharType="separate"/>
      </w:r>
      <w:r>
        <w:rPr>
          <w:noProof/>
        </w:rPr>
        <w:t>18</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8.1.3</w:t>
      </w:r>
      <w:r>
        <w:rPr>
          <w:rFonts w:asciiTheme="minorHAnsi" w:eastAsiaTheme="minorEastAsia" w:hAnsiTheme="minorHAnsi" w:cstheme="minorBidi"/>
          <w:noProof/>
          <w:sz w:val="22"/>
          <w:szCs w:val="22"/>
          <w:lang w:val="es-CO" w:eastAsia="es-CO"/>
        </w:rPr>
        <w:tab/>
      </w:r>
      <w:r w:rsidRPr="00CE70C3">
        <w:rPr>
          <w:noProof/>
          <w:lang w:val="es-CO"/>
        </w:rPr>
        <w:t>Vista</w:t>
      </w:r>
      <w:r>
        <w:rPr>
          <w:noProof/>
        </w:rPr>
        <w:tab/>
      </w:r>
      <w:r w:rsidR="00235857">
        <w:rPr>
          <w:noProof/>
        </w:rPr>
        <w:fldChar w:fldCharType="begin"/>
      </w:r>
      <w:r>
        <w:rPr>
          <w:noProof/>
        </w:rPr>
        <w:instrText xml:space="preserve"> PAGEREF _Toc400052142 \h </w:instrText>
      </w:r>
      <w:r w:rsidR="00235857">
        <w:rPr>
          <w:noProof/>
        </w:rPr>
      </w:r>
      <w:r w:rsidR="00235857">
        <w:rPr>
          <w:noProof/>
        </w:rPr>
        <w:fldChar w:fldCharType="separate"/>
      </w:r>
      <w:r>
        <w:rPr>
          <w:noProof/>
        </w:rPr>
        <w:t>18</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8.1.4</w:t>
      </w:r>
      <w:r>
        <w:rPr>
          <w:rFonts w:asciiTheme="minorHAnsi" w:eastAsiaTheme="minorEastAsia" w:hAnsiTheme="minorHAnsi" w:cstheme="minorBidi"/>
          <w:noProof/>
          <w:sz w:val="22"/>
          <w:szCs w:val="22"/>
          <w:lang w:val="es-CO" w:eastAsia="es-CO"/>
        </w:rPr>
        <w:tab/>
      </w:r>
      <w:r w:rsidRPr="00CE70C3">
        <w:rPr>
          <w:noProof/>
          <w:lang w:val="es-CO"/>
        </w:rPr>
        <w:t>Controlador</w:t>
      </w:r>
      <w:r>
        <w:rPr>
          <w:noProof/>
        </w:rPr>
        <w:tab/>
      </w:r>
      <w:r w:rsidR="00235857">
        <w:rPr>
          <w:noProof/>
        </w:rPr>
        <w:fldChar w:fldCharType="begin"/>
      </w:r>
      <w:r>
        <w:rPr>
          <w:noProof/>
        </w:rPr>
        <w:instrText xml:space="preserve"> PAGEREF _Toc400052143 \h </w:instrText>
      </w:r>
      <w:r w:rsidR="00235857">
        <w:rPr>
          <w:noProof/>
        </w:rPr>
      </w:r>
      <w:r w:rsidR="00235857">
        <w:rPr>
          <w:noProof/>
        </w:rPr>
        <w:fldChar w:fldCharType="separate"/>
      </w:r>
      <w:r>
        <w:rPr>
          <w:noProof/>
        </w:rPr>
        <w:t>18</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8.1.5</w:t>
      </w:r>
      <w:r>
        <w:rPr>
          <w:rFonts w:asciiTheme="minorHAnsi" w:eastAsiaTheme="minorEastAsia" w:hAnsiTheme="minorHAnsi" w:cstheme="minorBidi"/>
          <w:noProof/>
          <w:sz w:val="22"/>
          <w:szCs w:val="22"/>
          <w:lang w:val="es-CO" w:eastAsia="es-CO"/>
        </w:rPr>
        <w:tab/>
      </w:r>
      <w:r w:rsidRPr="00CE70C3">
        <w:rPr>
          <w:noProof/>
          <w:lang w:val="es-CO"/>
        </w:rPr>
        <w:t>Modelo</w:t>
      </w:r>
      <w:r>
        <w:rPr>
          <w:noProof/>
        </w:rPr>
        <w:tab/>
      </w:r>
      <w:r w:rsidR="00235857">
        <w:rPr>
          <w:noProof/>
        </w:rPr>
        <w:fldChar w:fldCharType="begin"/>
      </w:r>
      <w:r>
        <w:rPr>
          <w:noProof/>
        </w:rPr>
        <w:instrText xml:space="preserve"> PAGEREF _Toc400052144 \h </w:instrText>
      </w:r>
      <w:r w:rsidR="00235857">
        <w:rPr>
          <w:noProof/>
        </w:rPr>
      </w:r>
      <w:r w:rsidR="00235857">
        <w:rPr>
          <w:noProof/>
        </w:rPr>
        <w:fldChar w:fldCharType="separate"/>
      </w:r>
      <w:r>
        <w:rPr>
          <w:noProof/>
        </w:rPr>
        <w:t>18</w:t>
      </w:r>
      <w:r w:rsidR="00235857">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8.1.6</w:t>
      </w:r>
      <w:r>
        <w:rPr>
          <w:rFonts w:asciiTheme="minorHAnsi" w:eastAsiaTheme="minorEastAsia" w:hAnsiTheme="minorHAnsi" w:cstheme="minorBidi"/>
          <w:noProof/>
          <w:sz w:val="22"/>
          <w:szCs w:val="22"/>
          <w:lang w:val="es-CO" w:eastAsia="es-CO"/>
        </w:rPr>
        <w:tab/>
      </w:r>
      <w:r w:rsidRPr="00CE70C3">
        <w:rPr>
          <w:noProof/>
          <w:lang w:val="es-CO"/>
        </w:rPr>
        <w:t>Persistencia</w:t>
      </w:r>
      <w:r>
        <w:rPr>
          <w:noProof/>
        </w:rPr>
        <w:tab/>
      </w:r>
      <w:r w:rsidR="00235857">
        <w:rPr>
          <w:noProof/>
        </w:rPr>
        <w:fldChar w:fldCharType="begin"/>
      </w:r>
      <w:r>
        <w:rPr>
          <w:noProof/>
        </w:rPr>
        <w:instrText xml:space="preserve"> PAGEREF _Toc400052145 \h </w:instrText>
      </w:r>
      <w:r w:rsidR="00235857">
        <w:rPr>
          <w:noProof/>
        </w:rPr>
      </w:r>
      <w:r w:rsidR="00235857">
        <w:rPr>
          <w:noProof/>
        </w:rPr>
        <w:fldChar w:fldCharType="separate"/>
      </w:r>
      <w:r>
        <w:rPr>
          <w:noProof/>
        </w:rPr>
        <w:t>19</w:t>
      </w:r>
      <w:r w:rsidR="00235857">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9.</w:t>
      </w:r>
      <w:r>
        <w:rPr>
          <w:rFonts w:asciiTheme="minorHAnsi" w:eastAsiaTheme="minorEastAsia" w:hAnsiTheme="minorHAnsi" w:cstheme="minorBidi"/>
          <w:noProof/>
          <w:sz w:val="22"/>
          <w:szCs w:val="22"/>
          <w:lang w:val="es-CO" w:eastAsia="es-CO"/>
        </w:rPr>
        <w:tab/>
      </w:r>
      <w:r>
        <w:rPr>
          <w:noProof/>
        </w:rPr>
        <w:t>Data View</w:t>
      </w:r>
      <w:r>
        <w:rPr>
          <w:noProof/>
        </w:rPr>
        <w:tab/>
      </w:r>
      <w:r w:rsidR="00235857">
        <w:rPr>
          <w:noProof/>
        </w:rPr>
        <w:fldChar w:fldCharType="begin"/>
      </w:r>
      <w:r>
        <w:rPr>
          <w:noProof/>
        </w:rPr>
        <w:instrText xml:space="preserve"> PAGEREF _Toc400052146 \h </w:instrText>
      </w:r>
      <w:r w:rsidR="00235857">
        <w:rPr>
          <w:noProof/>
        </w:rPr>
      </w:r>
      <w:r w:rsidR="00235857">
        <w:rPr>
          <w:noProof/>
        </w:rPr>
        <w:fldChar w:fldCharType="separate"/>
      </w:r>
      <w:r>
        <w:rPr>
          <w:noProof/>
        </w:rPr>
        <w:t>19</w:t>
      </w:r>
      <w:r w:rsidR="00235857">
        <w:rPr>
          <w:noProof/>
        </w:rPr>
        <w:fldChar w:fldCharType="end"/>
      </w:r>
    </w:p>
    <w:p w:rsidR="003D326C" w:rsidRDefault="003D326C">
      <w:pPr>
        <w:pStyle w:val="TDC1"/>
        <w:tabs>
          <w:tab w:val="left" w:pos="864"/>
        </w:tabs>
        <w:rPr>
          <w:rFonts w:asciiTheme="minorHAnsi" w:eastAsiaTheme="minorEastAsia" w:hAnsiTheme="minorHAnsi" w:cstheme="minorBidi"/>
          <w:noProof/>
          <w:sz w:val="22"/>
          <w:szCs w:val="22"/>
          <w:lang w:val="es-CO" w:eastAsia="es-CO"/>
        </w:rPr>
      </w:pPr>
      <w:r>
        <w:rPr>
          <w:noProof/>
        </w:rPr>
        <w:t>10.</w:t>
      </w:r>
      <w:r>
        <w:rPr>
          <w:rFonts w:asciiTheme="minorHAnsi" w:eastAsiaTheme="minorEastAsia" w:hAnsiTheme="minorHAnsi" w:cstheme="minorBidi"/>
          <w:noProof/>
          <w:sz w:val="22"/>
          <w:szCs w:val="22"/>
          <w:lang w:val="es-CO" w:eastAsia="es-CO"/>
        </w:rPr>
        <w:tab/>
      </w:r>
      <w:r>
        <w:rPr>
          <w:noProof/>
        </w:rPr>
        <w:t>Size and Performance</w:t>
      </w:r>
      <w:r>
        <w:rPr>
          <w:noProof/>
        </w:rPr>
        <w:tab/>
      </w:r>
      <w:r w:rsidR="00235857">
        <w:rPr>
          <w:noProof/>
        </w:rPr>
        <w:fldChar w:fldCharType="begin"/>
      </w:r>
      <w:r>
        <w:rPr>
          <w:noProof/>
        </w:rPr>
        <w:instrText xml:space="preserve"> PAGEREF _Toc400052147 \h </w:instrText>
      </w:r>
      <w:r w:rsidR="00235857">
        <w:rPr>
          <w:noProof/>
        </w:rPr>
      </w:r>
      <w:r w:rsidR="00235857">
        <w:rPr>
          <w:noProof/>
        </w:rPr>
        <w:fldChar w:fldCharType="separate"/>
      </w:r>
      <w:r>
        <w:rPr>
          <w:noProof/>
        </w:rPr>
        <w:t>20</w:t>
      </w:r>
      <w:r w:rsidR="00235857">
        <w:rPr>
          <w:noProof/>
        </w:rPr>
        <w:fldChar w:fldCharType="end"/>
      </w:r>
    </w:p>
    <w:p w:rsidR="003D326C" w:rsidRDefault="003D326C">
      <w:pPr>
        <w:pStyle w:val="TDC1"/>
        <w:tabs>
          <w:tab w:val="left" w:pos="864"/>
        </w:tabs>
        <w:rPr>
          <w:rFonts w:asciiTheme="minorHAnsi" w:eastAsiaTheme="minorEastAsia" w:hAnsiTheme="minorHAnsi" w:cstheme="minorBidi"/>
          <w:noProof/>
          <w:sz w:val="22"/>
          <w:szCs w:val="22"/>
          <w:lang w:val="es-CO" w:eastAsia="es-CO"/>
        </w:rPr>
      </w:pPr>
      <w:r>
        <w:rPr>
          <w:noProof/>
        </w:rPr>
        <w:t>11.</w:t>
      </w:r>
      <w:r>
        <w:rPr>
          <w:rFonts w:asciiTheme="minorHAnsi" w:eastAsiaTheme="minorEastAsia" w:hAnsiTheme="minorHAnsi" w:cstheme="minorBidi"/>
          <w:noProof/>
          <w:sz w:val="22"/>
          <w:szCs w:val="22"/>
          <w:lang w:val="es-CO" w:eastAsia="es-CO"/>
        </w:rPr>
        <w:tab/>
      </w:r>
      <w:r>
        <w:rPr>
          <w:noProof/>
        </w:rPr>
        <w:t>Quality Attributes</w:t>
      </w:r>
      <w:r>
        <w:rPr>
          <w:noProof/>
        </w:rPr>
        <w:tab/>
      </w:r>
      <w:r w:rsidR="00235857">
        <w:rPr>
          <w:noProof/>
        </w:rPr>
        <w:fldChar w:fldCharType="begin"/>
      </w:r>
      <w:r>
        <w:rPr>
          <w:noProof/>
        </w:rPr>
        <w:instrText xml:space="preserve"> PAGEREF _Toc400052148 \h </w:instrText>
      </w:r>
      <w:r w:rsidR="00235857">
        <w:rPr>
          <w:noProof/>
        </w:rPr>
      </w:r>
      <w:r w:rsidR="00235857">
        <w:rPr>
          <w:noProof/>
        </w:rPr>
        <w:fldChar w:fldCharType="separate"/>
      </w:r>
      <w:r>
        <w:rPr>
          <w:noProof/>
        </w:rPr>
        <w:t>20</w:t>
      </w:r>
      <w:r w:rsidR="00235857">
        <w:rPr>
          <w:noProof/>
        </w:rPr>
        <w:fldChar w:fldCharType="end"/>
      </w:r>
    </w:p>
    <w:p w:rsidR="000527F3" w:rsidRDefault="00235857">
      <w:pPr>
        <w:pStyle w:val="Ttulo"/>
      </w:pPr>
      <w:r>
        <w:fldChar w:fldCharType="end"/>
      </w:r>
      <w:r w:rsidR="00677C0A">
        <w:br w:type="page"/>
      </w:r>
      <w:fldSimple w:instr=" TITLE  \* MERGEFORMAT ">
        <w:r w:rsidR="00AB3C31">
          <w:t>Software Architecture Document</w:t>
        </w:r>
      </w:fldSimple>
      <w:r w:rsidR="00677C0A">
        <w:t xml:space="preserve"> </w:t>
      </w:r>
    </w:p>
    <w:p w:rsidR="000527F3" w:rsidRDefault="00677C0A">
      <w:pPr>
        <w:pStyle w:val="Ttulo1"/>
      </w:pPr>
      <w:bookmarkStart w:id="0" w:name="_Toc456598586"/>
      <w:bookmarkStart w:id="1" w:name="_Toc400052117"/>
      <w:r>
        <w:t>Introduction</w:t>
      </w:r>
      <w:bookmarkEnd w:id="0"/>
      <w:bookmarkEnd w:id="1"/>
    </w:p>
    <w:p w:rsidR="00A73F54" w:rsidRPr="00A73F54" w:rsidRDefault="00A73F54" w:rsidP="00A73F54"/>
    <w:p w:rsidR="009F5F32" w:rsidRDefault="00794BA9" w:rsidP="009F5F32">
      <w:pPr>
        <w:ind w:left="720"/>
        <w:rPr>
          <w:lang w:val="es-CO"/>
        </w:rPr>
      </w:pPr>
      <w:r w:rsidRPr="00700A42">
        <w:rPr>
          <w:lang w:val="es-CO"/>
        </w:rPr>
        <w:t>E</w:t>
      </w:r>
      <w:r w:rsidR="00700A42" w:rsidRPr="00700A42">
        <w:rPr>
          <w:lang w:val="es-CO"/>
        </w:rPr>
        <w:t>ste document</w:t>
      </w:r>
      <w:r w:rsidR="00700A42">
        <w:rPr>
          <w:lang w:val="es-CO"/>
        </w:rPr>
        <w:t>o</w:t>
      </w:r>
      <w:r w:rsidR="00700A42" w:rsidRPr="00700A42">
        <w:rPr>
          <w:lang w:val="es-CO"/>
        </w:rPr>
        <w:t xml:space="preserve"> sirve como el compendio de la arquitectura del sistema y todas sus vistas de manera que se pueda llevar a cabo la construcci</w:t>
      </w:r>
      <w:r w:rsidR="00700A42">
        <w:rPr>
          <w:lang w:val="es-CO"/>
        </w:rPr>
        <w:t>ón del proyecto bajo la guía establecida aquí.</w:t>
      </w:r>
    </w:p>
    <w:p w:rsidR="00A73F54" w:rsidRDefault="00A73F54" w:rsidP="009F5F32">
      <w:pPr>
        <w:ind w:left="720"/>
        <w:rPr>
          <w:lang w:val="es-CO"/>
        </w:rPr>
      </w:pPr>
    </w:p>
    <w:p w:rsidR="00A73F54" w:rsidRDefault="00A73F54" w:rsidP="009F5F32">
      <w:pPr>
        <w:ind w:left="720"/>
        <w:rPr>
          <w:lang w:val="es-CO"/>
        </w:rPr>
      </w:pPr>
      <w:r>
        <w:rPr>
          <w:lang w:val="es-CO"/>
        </w:rPr>
        <w:t>En este documento se expresan todas las decisiones arquitectónicas y de diseño que guiarán la construcción del proyecto; en estas se puede ver reflejado el cumplimiento de las funcionalidades requeridas, así como la importancia e impacto de los requerimientos no funcionales o atributos de calidad del sistema.</w:t>
      </w:r>
    </w:p>
    <w:p w:rsidR="00A73F54" w:rsidRPr="00700A42" w:rsidRDefault="00A73F54" w:rsidP="009F5F32">
      <w:pPr>
        <w:ind w:left="720"/>
        <w:rPr>
          <w:lang w:val="es-CO"/>
        </w:rPr>
      </w:pPr>
    </w:p>
    <w:p w:rsidR="000527F3" w:rsidRDefault="00677C0A">
      <w:pPr>
        <w:pStyle w:val="Ttulo2"/>
      </w:pPr>
      <w:bookmarkStart w:id="2" w:name="_Toc456598587"/>
      <w:bookmarkStart w:id="3" w:name="_Toc400052118"/>
      <w:r>
        <w:t>Purpose</w:t>
      </w:r>
      <w:bookmarkEnd w:id="2"/>
      <w:bookmarkEnd w:id="3"/>
    </w:p>
    <w:p w:rsidR="00A73F54" w:rsidRPr="00A73F54" w:rsidRDefault="00A73F54" w:rsidP="00A73F54"/>
    <w:p w:rsidR="00700A42" w:rsidRDefault="00700A42" w:rsidP="00700A42">
      <w:pPr>
        <w:ind w:left="720"/>
        <w:rPr>
          <w:lang w:val="es-CO"/>
        </w:rPr>
      </w:pPr>
      <w:bookmarkStart w:id="4" w:name="_Toc456598588"/>
      <w:r w:rsidRPr="00700A42">
        <w:rPr>
          <w:lang w:val="es-CO"/>
        </w:rPr>
        <w:t>Este documento provee una vision clara de la arquitectura del sistema, usando varias vistas arquitect</w:t>
      </w:r>
      <w:r>
        <w:rPr>
          <w:lang w:val="es-CO"/>
        </w:rPr>
        <w:t>ónicas diferentes con el fin de mostrar los diferentes aspectos del mismo. Se intenta en este documento captura y transmitir las decisiones significativas de arquitectura las cuales dan forma al sistema.</w:t>
      </w:r>
    </w:p>
    <w:p w:rsidR="00A73F54" w:rsidRPr="00700A42" w:rsidRDefault="00A73F54" w:rsidP="00700A42">
      <w:pPr>
        <w:ind w:left="720"/>
        <w:rPr>
          <w:lang w:val="es-CO"/>
        </w:rPr>
      </w:pPr>
    </w:p>
    <w:p w:rsidR="000527F3" w:rsidRDefault="00677C0A">
      <w:pPr>
        <w:pStyle w:val="Ttulo2"/>
      </w:pPr>
      <w:bookmarkStart w:id="5" w:name="_Toc400052119"/>
      <w:r>
        <w:t>Scope</w:t>
      </w:r>
      <w:bookmarkEnd w:id="4"/>
      <w:bookmarkEnd w:id="5"/>
    </w:p>
    <w:p w:rsidR="00D26226" w:rsidRPr="00D26226" w:rsidRDefault="00D26226" w:rsidP="00D26226"/>
    <w:p w:rsidR="00700A42" w:rsidRDefault="004D1D80" w:rsidP="00700A42">
      <w:pPr>
        <w:ind w:left="720"/>
        <w:rPr>
          <w:lang w:val="es-CO"/>
        </w:rPr>
      </w:pPr>
      <w:r w:rsidRPr="004D1D80">
        <w:rPr>
          <w:lang w:val="es-CO"/>
        </w:rPr>
        <w:t>Este documento aplica para todo el m</w:t>
      </w:r>
      <w:r>
        <w:rPr>
          <w:lang w:val="es-CO"/>
        </w:rPr>
        <w:t>ódulo de PQRS2 del proyecto Comunidad Colciencias (PQRS Física Atendida por GAC) para el espacio académico Ingeniería de Software 3 del programa de Ingeniería de Sistemas y Computación de la Universidad del Quindío en el segundo período  académico del 2014.</w:t>
      </w:r>
    </w:p>
    <w:p w:rsidR="00415A90" w:rsidRDefault="00415A90" w:rsidP="00700A42">
      <w:pPr>
        <w:ind w:left="720"/>
        <w:rPr>
          <w:lang w:val="es-CO"/>
        </w:rPr>
      </w:pPr>
    </w:p>
    <w:p w:rsidR="00415A90" w:rsidRDefault="00415A90" w:rsidP="00700A42">
      <w:pPr>
        <w:ind w:left="720"/>
        <w:rPr>
          <w:lang w:val="es-CO"/>
        </w:rPr>
      </w:pPr>
      <w:r>
        <w:rPr>
          <w:lang w:val="es-CO"/>
        </w:rPr>
        <w:t>La arquitectura aquí planteada será la que defina todos los aspectos necesarios para llevar a cabo el desarrollo del sistema de manera que se cumplan con todos los objetivos planteados.</w:t>
      </w:r>
    </w:p>
    <w:p w:rsidR="00D26226" w:rsidRPr="004D1D80" w:rsidRDefault="00D26226" w:rsidP="00700A42">
      <w:pPr>
        <w:ind w:left="720"/>
        <w:rPr>
          <w:lang w:val="es-CO"/>
        </w:rPr>
      </w:pPr>
    </w:p>
    <w:p w:rsidR="000527F3" w:rsidRDefault="00677C0A">
      <w:pPr>
        <w:pStyle w:val="Ttulo2"/>
      </w:pPr>
      <w:bookmarkStart w:id="6" w:name="_Toc456598589"/>
      <w:bookmarkStart w:id="7" w:name="_Toc400052120"/>
      <w:r>
        <w:t>Definitions, Acronyms, and Abbreviations</w:t>
      </w:r>
      <w:bookmarkEnd w:id="6"/>
      <w:bookmarkEnd w:id="7"/>
    </w:p>
    <w:p w:rsidR="00415A90" w:rsidRPr="00415A90" w:rsidRDefault="00415A90" w:rsidP="00415A90"/>
    <w:p w:rsidR="004D1D80" w:rsidRPr="00EF5EF3" w:rsidRDefault="009B500B" w:rsidP="009B500B">
      <w:pPr>
        <w:ind w:left="1440"/>
        <w:rPr>
          <w:lang w:val="es-CO"/>
        </w:rPr>
      </w:pPr>
      <w:r w:rsidRPr="00EF5EF3">
        <w:rPr>
          <w:b/>
          <w:lang w:val="es-CO"/>
        </w:rPr>
        <w:t>GAC:</w:t>
      </w:r>
      <w:r w:rsidR="00EF5EF3" w:rsidRPr="00EF5EF3">
        <w:rPr>
          <w:b/>
          <w:lang w:val="es-CO"/>
        </w:rPr>
        <w:t xml:space="preserve"> </w:t>
      </w:r>
      <w:r w:rsidR="00EF5EF3" w:rsidRPr="00EF5EF3">
        <w:rPr>
          <w:lang w:val="es-CO"/>
        </w:rPr>
        <w:t>Grupo de Atención al Ciudadano es un grupo encargado de dar respuesta a lo que un ciudadano en interacci</w:t>
      </w:r>
      <w:r w:rsidR="00EF5EF3">
        <w:rPr>
          <w:lang w:val="es-CO"/>
        </w:rPr>
        <w:t>ón con el sistema quiera manifestar y espere una respuesta por parte de los administradores del sistema.</w:t>
      </w:r>
    </w:p>
    <w:p w:rsidR="009B500B" w:rsidRPr="00EF5EF3" w:rsidRDefault="009B500B" w:rsidP="009B500B">
      <w:pPr>
        <w:ind w:left="1440"/>
        <w:rPr>
          <w:lang w:val="es-CO"/>
        </w:rPr>
      </w:pPr>
      <w:r w:rsidRPr="00EF5EF3">
        <w:rPr>
          <w:b/>
          <w:lang w:val="es-CO"/>
        </w:rPr>
        <w:t>RUP:</w:t>
      </w:r>
      <w:r w:rsidR="00EF5EF3" w:rsidRPr="00EF5EF3">
        <w:rPr>
          <w:b/>
          <w:lang w:val="es-CO"/>
        </w:rPr>
        <w:t xml:space="preserve"> </w:t>
      </w:r>
      <w:r w:rsidR="00EF5EF3" w:rsidRPr="000A030B">
        <w:rPr>
          <w:lang w:val="es-CO"/>
        </w:rPr>
        <w:t>Rational Unified Process</w:t>
      </w:r>
      <w:r w:rsidR="00EF5EF3" w:rsidRPr="00EF5EF3">
        <w:rPr>
          <w:lang w:val="es-CO"/>
        </w:rPr>
        <w:t>, es una metodología p</w:t>
      </w:r>
      <w:r w:rsidR="00EF5EF3">
        <w:rPr>
          <w:lang w:val="es-CO"/>
        </w:rPr>
        <w:t>ara el desarrollo de software muy usada actualmente por su buena estructura y guía de los procesos del desarrollo.</w:t>
      </w:r>
    </w:p>
    <w:p w:rsidR="00EF5EF3" w:rsidRPr="00EF5EF3" w:rsidRDefault="009B500B" w:rsidP="00EF5EF3">
      <w:pPr>
        <w:ind w:left="1440"/>
        <w:rPr>
          <w:lang w:val="es-CO"/>
        </w:rPr>
      </w:pPr>
      <w:r w:rsidRPr="00EF5EF3">
        <w:rPr>
          <w:b/>
          <w:lang w:val="es-CO"/>
        </w:rPr>
        <w:t>PQRS:</w:t>
      </w:r>
      <w:r w:rsidR="00EF5EF3" w:rsidRPr="00EF5EF3">
        <w:rPr>
          <w:b/>
          <w:lang w:val="es-CO"/>
        </w:rPr>
        <w:t xml:space="preserve"> </w:t>
      </w:r>
      <w:r w:rsidR="00EF5EF3" w:rsidRPr="00EF5EF3">
        <w:rPr>
          <w:lang w:val="es-CO"/>
        </w:rPr>
        <w:t>Peticiones, Quejas, Reclamos y Solicitudes</w:t>
      </w:r>
    </w:p>
    <w:p w:rsidR="009B500B" w:rsidRPr="00EF5EF3" w:rsidRDefault="009B500B" w:rsidP="009B500B">
      <w:pPr>
        <w:ind w:left="1440"/>
        <w:rPr>
          <w:lang w:val="es-CO"/>
        </w:rPr>
      </w:pPr>
      <w:r w:rsidRPr="00EF5EF3">
        <w:rPr>
          <w:b/>
          <w:lang w:val="es-CO"/>
        </w:rPr>
        <w:t>Orfeo:</w:t>
      </w:r>
      <w:r w:rsidR="00EF5EF3" w:rsidRPr="00EF5EF3">
        <w:rPr>
          <w:b/>
          <w:lang w:val="es-CO"/>
        </w:rPr>
        <w:t xml:space="preserve"> </w:t>
      </w:r>
      <w:r w:rsidR="00EF5EF3" w:rsidRPr="00EF5EF3">
        <w:rPr>
          <w:lang w:val="es-CO"/>
        </w:rPr>
        <w:t>Sistema de Gestión Documental muy usado en Colombia</w:t>
      </w:r>
    </w:p>
    <w:p w:rsidR="009B500B" w:rsidRPr="00EF5EF3" w:rsidRDefault="00755FF1" w:rsidP="009B500B">
      <w:pPr>
        <w:ind w:left="1440"/>
        <w:rPr>
          <w:lang w:val="es-CO"/>
        </w:rPr>
      </w:pPr>
      <w:r w:rsidRPr="00EF5EF3">
        <w:rPr>
          <w:b/>
          <w:lang w:val="es-CO"/>
        </w:rPr>
        <w:t>Radicar:</w:t>
      </w:r>
      <w:r w:rsidR="00EF5EF3" w:rsidRPr="00EF5EF3">
        <w:rPr>
          <w:b/>
          <w:lang w:val="es-CO"/>
        </w:rPr>
        <w:t xml:space="preserve"> </w:t>
      </w:r>
      <w:r w:rsidR="00EF5EF3" w:rsidRPr="00EF5EF3">
        <w:rPr>
          <w:lang w:val="es-CO"/>
        </w:rPr>
        <w:t>Realizar un registro de un documento en un archivo, asign</w:t>
      </w:r>
      <w:r w:rsidR="00EF5EF3">
        <w:rPr>
          <w:lang w:val="es-CO"/>
        </w:rPr>
        <w:t>ándole un identificador único para realizar una gestión eficiente sobre el</w:t>
      </w:r>
    </w:p>
    <w:p w:rsidR="00755FF1" w:rsidRDefault="00755FF1" w:rsidP="009B500B">
      <w:pPr>
        <w:ind w:left="1440"/>
        <w:rPr>
          <w:lang w:val="es-CO"/>
        </w:rPr>
      </w:pPr>
      <w:r w:rsidRPr="00EF5EF3">
        <w:rPr>
          <w:b/>
          <w:lang w:val="es-CO"/>
        </w:rPr>
        <w:t>Expediente:</w:t>
      </w:r>
      <w:r w:rsidR="00EF5EF3" w:rsidRPr="00EF5EF3">
        <w:rPr>
          <w:b/>
          <w:lang w:val="es-CO"/>
        </w:rPr>
        <w:t xml:space="preserve"> </w:t>
      </w:r>
      <w:r w:rsidR="00EF5EF3" w:rsidRPr="00EF5EF3">
        <w:rPr>
          <w:lang w:val="es-CO"/>
        </w:rPr>
        <w:t>Categoría o carpeta en la que se almacenan documentos con par</w:t>
      </w:r>
      <w:r w:rsidR="00EF5EF3">
        <w:rPr>
          <w:lang w:val="es-CO"/>
        </w:rPr>
        <w:t>ámetros en común</w:t>
      </w:r>
    </w:p>
    <w:p w:rsidR="00415A90" w:rsidRPr="00EF5EF3" w:rsidRDefault="00415A90" w:rsidP="009B500B">
      <w:pPr>
        <w:ind w:left="1440"/>
        <w:rPr>
          <w:lang w:val="es-CO"/>
        </w:rPr>
      </w:pPr>
    </w:p>
    <w:p w:rsidR="000527F3" w:rsidRDefault="00677C0A">
      <w:pPr>
        <w:pStyle w:val="Ttulo2"/>
      </w:pPr>
      <w:bookmarkStart w:id="8" w:name="_Toc456598590"/>
      <w:bookmarkStart w:id="9" w:name="_Toc400052121"/>
      <w:r>
        <w:t>References</w:t>
      </w:r>
      <w:bookmarkEnd w:id="8"/>
      <w:bookmarkEnd w:id="9"/>
    </w:p>
    <w:p w:rsidR="00CC77DC" w:rsidRPr="00CC77DC" w:rsidRDefault="00CC77DC" w:rsidP="00CC77DC"/>
    <w:p w:rsidR="00E44824" w:rsidRDefault="00FE7B59" w:rsidP="00E44824">
      <w:pPr>
        <w:pStyle w:val="Prrafodelista"/>
        <w:numPr>
          <w:ilvl w:val="0"/>
          <w:numId w:val="34"/>
        </w:numPr>
        <w:rPr>
          <w:lang w:val="es-CO"/>
        </w:rPr>
      </w:pPr>
      <w:r w:rsidRPr="00E44824">
        <w:rPr>
          <w:lang w:val="es-CO"/>
        </w:rPr>
        <w:t xml:space="preserve">Este documento se basa enteramente en el documento de Requerimientos establecido para el proyecto </w:t>
      </w:r>
      <w:r w:rsidR="00CC77DC" w:rsidRPr="00E44824">
        <w:rPr>
          <w:lang w:val="es-CO"/>
        </w:rPr>
        <w:t>(ESPECIFICACIONES FUNCIONALES Y TECNICAS– COMUNIDAD COLCIENCIAS (SII))</w:t>
      </w:r>
    </w:p>
    <w:p w:rsidR="00FE7B59" w:rsidRDefault="00E44824" w:rsidP="00E44824">
      <w:pPr>
        <w:pStyle w:val="Prrafodelista"/>
        <w:numPr>
          <w:ilvl w:val="0"/>
          <w:numId w:val="34"/>
        </w:numPr>
        <w:rPr>
          <w:lang w:val="es-CO"/>
        </w:rPr>
      </w:pPr>
      <w:r>
        <w:rPr>
          <w:lang w:val="es-CO"/>
        </w:rPr>
        <w:t>M</w:t>
      </w:r>
      <w:r w:rsidR="00FE7B59" w:rsidRPr="00E44824">
        <w:rPr>
          <w:lang w:val="es-CO"/>
        </w:rPr>
        <w:t>etodología RUP.</w:t>
      </w:r>
    </w:p>
    <w:p w:rsidR="00E44824" w:rsidRPr="00E44824" w:rsidRDefault="00E44824" w:rsidP="00E44824">
      <w:pPr>
        <w:pStyle w:val="Prrafodelista"/>
        <w:numPr>
          <w:ilvl w:val="0"/>
          <w:numId w:val="34"/>
        </w:numPr>
      </w:pPr>
      <w:r w:rsidRPr="00E44824">
        <w:t>Yii Framework (http://www.yiiframework.com/tutorials/)</w:t>
      </w:r>
    </w:p>
    <w:p w:rsidR="00CC77DC" w:rsidRPr="00E44824" w:rsidRDefault="00CC77DC" w:rsidP="00FE7B59">
      <w:pPr>
        <w:ind w:left="720"/>
      </w:pPr>
    </w:p>
    <w:p w:rsidR="000527F3" w:rsidRDefault="00677C0A">
      <w:pPr>
        <w:pStyle w:val="Ttulo2"/>
      </w:pPr>
      <w:bookmarkStart w:id="10" w:name="_Toc456598591"/>
      <w:bookmarkStart w:id="11" w:name="_Toc400052122"/>
      <w:r>
        <w:lastRenderedPageBreak/>
        <w:t>Overview</w:t>
      </w:r>
      <w:bookmarkEnd w:id="10"/>
      <w:bookmarkEnd w:id="11"/>
    </w:p>
    <w:p w:rsidR="00CC77DC" w:rsidRPr="00CC77DC" w:rsidRDefault="00CC77DC" w:rsidP="00CC77DC"/>
    <w:p w:rsidR="00FE7B59" w:rsidRDefault="00967C58" w:rsidP="00FE7B59">
      <w:pPr>
        <w:ind w:left="720"/>
        <w:rPr>
          <w:lang w:val="es-CO"/>
        </w:rPr>
      </w:pPr>
      <w:r w:rsidRPr="00967C58">
        <w:rPr>
          <w:lang w:val="es-CO"/>
        </w:rPr>
        <w:t>En las siguientes secciones se puede ver a detalle cada una de las vistas arquitect</w:t>
      </w:r>
      <w:r>
        <w:rPr>
          <w:lang w:val="es-CO"/>
        </w:rPr>
        <w:t>ónicas para el sistema, así como las restricciones y objetivos a alcanzar con la arquitectura planteada para el mismo.</w:t>
      </w:r>
    </w:p>
    <w:p w:rsidR="005B1C7F" w:rsidRDefault="005B1C7F" w:rsidP="00FE7B59">
      <w:pPr>
        <w:ind w:left="720"/>
        <w:rPr>
          <w:lang w:val="es-CO"/>
        </w:rPr>
      </w:pPr>
    </w:p>
    <w:p w:rsidR="005B1C7F" w:rsidRPr="00967C58" w:rsidRDefault="005B1C7F" w:rsidP="00FE7B59">
      <w:pPr>
        <w:ind w:left="720"/>
        <w:rPr>
          <w:lang w:val="es-CO"/>
        </w:rPr>
      </w:pPr>
      <w:r>
        <w:rPr>
          <w:lang w:val="es-CO"/>
        </w:rPr>
        <w:t>Se empieza mostrando las metas a alcanzar con el sistema de información y las restricciones que se deben tener en cuenta para su desarrollo de manera que las decisiones arquitectónicas aquí expresadas cumplan con estas dos premisas; luego se detalla la vista de casos de uso para dar claridad sobre la funcionalidad requerida del sistema, a continuación se muestra la vista lógica que da el contexto de análisis y diseño que se aplicará en el desarrollo, después se encuentra la vista de procesos con la descripción en notación BPMN del proceso de negocio relacionado, posteriormente está la vista de despliegue que define la estructura física con la que se desplegará el sistema de información, sigue la vista de implementación con el detalle suficiente para iniciar la fase de desarrollo del proyecto y finalmente se muestra la vista de datos con la información relevante que gestionará el sistema de información.</w:t>
      </w:r>
    </w:p>
    <w:p w:rsidR="00FE7B59" w:rsidRDefault="00FE7B59" w:rsidP="00FE7B59">
      <w:pPr>
        <w:pStyle w:val="Textoindependiente"/>
        <w:rPr>
          <w:lang w:val="es-CO"/>
        </w:rPr>
      </w:pPr>
    </w:p>
    <w:p w:rsidR="00CC77DC" w:rsidRPr="000A030B" w:rsidRDefault="00CC77DC" w:rsidP="00FE7B59">
      <w:pPr>
        <w:pStyle w:val="Textoindependiente"/>
        <w:rPr>
          <w:lang w:val="es-CO"/>
        </w:rPr>
      </w:pPr>
    </w:p>
    <w:p w:rsidR="000527F3" w:rsidRDefault="00677C0A">
      <w:pPr>
        <w:pStyle w:val="Ttulo1"/>
      </w:pPr>
      <w:bookmarkStart w:id="12" w:name="_Toc400052123"/>
      <w:r>
        <w:t>Architectural Representation</w:t>
      </w:r>
      <w:bookmarkEnd w:id="12"/>
      <w:r>
        <w:t xml:space="preserve"> </w:t>
      </w:r>
    </w:p>
    <w:p w:rsidR="0007535C" w:rsidRPr="0007535C" w:rsidRDefault="0007535C" w:rsidP="0007535C"/>
    <w:p w:rsidR="00185A1B" w:rsidRDefault="00AE50C0" w:rsidP="00620F48">
      <w:pPr>
        <w:ind w:left="720"/>
        <w:rPr>
          <w:lang w:val="es-CO"/>
        </w:rPr>
      </w:pPr>
      <w:r w:rsidRPr="00AE50C0">
        <w:rPr>
          <w:lang w:val="es-CO"/>
        </w:rPr>
        <w:t>El Módulo PQRS2 – Comunidad Colciencias es un sistema para la gesti</w:t>
      </w:r>
      <w:r>
        <w:rPr>
          <w:lang w:val="es-CO"/>
        </w:rPr>
        <w:t>ón de Peticiones, Quejas, Reclamos y Solicitudes sobre el proyecto Comunidad Colciencias; su funcionamiento se muestra a continuación con la arquitectura 4+1 en sus difere</w:t>
      </w:r>
      <w:r w:rsidR="00524F15">
        <w:rPr>
          <w:lang w:val="es-CO"/>
        </w:rPr>
        <w:t>ntes vistas mostradas a detalle:</w:t>
      </w:r>
    </w:p>
    <w:p w:rsidR="00524F15" w:rsidRDefault="00524F15" w:rsidP="00620F48">
      <w:pPr>
        <w:ind w:left="720"/>
        <w:rPr>
          <w:lang w:val="es-CO"/>
        </w:rPr>
      </w:pPr>
    </w:p>
    <w:p w:rsidR="00524F15" w:rsidRDefault="00524F15" w:rsidP="00524F15">
      <w:pPr>
        <w:pStyle w:val="Prrafodelista"/>
        <w:numPr>
          <w:ilvl w:val="0"/>
          <w:numId w:val="31"/>
        </w:numPr>
        <w:rPr>
          <w:lang w:val="es-CO"/>
        </w:rPr>
      </w:pPr>
      <w:r>
        <w:rPr>
          <w:lang w:val="es-CO"/>
        </w:rPr>
        <w:t>Vista de Casos de Uso</w:t>
      </w:r>
    </w:p>
    <w:p w:rsidR="00524F15" w:rsidRDefault="00524F15" w:rsidP="00524F15">
      <w:pPr>
        <w:pStyle w:val="Prrafodelista"/>
        <w:numPr>
          <w:ilvl w:val="0"/>
          <w:numId w:val="31"/>
        </w:numPr>
        <w:rPr>
          <w:lang w:val="es-CO"/>
        </w:rPr>
      </w:pPr>
      <w:r>
        <w:rPr>
          <w:lang w:val="es-CO"/>
        </w:rPr>
        <w:t>Vista Lógica</w:t>
      </w:r>
    </w:p>
    <w:p w:rsidR="00524F15" w:rsidRDefault="00524F15" w:rsidP="00524F15">
      <w:pPr>
        <w:pStyle w:val="Prrafodelista"/>
        <w:numPr>
          <w:ilvl w:val="0"/>
          <w:numId w:val="31"/>
        </w:numPr>
        <w:rPr>
          <w:lang w:val="es-CO"/>
        </w:rPr>
      </w:pPr>
      <w:r>
        <w:rPr>
          <w:lang w:val="es-CO"/>
        </w:rPr>
        <w:t>Vista de Procesos</w:t>
      </w:r>
    </w:p>
    <w:p w:rsidR="00524F15" w:rsidRDefault="00524F15" w:rsidP="00524F15">
      <w:pPr>
        <w:pStyle w:val="Prrafodelista"/>
        <w:numPr>
          <w:ilvl w:val="0"/>
          <w:numId w:val="31"/>
        </w:numPr>
        <w:rPr>
          <w:lang w:val="es-CO"/>
        </w:rPr>
      </w:pPr>
      <w:r>
        <w:rPr>
          <w:lang w:val="es-CO"/>
        </w:rPr>
        <w:t>Vista de Implementación</w:t>
      </w:r>
    </w:p>
    <w:p w:rsidR="00524F15" w:rsidRPr="00524F15" w:rsidRDefault="00524F15" w:rsidP="00524F15">
      <w:pPr>
        <w:pStyle w:val="Prrafodelista"/>
        <w:numPr>
          <w:ilvl w:val="0"/>
          <w:numId w:val="31"/>
        </w:numPr>
        <w:rPr>
          <w:lang w:val="es-CO"/>
        </w:rPr>
      </w:pPr>
      <w:r>
        <w:rPr>
          <w:lang w:val="es-CO"/>
        </w:rPr>
        <w:t>Vista de Despliegue</w:t>
      </w:r>
    </w:p>
    <w:p w:rsidR="0007535C" w:rsidRDefault="0007535C" w:rsidP="00620F48">
      <w:pPr>
        <w:ind w:left="720"/>
        <w:rPr>
          <w:lang w:val="es-CO"/>
        </w:rPr>
      </w:pPr>
    </w:p>
    <w:p w:rsidR="00AE50C0" w:rsidRPr="00AE50C0" w:rsidRDefault="00AE50C0" w:rsidP="00620F48">
      <w:pPr>
        <w:ind w:left="720"/>
        <w:rPr>
          <w:lang w:val="es-CO"/>
        </w:rPr>
      </w:pPr>
    </w:p>
    <w:p w:rsidR="000527F3" w:rsidRDefault="00677C0A">
      <w:pPr>
        <w:pStyle w:val="Ttulo1"/>
      </w:pPr>
      <w:bookmarkStart w:id="13" w:name="_Toc400052124"/>
      <w:r>
        <w:t>Architectural Goals and Constraints</w:t>
      </w:r>
      <w:bookmarkEnd w:id="13"/>
      <w:r>
        <w:t xml:space="preserve"> </w:t>
      </w:r>
    </w:p>
    <w:p w:rsidR="009A0317" w:rsidRPr="009A0317" w:rsidRDefault="009A0317" w:rsidP="009A0317"/>
    <w:p w:rsidR="005B4AD4" w:rsidRDefault="00A21142" w:rsidP="004D41B2">
      <w:pPr>
        <w:ind w:left="720"/>
        <w:jc w:val="both"/>
        <w:rPr>
          <w:lang w:val="es-CO"/>
        </w:rPr>
      </w:pPr>
      <w:r w:rsidRPr="00A21142">
        <w:rPr>
          <w:lang w:val="es-CO"/>
        </w:rPr>
        <w:t xml:space="preserve">A continuación se detallan los objetivos y restricciones </w:t>
      </w:r>
      <w:r>
        <w:rPr>
          <w:lang w:val="es-CO"/>
        </w:rPr>
        <w:t>para la arquitectura del proyecto “Comunidad Colciencias – Módulo PQR”:</w:t>
      </w:r>
    </w:p>
    <w:p w:rsidR="009A0317" w:rsidRDefault="009A0317" w:rsidP="004D41B2">
      <w:pPr>
        <w:ind w:left="720"/>
        <w:jc w:val="both"/>
        <w:rPr>
          <w:lang w:val="es-CO"/>
        </w:rPr>
      </w:pPr>
    </w:p>
    <w:p w:rsidR="006401D8" w:rsidRPr="007B3BAD" w:rsidRDefault="006401D8" w:rsidP="004D41B2">
      <w:pPr>
        <w:pStyle w:val="Prrafodelista"/>
        <w:numPr>
          <w:ilvl w:val="0"/>
          <w:numId w:val="22"/>
        </w:numPr>
        <w:jc w:val="both"/>
        <w:rPr>
          <w:lang w:val="es-CO"/>
        </w:rPr>
      </w:pPr>
      <w:r w:rsidRPr="007B3BAD">
        <w:rPr>
          <w:lang w:val="es-CO"/>
        </w:rPr>
        <w:t>Disponibilidad</w:t>
      </w:r>
    </w:p>
    <w:p w:rsidR="006401D8" w:rsidRPr="007B3BAD" w:rsidRDefault="006401D8" w:rsidP="004D41B2">
      <w:pPr>
        <w:pStyle w:val="Prrafodelista"/>
        <w:numPr>
          <w:ilvl w:val="0"/>
          <w:numId w:val="22"/>
        </w:numPr>
        <w:jc w:val="both"/>
        <w:rPr>
          <w:lang w:val="es-CO"/>
        </w:rPr>
      </w:pPr>
      <w:r w:rsidRPr="007B3BAD">
        <w:rPr>
          <w:lang w:val="es-CO"/>
        </w:rPr>
        <w:t>Capacidad</w:t>
      </w:r>
    </w:p>
    <w:p w:rsidR="005D4517" w:rsidRPr="007B3BAD" w:rsidRDefault="006401D8" w:rsidP="007B3BAD">
      <w:pPr>
        <w:pStyle w:val="Prrafodelista"/>
        <w:numPr>
          <w:ilvl w:val="0"/>
          <w:numId w:val="22"/>
        </w:numPr>
        <w:jc w:val="both"/>
        <w:rPr>
          <w:lang w:val="es-CO"/>
        </w:rPr>
      </w:pPr>
      <w:r w:rsidRPr="007B3BAD">
        <w:rPr>
          <w:lang w:val="es-CO"/>
        </w:rPr>
        <w:t>Usabilidad</w:t>
      </w:r>
      <w:r w:rsidR="007B3BAD" w:rsidRPr="007B3BAD">
        <w:rPr>
          <w:lang w:val="es-CO"/>
        </w:rPr>
        <w:t xml:space="preserve"> </w:t>
      </w:r>
    </w:p>
    <w:p w:rsidR="009E440C" w:rsidRPr="007B3BAD" w:rsidRDefault="009E440C" w:rsidP="004D41B2">
      <w:pPr>
        <w:pStyle w:val="Prrafodelista"/>
        <w:numPr>
          <w:ilvl w:val="0"/>
          <w:numId w:val="22"/>
        </w:numPr>
        <w:jc w:val="both"/>
        <w:rPr>
          <w:lang w:val="es-CO"/>
        </w:rPr>
      </w:pPr>
      <w:r w:rsidRPr="007B3BAD">
        <w:rPr>
          <w:lang w:val="es-CO"/>
        </w:rPr>
        <w:t>Mantenibilidad</w:t>
      </w:r>
    </w:p>
    <w:p w:rsidR="009E440C" w:rsidRPr="007B3BAD" w:rsidRDefault="009E440C" w:rsidP="007B3BAD">
      <w:pPr>
        <w:pStyle w:val="Prrafodelista"/>
        <w:numPr>
          <w:ilvl w:val="0"/>
          <w:numId w:val="22"/>
        </w:numPr>
        <w:jc w:val="both"/>
        <w:rPr>
          <w:lang w:val="es-CO"/>
        </w:rPr>
      </w:pPr>
      <w:r w:rsidRPr="007B3BAD">
        <w:rPr>
          <w:lang w:val="es-CO"/>
        </w:rPr>
        <w:t>Seguridad</w:t>
      </w:r>
    </w:p>
    <w:p w:rsidR="009E440C" w:rsidRDefault="009E440C" w:rsidP="004D41B2">
      <w:pPr>
        <w:pStyle w:val="Prrafodelista"/>
        <w:numPr>
          <w:ilvl w:val="0"/>
          <w:numId w:val="22"/>
        </w:numPr>
        <w:jc w:val="both"/>
        <w:rPr>
          <w:lang w:val="es-CO"/>
        </w:rPr>
      </w:pPr>
      <w:r w:rsidRPr="007B3BAD">
        <w:rPr>
          <w:lang w:val="es-CO"/>
        </w:rPr>
        <w:t>Adaptabilidad</w:t>
      </w:r>
    </w:p>
    <w:p w:rsidR="007B3BAD" w:rsidRDefault="007B3BAD" w:rsidP="004D41B2">
      <w:pPr>
        <w:pStyle w:val="Prrafodelista"/>
        <w:numPr>
          <w:ilvl w:val="0"/>
          <w:numId w:val="22"/>
        </w:numPr>
        <w:jc w:val="both"/>
        <w:rPr>
          <w:lang w:val="es-CO"/>
        </w:rPr>
      </w:pPr>
      <w:r>
        <w:rPr>
          <w:lang w:val="es-CO"/>
        </w:rPr>
        <w:t>Escalabilidad</w:t>
      </w:r>
    </w:p>
    <w:p w:rsidR="007B3BAD" w:rsidRDefault="007B3BAD" w:rsidP="004D41B2">
      <w:pPr>
        <w:pStyle w:val="Prrafodelista"/>
        <w:numPr>
          <w:ilvl w:val="0"/>
          <w:numId w:val="22"/>
        </w:numPr>
        <w:jc w:val="both"/>
        <w:rPr>
          <w:lang w:val="es-CO"/>
        </w:rPr>
      </w:pPr>
      <w:r>
        <w:rPr>
          <w:lang w:val="es-CO"/>
        </w:rPr>
        <w:t>Desempeño</w:t>
      </w:r>
    </w:p>
    <w:p w:rsidR="007B3BAD" w:rsidRDefault="007B3BAD" w:rsidP="004D41B2">
      <w:pPr>
        <w:pStyle w:val="Prrafodelista"/>
        <w:numPr>
          <w:ilvl w:val="0"/>
          <w:numId w:val="22"/>
        </w:numPr>
        <w:jc w:val="both"/>
        <w:rPr>
          <w:lang w:val="es-CO"/>
        </w:rPr>
      </w:pPr>
      <w:r>
        <w:rPr>
          <w:lang w:val="es-CO"/>
        </w:rPr>
        <w:t>Respaldo</w:t>
      </w:r>
    </w:p>
    <w:p w:rsidR="007B3BAD" w:rsidRDefault="007B3BAD" w:rsidP="004D41B2">
      <w:pPr>
        <w:pStyle w:val="Prrafodelista"/>
        <w:numPr>
          <w:ilvl w:val="0"/>
          <w:numId w:val="22"/>
        </w:numPr>
        <w:jc w:val="both"/>
        <w:rPr>
          <w:lang w:val="es-CO"/>
        </w:rPr>
      </w:pPr>
      <w:r>
        <w:rPr>
          <w:lang w:val="es-CO"/>
        </w:rPr>
        <w:t>Continuidad</w:t>
      </w:r>
    </w:p>
    <w:p w:rsidR="007B3BAD" w:rsidRDefault="007B3BAD" w:rsidP="007B3BAD">
      <w:pPr>
        <w:pStyle w:val="Prrafodelista"/>
        <w:numPr>
          <w:ilvl w:val="0"/>
          <w:numId w:val="22"/>
        </w:numPr>
        <w:jc w:val="both"/>
        <w:rPr>
          <w:lang w:val="es-CO"/>
        </w:rPr>
      </w:pPr>
      <w:r>
        <w:rPr>
          <w:lang w:val="es-CO"/>
        </w:rPr>
        <w:t>Auditoría</w:t>
      </w:r>
    </w:p>
    <w:p w:rsidR="007B3BAD" w:rsidRDefault="007B3BAD" w:rsidP="007B3BAD">
      <w:pPr>
        <w:jc w:val="both"/>
        <w:rPr>
          <w:lang w:val="es-CO"/>
        </w:rPr>
      </w:pPr>
    </w:p>
    <w:p w:rsidR="007B3BAD" w:rsidRDefault="007B3BAD" w:rsidP="007B3BAD">
      <w:pPr>
        <w:ind w:left="720"/>
        <w:jc w:val="both"/>
        <w:rPr>
          <w:lang w:val="es-CO"/>
        </w:rPr>
      </w:pPr>
      <w:r>
        <w:rPr>
          <w:lang w:val="es-CO"/>
        </w:rPr>
        <w:t xml:space="preserve">Los datos más relevantes sobre los atributos de calidad con los que se debe cumplir se muestran a continuación y son un extracto del documento </w:t>
      </w:r>
      <w:r w:rsidRPr="007B3BAD">
        <w:rPr>
          <w:lang w:val="es-CO"/>
        </w:rPr>
        <w:t>ESPECIFICACIONES FUNCIONALES Y TECNICAS– COMUNIDAD C</w:t>
      </w:r>
      <w:r>
        <w:rPr>
          <w:lang w:val="es-CO"/>
        </w:rPr>
        <w:t>OLCIENCIAS (SII) en la pág. 796:</w:t>
      </w:r>
    </w:p>
    <w:p w:rsidR="007B3BAD" w:rsidRDefault="007B3BAD" w:rsidP="007B3BAD">
      <w:pPr>
        <w:ind w:left="720"/>
        <w:jc w:val="both"/>
        <w:rPr>
          <w:lang w:val="es-CO"/>
        </w:rPr>
      </w:pPr>
    </w:p>
    <w:p w:rsidR="007B3BAD" w:rsidRPr="007B3BAD" w:rsidRDefault="007B3BAD" w:rsidP="007B3BAD">
      <w:pPr>
        <w:ind w:left="720"/>
        <w:jc w:val="both"/>
        <w:rPr>
          <w:lang w:val="es-CO"/>
        </w:rPr>
      </w:pPr>
      <w:r>
        <w:rPr>
          <w:rFonts w:ascii="Calibri" w:hAnsi="Calibri"/>
          <w:noProof/>
          <w:sz w:val="22"/>
          <w:szCs w:val="22"/>
          <w:lang w:val="es-CO" w:eastAsia="es-CO"/>
        </w:rPr>
        <w:drawing>
          <wp:inline distT="0" distB="0" distL="0" distR="0">
            <wp:extent cx="5575300" cy="2408555"/>
            <wp:effectExtent l="19050" t="0" r="635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a:stretch>
                      <a:fillRect/>
                    </a:stretch>
                  </pic:blipFill>
                  <pic:spPr bwMode="auto">
                    <a:xfrm>
                      <a:off x="0" y="0"/>
                      <a:ext cx="5575300" cy="2408555"/>
                    </a:xfrm>
                    <a:prstGeom prst="rect">
                      <a:avLst/>
                    </a:prstGeom>
                    <a:noFill/>
                    <a:ln w="9525">
                      <a:noFill/>
                      <a:miter lim="800000"/>
                      <a:headEnd/>
                      <a:tailEnd/>
                    </a:ln>
                  </pic:spPr>
                </pic:pic>
              </a:graphicData>
            </a:graphic>
          </wp:inline>
        </w:drawing>
      </w:r>
    </w:p>
    <w:p w:rsidR="00BB6EED" w:rsidRDefault="00BB6EED" w:rsidP="004D41B2">
      <w:pPr>
        <w:pStyle w:val="Prrafodelista"/>
        <w:ind w:left="1440"/>
        <w:jc w:val="both"/>
        <w:rPr>
          <w:lang w:val="es-CO"/>
        </w:rPr>
      </w:pPr>
    </w:p>
    <w:p w:rsidR="009A0317" w:rsidRPr="00D8668F" w:rsidRDefault="009A0317" w:rsidP="004D41B2">
      <w:pPr>
        <w:pStyle w:val="Prrafodelista"/>
        <w:ind w:left="1440"/>
        <w:jc w:val="both"/>
        <w:rPr>
          <w:lang w:val="es-CO"/>
        </w:rPr>
      </w:pPr>
    </w:p>
    <w:p w:rsidR="000527F3" w:rsidRDefault="00677C0A" w:rsidP="004D41B2">
      <w:pPr>
        <w:pStyle w:val="Ttulo1"/>
        <w:jc w:val="both"/>
      </w:pPr>
      <w:bookmarkStart w:id="14" w:name="_Toc400052125"/>
      <w:r>
        <w:t>Use-Case View</w:t>
      </w:r>
      <w:bookmarkEnd w:id="14"/>
      <w:r>
        <w:t xml:space="preserve"> </w:t>
      </w:r>
    </w:p>
    <w:p w:rsidR="000E3F68" w:rsidRPr="000E3F68" w:rsidRDefault="000E3F68" w:rsidP="000E3F68"/>
    <w:p w:rsidR="0032000D" w:rsidRDefault="00210195" w:rsidP="004D41B2">
      <w:pPr>
        <w:ind w:left="720"/>
        <w:jc w:val="both"/>
        <w:rPr>
          <w:sz w:val="22"/>
          <w:szCs w:val="22"/>
          <w:lang w:val="es-CO"/>
        </w:rPr>
      </w:pPr>
      <w:r w:rsidRPr="00210195">
        <w:rPr>
          <w:sz w:val="22"/>
          <w:szCs w:val="22"/>
          <w:lang w:val="es-CO"/>
        </w:rPr>
        <w:t>En este módulo se agrupan las funcionalidades q</w:t>
      </w:r>
      <w:r w:rsidR="0032000D">
        <w:rPr>
          <w:sz w:val="22"/>
          <w:szCs w:val="22"/>
          <w:lang w:val="es-CO"/>
        </w:rPr>
        <w:t>ue dan soporte al cliente final por</w:t>
      </w:r>
      <w:r w:rsidR="0032000D" w:rsidRPr="0032000D">
        <w:rPr>
          <w:lang w:val="es-CO"/>
        </w:rPr>
        <w:t xml:space="preserve"> </w:t>
      </w:r>
      <w:r w:rsidR="0032000D" w:rsidRPr="0032000D">
        <w:rPr>
          <w:sz w:val="22"/>
          <w:szCs w:val="22"/>
          <w:lang w:val="es-CO"/>
        </w:rPr>
        <w:t>PQR Física atendida por usuario de</w:t>
      </w:r>
      <w:r w:rsidR="0032000D">
        <w:rPr>
          <w:sz w:val="22"/>
          <w:szCs w:val="22"/>
          <w:lang w:val="es-CO"/>
        </w:rPr>
        <w:t xml:space="preserve"> Grupo de Atención al Ciudadano.</w:t>
      </w:r>
    </w:p>
    <w:p w:rsidR="0032000D" w:rsidRDefault="0032000D" w:rsidP="004D41B2">
      <w:pPr>
        <w:ind w:left="720"/>
        <w:jc w:val="both"/>
        <w:rPr>
          <w:sz w:val="22"/>
          <w:szCs w:val="22"/>
          <w:lang w:val="es-CO"/>
        </w:rPr>
      </w:pPr>
    </w:p>
    <w:p w:rsidR="005B4AD4" w:rsidRDefault="0032000D" w:rsidP="004D41B2">
      <w:pPr>
        <w:ind w:left="720"/>
        <w:jc w:val="both"/>
        <w:rPr>
          <w:sz w:val="22"/>
          <w:szCs w:val="22"/>
          <w:lang w:val="es-CO"/>
        </w:rPr>
      </w:pPr>
      <w:r>
        <w:rPr>
          <w:sz w:val="22"/>
          <w:szCs w:val="22"/>
          <w:lang w:val="es-CO"/>
        </w:rPr>
        <w:t>Este módulo particular d</w:t>
      </w:r>
      <w:r w:rsidRPr="0032000D">
        <w:rPr>
          <w:sz w:val="22"/>
          <w:szCs w:val="22"/>
          <w:lang w:val="es-CO"/>
        </w:rPr>
        <w:t>escribe el proceso de gestión de PQRs cuando se radican en ventanilla física</w:t>
      </w:r>
      <w:r>
        <w:rPr>
          <w:sz w:val="22"/>
          <w:szCs w:val="22"/>
          <w:lang w:val="es-CO"/>
        </w:rPr>
        <w:t>:</w:t>
      </w:r>
    </w:p>
    <w:p w:rsidR="005B6B81" w:rsidRDefault="005B6B81" w:rsidP="005B4AD4">
      <w:pPr>
        <w:ind w:left="720"/>
        <w:rPr>
          <w:lang w:val="es-CO"/>
        </w:rPr>
      </w:pPr>
      <w:r>
        <w:rPr>
          <w:noProof/>
          <w:lang w:val="es-CO" w:eastAsia="es-CO"/>
        </w:rPr>
        <w:lastRenderedPageBreak/>
        <w:drawing>
          <wp:inline distT="0" distB="0" distL="0" distR="0">
            <wp:extent cx="5438348" cy="630194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38819" cy="6302492"/>
                    </a:xfrm>
                    <a:prstGeom prst="rect">
                      <a:avLst/>
                    </a:prstGeom>
                    <a:noFill/>
                    <a:ln w="9525">
                      <a:noFill/>
                      <a:miter lim="800000"/>
                      <a:headEnd/>
                      <a:tailEnd/>
                    </a:ln>
                  </pic:spPr>
                </pic:pic>
              </a:graphicData>
            </a:graphic>
          </wp:inline>
        </w:drawing>
      </w:r>
    </w:p>
    <w:p w:rsidR="00976AB3" w:rsidRDefault="00976AB3" w:rsidP="005B4AD4">
      <w:pPr>
        <w:ind w:left="720"/>
        <w:rPr>
          <w:lang w:val="es-CO"/>
        </w:rPr>
      </w:pPr>
    </w:p>
    <w:p w:rsidR="00976AB3" w:rsidRDefault="00976AB3" w:rsidP="005B4AD4">
      <w:pPr>
        <w:ind w:left="720"/>
        <w:rPr>
          <w:lang w:val="es-CO"/>
        </w:rPr>
      </w:pPr>
      <w:r>
        <w:rPr>
          <w:lang w:val="es-CO"/>
        </w:rPr>
        <w:t>La lista de casos de usos se muestra a continuación:</w:t>
      </w:r>
    </w:p>
    <w:p w:rsidR="00976AB3" w:rsidRDefault="00976AB3" w:rsidP="005B4AD4">
      <w:pPr>
        <w:ind w:left="720"/>
        <w:rPr>
          <w:lang w:val="es-CO"/>
        </w:rPr>
      </w:pPr>
    </w:p>
    <w:tbl>
      <w:tblPr>
        <w:tblW w:w="0" w:type="auto"/>
        <w:tblInd w:w="77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left w:w="70" w:type="dxa"/>
          <w:right w:w="70" w:type="dxa"/>
        </w:tblCellMar>
        <w:tblLook w:val="0000"/>
      </w:tblPr>
      <w:tblGrid>
        <w:gridCol w:w="916"/>
        <w:gridCol w:w="7731"/>
      </w:tblGrid>
      <w:tr w:rsidR="00976AB3" w:rsidRPr="00EE3D90" w:rsidTr="00976AB3">
        <w:tc>
          <w:tcPr>
            <w:tcW w:w="916" w:type="dxa"/>
            <w:shd w:val="clear" w:color="auto" w:fill="B8CCE4" w:themeFill="accent1" w:themeFillTint="66"/>
            <w:vAlign w:val="center"/>
          </w:tcPr>
          <w:p w:rsidR="00976AB3" w:rsidRPr="00EE3D90" w:rsidRDefault="00976AB3" w:rsidP="0084347F">
            <w:pPr>
              <w:jc w:val="both"/>
              <w:rPr>
                <w:rFonts w:ascii="Cambria" w:hAnsi="Cambria"/>
                <w:b/>
                <w:bCs/>
                <w:lang w:val="es-ES"/>
              </w:rPr>
            </w:pPr>
            <w:r w:rsidRPr="00EE3D90">
              <w:rPr>
                <w:rFonts w:ascii="Cambria" w:hAnsi="Cambria"/>
                <w:b/>
                <w:bCs/>
                <w:lang w:val="es-ES"/>
              </w:rPr>
              <w:t>REF</w:t>
            </w:r>
          </w:p>
        </w:tc>
        <w:tc>
          <w:tcPr>
            <w:tcW w:w="7731" w:type="dxa"/>
            <w:shd w:val="clear" w:color="auto" w:fill="B8CCE4" w:themeFill="accent1" w:themeFillTint="66"/>
            <w:vAlign w:val="center"/>
          </w:tcPr>
          <w:p w:rsidR="00976AB3" w:rsidRPr="00EE3D90" w:rsidRDefault="00976AB3" w:rsidP="0084347F">
            <w:pPr>
              <w:jc w:val="both"/>
              <w:rPr>
                <w:rFonts w:ascii="Cambria" w:hAnsi="Cambria"/>
                <w:b/>
                <w:bCs/>
                <w:lang w:val="es-ES"/>
              </w:rPr>
            </w:pPr>
            <w:r w:rsidRPr="00EE3D90">
              <w:rPr>
                <w:rFonts w:ascii="Cambria" w:hAnsi="Cambria"/>
                <w:b/>
                <w:bCs/>
                <w:lang w:val="es-ES"/>
              </w:rPr>
              <w:t>Caso de Uso</w:t>
            </w:r>
          </w:p>
        </w:tc>
      </w:tr>
      <w:tr w:rsidR="00976AB3" w:rsidRPr="005D40EF" w:rsidTr="00976AB3">
        <w:tc>
          <w:tcPr>
            <w:tcW w:w="916" w:type="dxa"/>
            <w:vAlign w:val="center"/>
          </w:tcPr>
          <w:p w:rsidR="00976AB3" w:rsidRPr="00EE3D90" w:rsidRDefault="00976AB3" w:rsidP="00301A7D">
            <w:pPr>
              <w:jc w:val="both"/>
              <w:rPr>
                <w:rFonts w:ascii="Cambria" w:hAnsi="Cambria"/>
                <w:lang w:val="es-ES"/>
              </w:rPr>
            </w:pPr>
            <w:r w:rsidRPr="00976AB3">
              <w:rPr>
                <w:rFonts w:ascii="Cambria" w:hAnsi="Cambria"/>
                <w:lang w:val="es-ES"/>
              </w:rPr>
              <w:t>PQR1</w:t>
            </w:r>
            <w:r w:rsidR="00301A7D">
              <w:rPr>
                <w:rFonts w:ascii="Cambria" w:hAnsi="Cambria"/>
                <w:lang w:val="es-ES"/>
              </w:rPr>
              <w:t>4</w:t>
            </w:r>
          </w:p>
        </w:tc>
        <w:tc>
          <w:tcPr>
            <w:tcW w:w="7731" w:type="dxa"/>
            <w:vAlign w:val="center"/>
          </w:tcPr>
          <w:p w:rsidR="00301A7D" w:rsidRDefault="00301A7D" w:rsidP="0084347F">
            <w:pPr>
              <w:rPr>
                <w:rFonts w:ascii="Cambria" w:hAnsi="Cambria"/>
                <w:b/>
                <w:lang w:val="es-ES"/>
              </w:rPr>
            </w:pPr>
            <w:r w:rsidRPr="00301A7D">
              <w:rPr>
                <w:rFonts w:ascii="Cambria" w:hAnsi="Cambria"/>
                <w:b/>
                <w:lang w:val="es-ES"/>
              </w:rPr>
              <w:t>Búsqueda de contacto para registro de PQRS físico</w:t>
            </w:r>
          </w:p>
          <w:p w:rsidR="00976AB3" w:rsidRPr="00976AB3" w:rsidRDefault="00301A7D" w:rsidP="00755FF1">
            <w:pPr>
              <w:rPr>
                <w:rFonts w:ascii="Cambria" w:hAnsi="Cambria"/>
                <w:lang w:val="es-CO"/>
              </w:rPr>
            </w:pPr>
            <w:r w:rsidRPr="00301A7D">
              <w:rPr>
                <w:sz w:val="22"/>
                <w:szCs w:val="22"/>
                <w:lang w:val="es-ES"/>
              </w:rPr>
              <w:t>Este caso de uso permite al Usuario Colciencias (Ventanilla) desde Orfeo realizar un llamado al sistema ”PQRS”, por medio de una ventana emergente para registrar los PQRS y gestionar desde el nuevo sistema hasta su respuesta</w:t>
            </w:r>
          </w:p>
        </w:tc>
      </w:tr>
      <w:tr w:rsidR="00976AB3" w:rsidRPr="005D40EF" w:rsidTr="00976AB3">
        <w:tc>
          <w:tcPr>
            <w:tcW w:w="916" w:type="dxa"/>
            <w:vAlign w:val="center"/>
          </w:tcPr>
          <w:p w:rsidR="00976AB3" w:rsidRPr="00EE3D90" w:rsidRDefault="00976AB3" w:rsidP="0084347F">
            <w:pPr>
              <w:jc w:val="both"/>
              <w:rPr>
                <w:rFonts w:ascii="Cambria" w:hAnsi="Cambria"/>
                <w:lang w:val="es-ES"/>
              </w:rPr>
            </w:pPr>
            <w:r>
              <w:rPr>
                <w:rFonts w:ascii="Cambria" w:hAnsi="Cambria"/>
                <w:lang w:val="es-ES"/>
              </w:rPr>
              <w:t>PQR12</w:t>
            </w:r>
          </w:p>
        </w:tc>
        <w:tc>
          <w:tcPr>
            <w:tcW w:w="7731" w:type="dxa"/>
            <w:vAlign w:val="center"/>
          </w:tcPr>
          <w:p w:rsidR="00976AB3" w:rsidRDefault="00976AB3" w:rsidP="0084347F">
            <w:pPr>
              <w:jc w:val="both"/>
              <w:rPr>
                <w:rFonts w:ascii="Cambria" w:hAnsi="Cambria" w:cs="Arial"/>
                <w:b/>
                <w:lang w:val="es-ES"/>
              </w:rPr>
            </w:pPr>
            <w:r w:rsidRPr="00976AB3">
              <w:rPr>
                <w:rFonts w:ascii="Cambria" w:hAnsi="Cambria" w:cs="Arial"/>
                <w:b/>
                <w:lang w:val="es-ES"/>
              </w:rPr>
              <w:t>Selección de contacto</w:t>
            </w:r>
          </w:p>
          <w:p w:rsidR="00976AB3" w:rsidRPr="00976AB3" w:rsidRDefault="00C35579" w:rsidP="0084347F">
            <w:pPr>
              <w:jc w:val="both"/>
              <w:rPr>
                <w:rFonts w:ascii="Cambria" w:hAnsi="Cambria"/>
                <w:sz w:val="22"/>
                <w:szCs w:val="22"/>
                <w:lang w:val="es-CO"/>
              </w:rPr>
            </w:pPr>
            <w:r w:rsidRPr="00C35579">
              <w:rPr>
                <w:sz w:val="22"/>
                <w:szCs w:val="22"/>
                <w:lang w:val="es-ES"/>
              </w:rPr>
              <w:t xml:space="preserve">Este caso de uso permite al Usuario Colciencias (Ventanilla) seleccionar el ciudadano </w:t>
            </w:r>
            <w:r w:rsidRPr="00C35579">
              <w:rPr>
                <w:sz w:val="22"/>
                <w:szCs w:val="22"/>
                <w:lang w:val="es-ES"/>
              </w:rPr>
              <w:lastRenderedPageBreak/>
              <w:t>para el cual va a registrar el PQR</w:t>
            </w:r>
          </w:p>
        </w:tc>
      </w:tr>
      <w:tr w:rsidR="00976AB3" w:rsidRPr="005D40EF" w:rsidTr="00976AB3">
        <w:tc>
          <w:tcPr>
            <w:tcW w:w="916" w:type="dxa"/>
            <w:vAlign w:val="center"/>
          </w:tcPr>
          <w:p w:rsidR="00976AB3" w:rsidRPr="00EE3D90" w:rsidRDefault="00301A7D" w:rsidP="0084347F">
            <w:pPr>
              <w:jc w:val="both"/>
              <w:rPr>
                <w:rFonts w:ascii="Cambria" w:hAnsi="Cambria"/>
                <w:lang w:val="es-ES"/>
              </w:rPr>
            </w:pPr>
            <w:r>
              <w:rPr>
                <w:rFonts w:ascii="Cambria" w:hAnsi="Cambria"/>
                <w:lang w:val="es-ES"/>
              </w:rPr>
              <w:lastRenderedPageBreak/>
              <w:t>PQR15</w:t>
            </w:r>
          </w:p>
        </w:tc>
        <w:tc>
          <w:tcPr>
            <w:tcW w:w="7731" w:type="dxa"/>
            <w:vAlign w:val="center"/>
          </w:tcPr>
          <w:p w:rsidR="00301A7D" w:rsidRDefault="00301A7D" w:rsidP="0084347F">
            <w:pPr>
              <w:rPr>
                <w:rFonts w:ascii="Cambria" w:hAnsi="Cambria"/>
                <w:b/>
                <w:lang w:val="es-MX"/>
              </w:rPr>
            </w:pPr>
            <w:r w:rsidRPr="00301A7D">
              <w:rPr>
                <w:rFonts w:ascii="Cambria" w:hAnsi="Cambria"/>
                <w:b/>
                <w:lang w:val="es-MX"/>
              </w:rPr>
              <w:t>Registro de PQRS a través de ventanilla</w:t>
            </w:r>
          </w:p>
          <w:p w:rsidR="00976AB3" w:rsidRPr="00301A7D" w:rsidRDefault="00301A7D" w:rsidP="0084347F">
            <w:pPr>
              <w:rPr>
                <w:rFonts w:ascii="Cambria" w:hAnsi="Cambria"/>
                <w:lang w:val="es-CO"/>
              </w:rPr>
            </w:pPr>
            <w:r w:rsidRPr="00301A7D">
              <w:rPr>
                <w:sz w:val="22"/>
                <w:szCs w:val="22"/>
                <w:lang w:val="es-ES"/>
              </w:rPr>
              <w:t>Permite a un Usuario (Ciudadano) radicar un PQR en una ventanilla de la entidad</w:t>
            </w:r>
          </w:p>
        </w:tc>
      </w:tr>
      <w:tr w:rsidR="00976AB3" w:rsidRPr="005D40EF" w:rsidTr="00976AB3">
        <w:tc>
          <w:tcPr>
            <w:tcW w:w="916" w:type="dxa"/>
            <w:vAlign w:val="center"/>
          </w:tcPr>
          <w:p w:rsidR="00976AB3" w:rsidRPr="00EE3D90" w:rsidRDefault="00C33BC8" w:rsidP="0084347F">
            <w:pPr>
              <w:jc w:val="both"/>
              <w:rPr>
                <w:rFonts w:ascii="Cambria" w:hAnsi="Cambria"/>
                <w:lang w:val="es-ES"/>
              </w:rPr>
            </w:pPr>
            <w:r>
              <w:rPr>
                <w:rFonts w:ascii="Cambria" w:hAnsi="Cambria"/>
                <w:lang w:val="es-ES"/>
              </w:rPr>
              <w:t>PQR16</w:t>
            </w:r>
          </w:p>
        </w:tc>
        <w:tc>
          <w:tcPr>
            <w:tcW w:w="7731" w:type="dxa"/>
            <w:vAlign w:val="center"/>
          </w:tcPr>
          <w:p w:rsidR="00C33BC8" w:rsidRDefault="00C33BC8" w:rsidP="0084347F">
            <w:pPr>
              <w:jc w:val="both"/>
              <w:rPr>
                <w:rFonts w:ascii="Cambria" w:hAnsi="Cambria"/>
                <w:b/>
                <w:lang w:val="es-MX"/>
              </w:rPr>
            </w:pPr>
            <w:r w:rsidRPr="00C33BC8">
              <w:rPr>
                <w:rFonts w:ascii="Cambria" w:hAnsi="Cambria"/>
                <w:b/>
                <w:lang w:val="es-MX"/>
              </w:rPr>
              <w:t>Digitalización del PQRS físico</w:t>
            </w:r>
          </w:p>
          <w:p w:rsidR="00976AB3" w:rsidRPr="00C33BC8" w:rsidRDefault="00C33BC8" w:rsidP="0084347F">
            <w:pPr>
              <w:jc w:val="both"/>
              <w:rPr>
                <w:rFonts w:ascii="Cambria" w:hAnsi="Cambria"/>
                <w:b/>
                <w:lang w:val="es-CO"/>
              </w:rPr>
            </w:pPr>
            <w:r w:rsidRPr="00C33BC8">
              <w:rPr>
                <w:rFonts w:ascii="Cambria" w:hAnsi="Cambria"/>
                <w:lang w:val="es-MX"/>
              </w:rPr>
              <w:t>Digitalización de soportes físicos en el proceso de PQRs</w:t>
            </w:r>
          </w:p>
        </w:tc>
      </w:tr>
      <w:tr w:rsidR="00976AB3" w:rsidRPr="005D40EF" w:rsidTr="00976AB3">
        <w:tc>
          <w:tcPr>
            <w:tcW w:w="916" w:type="dxa"/>
            <w:vAlign w:val="center"/>
          </w:tcPr>
          <w:p w:rsidR="00976AB3" w:rsidRPr="00EE3D90" w:rsidRDefault="00C33BC8" w:rsidP="0084347F">
            <w:pPr>
              <w:jc w:val="both"/>
              <w:rPr>
                <w:rFonts w:ascii="Cambria" w:hAnsi="Cambria"/>
                <w:lang w:val="es-ES"/>
              </w:rPr>
            </w:pPr>
            <w:r>
              <w:rPr>
                <w:rFonts w:ascii="Cambria" w:hAnsi="Cambria"/>
                <w:lang w:val="es-ES"/>
              </w:rPr>
              <w:t>PQR02</w:t>
            </w:r>
          </w:p>
        </w:tc>
        <w:tc>
          <w:tcPr>
            <w:tcW w:w="7731" w:type="dxa"/>
            <w:vAlign w:val="center"/>
          </w:tcPr>
          <w:p w:rsidR="00C33BC8" w:rsidRDefault="00C33BC8" w:rsidP="0084347F">
            <w:pPr>
              <w:jc w:val="both"/>
              <w:rPr>
                <w:rFonts w:ascii="Cambria" w:hAnsi="Cambria"/>
                <w:b/>
                <w:lang w:val="es-MX"/>
              </w:rPr>
            </w:pPr>
            <w:r w:rsidRPr="00C33BC8">
              <w:rPr>
                <w:rFonts w:ascii="Cambria" w:hAnsi="Cambria"/>
                <w:b/>
                <w:lang w:val="es-MX"/>
              </w:rPr>
              <w:t>Asignar tipología y tiempo de respuesta por el usuario encargado de la dependencia</w:t>
            </w:r>
          </w:p>
          <w:p w:rsidR="00976AB3" w:rsidRPr="00434AFB" w:rsidRDefault="00C33BC8" w:rsidP="0084347F">
            <w:pPr>
              <w:jc w:val="both"/>
              <w:rPr>
                <w:rFonts w:ascii="Cambria" w:hAnsi="Cambria"/>
                <w:lang w:val="es-ES_tradnl"/>
              </w:rPr>
            </w:pPr>
            <w:r w:rsidRPr="00C33BC8">
              <w:rPr>
                <w:rFonts w:ascii="Cambria" w:hAnsi="Cambria"/>
                <w:lang w:val="es-ES_tradnl"/>
              </w:rPr>
              <w:t>Permite a un Usuario Colciencias del Grupo de Atención al Ciudadano (GAC) clasificar una PQR</w:t>
            </w:r>
          </w:p>
        </w:tc>
      </w:tr>
      <w:tr w:rsidR="00976AB3" w:rsidRPr="005D40EF" w:rsidTr="00976AB3">
        <w:tc>
          <w:tcPr>
            <w:tcW w:w="916" w:type="dxa"/>
            <w:vAlign w:val="center"/>
          </w:tcPr>
          <w:p w:rsidR="00976AB3" w:rsidRPr="00EE3D90" w:rsidRDefault="00C33BC8" w:rsidP="0084347F">
            <w:pPr>
              <w:jc w:val="both"/>
              <w:rPr>
                <w:rFonts w:ascii="Cambria" w:hAnsi="Cambria"/>
                <w:lang w:val="es-ES"/>
              </w:rPr>
            </w:pPr>
            <w:r>
              <w:rPr>
                <w:rFonts w:ascii="Cambria" w:hAnsi="Cambria"/>
                <w:lang w:val="es-ES"/>
              </w:rPr>
              <w:t>PQR03</w:t>
            </w:r>
          </w:p>
        </w:tc>
        <w:tc>
          <w:tcPr>
            <w:tcW w:w="7731" w:type="dxa"/>
            <w:vAlign w:val="center"/>
          </w:tcPr>
          <w:p w:rsidR="00C33BC8" w:rsidRDefault="00C33BC8" w:rsidP="0084347F">
            <w:pPr>
              <w:jc w:val="both"/>
              <w:rPr>
                <w:rFonts w:ascii="Cambria" w:hAnsi="Cambria"/>
                <w:b/>
                <w:lang w:val="es-MX"/>
              </w:rPr>
            </w:pPr>
            <w:r w:rsidRPr="00C33BC8">
              <w:rPr>
                <w:rFonts w:ascii="Cambria" w:hAnsi="Cambria"/>
                <w:b/>
                <w:lang w:val="es-MX"/>
              </w:rPr>
              <w:t>Incluir a expediente y asignar PQRS</w:t>
            </w:r>
          </w:p>
          <w:p w:rsidR="00976AB3" w:rsidRPr="00434AFB" w:rsidRDefault="00C33BC8" w:rsidP="0084347F">
            <w:pPr>
              <w:jc w:val="both"/>
              <w:rPr>
                <w:rFonts w:ascii="Cambria" w:hAnsi="Cambria"/>
                <w:lang w:val="es-ES_tradnl"/>
              </w:rPr>
            </w:pPr>
            <w:r w:rsidRPr="00C33BC8">
              <w:rPr>
                <w:rFonts w:ascii="Cambria" w:hAnsi="Cambria"/>
                <w:lang w:val="es-MX"/>
              </w:rPr>
              <w:t>Permite a un Usuario Colciencias - GAC realizar la inclusión y reasignación de una PQR al usuario gestor cuando sea necesario.</w:t>
            </w:r>
          </w:p>
        </w:tc>
      </w:tr>
      <w:tr w:rsidR="00976AB3" w:rsidRPr="005D40EF"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PQR17</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Archivar físicamente PQRS físico</w:t>
            </w:r>
          </w:p>
          <w:p w:rsidR="00976AB3" w:rsidRPr="00434AFB" w:rsidRDefault="0053413C" w:rsidP="0084347F">
            <w:pPr>
              <w:jc w:val="both"/>
              <w:rPr>
                <w:rFonts w:ascii="Cambria" w:hAnsi="Cambria"/>
                <w:lang w:val="es-ES_tradnl"/>
              </w:rPr>
            </w:pPr>
            <w:r w:rsidRPr="0053413C">
              <w:rPr>
                <w:rFonts w:ascii="Cambria" w:hAnsi="Cambria"/>
                <w:lang w:val="es-ES_tradnl"/>
              </w:rPr>
              <w:t>Permite el almacenamiento de PQRs por expedientes</w:t>
            </w:r>
          </w:p>
        </w:tc>
      </w:tr>
      <w:tr w:rsidR="00976AB3" w:rsidRPr="005D40EF"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PQR04</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Excluir PQRS de expediente e incluir en nuevo expediente</w:t>
            </w:r>
          </w:p>
          <w:p w:rsidR="00976AB3" w:rsidRPr="00434AFB" w:rsidRDefault="0053413C" w:rsidP="0084347F">
            <w:pPr>
              <w:jc w:val="both"/>
              <w:rPr>
                <w:rFonts w:ascii="Cambria" w:hAnsi="Cambria"/>
                <w:lang w:val="es-ES_tradnl"/>
              </w:rPr>
            </w:pPr>
            <w:r w:rsidRPr="0053413C">
              <w:rPr>
                <w:rFonts w:ascii="Cambria" w:hAnsi="Cambria"/>
                <w:lang w:val="es-ES_tradnl"/>
              </w:rPr>
              <w:t>Permite a un Usuario Colciencias - GAC realizar la exclusión de una PQR de un expediente e incluirla en uno nuevo.</w:t>
            </w:r>
          </w:p>
        </w:tc>
      </w:tr>
      <w:tr w:rsidR="00976AB3" w:rsidRPr="005D40EF"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PQR05</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Selección y edición de plantilla</w:t>
            </w:r>
          </w:p>
          <w:p w:rsidR="00976AB3" w:rsidRPr="00434AFB" w:rsidRDefault="0053413C" w:rsidP="0084347F">
            <w:pPr>
              <w:jc w:val="both"/>
              <w:rPr>
                <w:rFonts w:ascii="Cambria" w:hAnsi="Cambria"/>
                <w:lang w:val="es-ES_tradnl"/>
              </w:rPr>
            </w:pPr>
            <w:r w:rsidRPr="0053413C">
              <w:rPr>
                <w:rFonts w:ascii="Cambria" w:hAnsi="Cambria"/>
                <w:lang w:val="es-ES_tradnl"/>
              </w:rPr>
              <w:t>Permite a un Usuario Colciencias - GAC realizar el documento de respuesta a la PQR</w:t>
            </w:r>
          </w:p>
        </w:tc>
      </w:tr>
      <w:tr w:rsidR="00976AB3" w:rsidRPr="005D40EF"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PQR06</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Genera radicado de salida</w:t>
            </w:r>
          </w:p>
          <w:p w:rsidR="00976AB3" w:rsidRPr="00434AFB" w:rsidRDefault="0053413C" w:rsidP="0084347F">
            <w:pPr>
              <w:jc w:val="both"/>
              <w:rPr>
                <w:rFonts w:ascii="Cambria" w:hAnsi="Cambria"/>
                <w:lang w:val="es-ES_tradnl"/>
              </w:rPr>
            </w:pPr>
            <w:r w:rsidRPr="0053413C">
              <w:rPr>
                <w:rFonts w:ascii="Cambria" w:hAnsi="Cambria"/>
                <w:lang w:val="es-ES_tradnl"/>
              </w:rPr>
              <w:t>Permite a un Usuario Colciencias - GAC generar el documento de respuesta de la PQR</w:t>
            </w:r>
          </w:p>
        </w:tc>
      </w:tr>
      <w:tr w:rsidR="00976AB3" w:rsidRPr="005D40EF"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PQR18</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Impresión de respuesta</w:t>
            </w:r>
          </w:p>
          <w:p w:rsidR="00976AB3" w:rsidRPr="00434AFB" w:rsidRDefault="0053413C" w:rsidP="0084347F">
            <w:pPr>
              <w:jc w:val="both"/>
              <w:rPr>
                <w:rFonts w:ascii="Cambria" w:hAnsi="Cambria"/>
                <w:lang w:val="es-ES_tradnl"/>
              </w:rPr>
            </w:pPr>
            <w:r w:rsidRPr="0053413C">
              <w:rPr>
                <w:rFonts w:ascii="Cambria" w:hAnsi="Cambria"/>
                <w:lang w:val="es-ES_tradnl"/>
              </w:rPr>
              <w:t>Mecanismo que permite la impresión de un comprobante de radicación.</w:t>
            </w:r>
          </w:p>
        </w:tc>
      </w:tr>
      <w:tr w:rsidR="0053413C" w:rsidRPr="005D40EF" w:rsidTr="00976AB3">
        <w:tc>
          <w:tcPr>
            <w:tcW w:w="916" w:type="dxa"/>
            <w:vAlign w:val="center"/>
          </w:tcPr>
          <w:p w:rsidR="0053413C" w:rsidRDefault="0053413C" w:rsidP="0084347F">
            <w:pPr>
              <w:jc w:val="both"/>
              <w:rPr>
                <w:rFonts w:ascii="Cambria" w:hAnsi="Cambria"/>
                <w:lang w:val="es-ES"/>
              </w:rPr>
            </w:pPr>
            <w:r>
              <w:rPr>
                <w:rFonts w:ascii="Cambria" w:hAnsi="Cambria"/>
                <w:lang w:val="es-ES"/>
              </w:rPr>
              <w:t>PQR19</w:t>
            </w:r>
          </w:p>
        </w:tc>
        <w:tc>
          <w:tcPr>
            <w:tcW w:w="7731" w:type="dxa"/>
            <w:vAlign w:val="center"/>
          </w:tcPr>
          <w:p w:rsidR="0053413C" w:rsidRDefault="0053413C" w:rsidP="0084347F">
            <w:pPr>
              <w:jc w:val="both"/>
              <w:rPr>
                <w:rFonts w:ascii="Cambria" w:hAnsi="Cambria"/>
                <w:b/>
                <w:lang w:val="es-CO"/>
              </w:rPr>
            </w:pPr>
            <w:r w:rsidRPr="0053413C">
              <w:rPr>
                <w:rFonts w:ascii="Cambria" w:hAnsi="Cambria"/>
                <w:b/>
                <w:lang w:val="es-CO"/>
              </w:rPr>
              <w:t>Digitalización de radicado de salida</w:t>
            </w:r>
          </w:p>
          <w:p w:rsidR="0053413C" w:rsidRPr="0053413C" w:rsidRDefault="0053413C" w:rsidP="0084347F">
            <w:pPr>
              <w:jc w:val="both"/>
              <w:rPr>
                <w:rFonts w:ascii="Cambria" w:hAnsi="Cambria"/>
                <w:lang w:val="es-CO"/>
              </w:rPr>
            </w:pPr>
            <w:r w:rsidRPr="0053413C">
              <w:rPr>
                <w:rFonts w:ascii="Cambria" w:hAnsi="Cambria"/>
                <w:lang w:val="es-CO"/>
              </w:rPr>
              <w:t>Una vez emitido una respuesta, para efectos de archivo se almacena en el gestor el correspondiente radicado de salida.</w:t>
            </w:r>
          </w:p>
        </w:tc>
      </w:tr>
      <w:tr w:rsidR="0053413C" w:rsidRPr="005D40EF" w:rsidTr="00976AB3">
        <w:tc>
          <w:tcPr>
            <w:tcW w:w="916" w:type="dxa"/>
            <w:vAlign w:val="center"/>
          </w:tcPr>
          <w:p w:rsidR="0053413C" w:rsidRDefault="0053413C" w:rsidP="0084347F">
            <w:pPr>
              <w:jc w:val="both"/>
              <w:rPr>
                <w:rFonts w:ascii="Cambria" w:hAnsi="Cambria"/>
                <w:lang w:val="es-ES"/>
              </w:rPr>
            </w:pPr>
            <w:r>
              <w:rPr>
                <w:rFonts w:ascii="Cambria" w:hAnsi="Cambria"/>
                <w:lang w:val="es-ES"/>
              </w:rPr>
              <w:t>PQR20</w:t>
            </w:r>
          </w:p>
        </w:tc>
        <w:tc>
          <w:tcPr>
            <w:tcW w:w="7731" w:type="dxa"/>
            <w:vAlign w:val="center"/>
          </w:tcPr>
          <w:p w:rsidR="0053413C" w:rsidRDefault="0053413C" w:rsidP="0084347F">
            <w:pPr>
              <w:jc w:val="both"/>
              <w:rPr>
                <w:rFonts w:ascii="Cambria" w:hAnsi="Cambria"/>
                <w:b/>
                <w:lang w:val="es-CO"/>
              </w:rPr>
            </w:pPr>
            <w:r w:rsidRPr="0053413C">
              <w:rPr>
                <w:rFonts w:ascii="Cambria" w:hAnsi="Cambria"/>
                <w:b/>
                <w:lang w:val="es-CO"/>
              </w:rPr>
              <w:t>Medio de envío de respuesta física</w:t>
            </w:r>
          </w:p>
          <w:p w:rsidR="0053413C" w:rsidRPr="0053413C" w:rsidRDefault="0053413C" w:rsidP="0084347F">
            <w:pPr>
              <w:jc w:val="both"/>
              <w:rPr>
                <w:rFonts w:ascii="Cambria" w:hAnsi="Cambria"/>
                <w:lang w:val="es-CO"/>
              </w:rPr>
            </w:pPr>
            <w:r w:rsidRPr="0053413C">
              <w:rPr>
                <w:rFonts w:ascii="Cambria" w:hAnsi="Cambria"/>
                <w:lang w:val="es-CO"/>
              </w:rPr>
              <w:t>Gestiona la solicitud de medio de envío de respuestas físicas cuando así es solicitada por el usuario.</w:t>
            </w:r>
          </w:p>
        </w:tc>
      </w:tr>
      <w:tr w:rsidR="0053413C" w:rsidRPr="005D40EF" w:rsidTr="00976AB3">
        <w:tc>
          <w:tcPr>
            <w:tcW w:w="916" w:type="dxa"/>
            <w:vAlign w:val="center"/>
          </w:tcPr>
          <w:p w:rsidR="0053413C" w:rsidRDefault="0053413C" w:rsidP="0084347F">
            <w:pPr>
              <w:jc w:val="both"/>
              <w:rPr>
                <w:rFonts w:ascii="Cambria" w:hAnsi="Cambria"/>
                <w:lang w:val="es-ES"/>
              </w:rPr>
            </w:pPr>
            <w:r>
              <w:rPr>
                <w:rFonts w:ascii="Cambria" w:hAnsi="Cambria"/>
                <w:lang w:val="es-ES"/>
              </w:rPr>
              <w:t>PQR21</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Comprobante de entrega</w:t>
            </w:r>
          </w:p>
          <w:p w:rsidR="0053413C" w:rsidRPr="0053413C" w:rsidRDefault="0053413C" w:rsidP="0084347F">
            <w:pPr>
              <w:jc w:val="both"/>
              <w:rPr>
                <w:rFonts w:ascii="Cambria" w:hAnsi="Cambria"/>
                <w:lang w:val="es-MX"/>
              </w:rPr>
            </w:pPr>
            <w:r w:rsidRPr="0053413C">
              <w:rPr>
                <w:rFonts w:ascii="Cambria" w:hAnsi="Cambria"/>
                <w:lang w:val="es-MX"/>
              </w:rPr>
              <w:t>Permite la gestión de comprobantes de entrega, para el proceso de PQRs.</w:t>
            </w:r>
          </w:p>
        </w:tc>
      </w:tr>
    </w:tbl>
    <w:p w:rsidR="00976AB3" w:rsidRDefault="00976AB3" w:rsidP="005B4AD4">
      <w:pPr>
        <w:ind w:left="720"/>
        <w:rPr>
          <w:lang w:val="es-CO"/>
        </w:rPr>
      </w:pPr>
    </w:p>
    <w:p w:rsidR="00D26164" w:rsidRPr="00210195" w:rsidRDefault="00D26164" w:rsidP="005B4AD4">
      <w:pPr>
        <w:ind w:left="720"/>
        <w:rPr>
          <w:lang w:val="es-CO"/>
        </w:rPr>
      </w:pPr>
    </w:p>
    <w:p w:rsidR="000527F3" w:rsidRDefault="00677C0A">
      <w:pPr>
        <w:pStyle w:val="Ttulo1"/>
      </w:pPr>
      <w:bookmarkStart w:id="15" w:name="_Toc400052126"/>
      <w:r>
        <w:t>Logical View</w:t>
      </w:r>
      <w:bookmarkEnd w:id="15"/>
      <w:r>
        <w:t xml:space="preserve"> </w:t>
      </w:r>
    </w:p>
    <w:p w:rsidR="00FD61F6" w:rsidRPr="00FD61F6" w:rsidRDefault="00FD61F6" w:rsidP="00FD61F6"/>
    <w:p w:rsidR="00F00E19" w:rsidRDefault="00DA27FC" w:rsidP="004D41B2">
      <w:pPr>
        <w:ind w:left="720"/>
        <w:jc w:val="both"/>
        <w:rPr>
          <w:lang w:val="es-CO"/>
        </w:rPr>
      </w:pPr>
      <w:r w:rsidRPr="00DA27FC">
        <w:rPr>
          <w:lang w:val="es-CO"/>
        </w:rPr>
        <w:t>En el siguiente diagram</w:t>
      </w:r>
      <w:r>
        <w:rPr>
          <w:lang w:val="es-CO"/>
        </w:rPr>
        <w:t>a</w:t>
      </w:r>
      <w:r w:rsidRPr="00DA27FC">
        <w:rPr>
          <w:lang w:val="es-CO"/>
        </w:rPr>
        <w:t xml:space="preserve"> de clases se puede apreciar l</w:t>
      </w:r>
      <w:r w:rsidR="0084347F">
        <w:rPr>
          <w:lang w:val="es-CO"/>
        </w:rPr>
        <w:t>a estructura interna del sistema:</w:t>
      </w:r>
    </w:p>
    <w:p w:rsidR="00DA27FC" w:rsidRDefault="00747728" w:rsidP="00DA27FC">
      <w:pPr>
        <w:ind w:left="720"/>
        <w:jc w:val="center"/>
        <w:rPr>
          <w:lang w:val="es-CO"/>
        </w:rPr>
      </w:pPr>
      <w:r>
        <w:rPr>
          <w:noProof/>
          <w:lang w:val="es-CO" w:eastAsia="es-CO"/>
        </w:rPr>
        <w:lastRenderedPageBreak/>
        <w:drawing>
          <wp:inline distT="0" distB="0" distL="0" distR="0">
            <wp:extent cx="4784519" cy="3395409"/>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87048" cy="3397204"/>
                    </a:xfrm>
                    <a:prstGeom prst="rect">
                      <a:avLst/>
                    </a:prstGeom>
                    <a:noFill/>
                    <a:ln w="9525">
                      <a:noFill/>
                      <a:miter lim="800000"/>
                      <a:headEnd/>
                      <a:tailEnd/>
                    </a:ln>
                  </pic:spPr>
                </pic:pic>
              </a:graphicData>
            </a:graphic>
          </wp:inline>
        </w:drawing>
      </w:r>
    </w:p>
    <w:p w:rsidR="00DA27FC" w:rsidRPr="00DA27FC" w:rsidRDefault="000F7507" w:rsidP="000F7507">
      <w:pPr>
        <w:tabs>
          <w:tab w:val="left" w:pos="3133"/>
        </w:tabs>
        <w:ind w:left="720"/>
        <w:rPr>
          <w:lang w:val="es-CO"/>
        </w:rPr>
      </w:pPr>
      <w:r>
        <w:rPr>
          <w:lang w:val="es-CO"/>
        </w:rPr>
        <w:tab/>
      </w:r>
    </w:p>
    <w:p w:rsidR="000527F3" w:rsidRDefault="00677C0A" w:rsidP="004D41B2">
      <w:pPr>
        <w:pStyle w:val="Ttulo2"/>
        <w:jc w:val="both"/>
      </w:pPr>
      <w:bookmarkStart w:id="16" w:name="_Toc400052127"/>
      <w:r>
        <w:t>Overview</w:t>
      </w:r>
      <w:bookmarkEnd w:id="16"/>
    </w:p>
    <w:p w:rsidR="00E23EAB" w:rsidRPr="00E23EAB" w:rsidRDefault="00E23EAB" w:rsidP="00E23EAB"/>
    <w:p w:rsidR="00E23EAB" w:rsidRPr="00B16530" w:rsidRDefault="0084347F" w:rsidP="004D41B2">
      <w:pPr>
        <w:ind w:left="720"/>
        <w:jc w:val="both"/>
        <w:rPr>
          <w:lang w:val="es-CO"/>
        </w:rPr>
      </w:pPr>
      <w:r w:rsidRPr="00E44824">
        <w:rPr>
          <w:lang w:val="es-CO"/>
        </w:rPr>
        <w:t>Para la realización del proyecto se usar</w:t>
      </w:r>
      <w:r>
        <w:rPr>
          <w:lang w:val="es-CO"/>
        </w:rPr>
        <w:t>á el framework Yii para desarrollo web bajo el lenguaje PHP; su utilización tiene un impacto en la arquitectura del sistema ya que Yii por sí mismo provee de una arquitectura básica MVC (Modelo-Vista-Controlador):</w:t>
      </w:r>
    </w:p>
    <w:p w:rsidR="0084347F" w:rsidRDefault="0084347F" w:rsidP="0084347F">
      <w:pPr>
        <w:jc w:val="both"/>
        <w:rPr>
          <w:lang w:val="es-CO"/>
        </w:rPr>
      </w:pPr>
    </w:p>
    <w:p w:rsidR="0084347F" w:rsidRDefault="0084347F" w:rsidP="0084347F">
      <w:pPr>
        <w:jc w:val="center"/>
        <w:rPr>
          <w:lang w:val="es-CO"/>
        </w:rPr>
      </w:pPr>
      <w:r w:rsidRPr="0084347F">
        <w:rPr>
          <w:noProof/>
          <w:lang w:val="es-CO" w:eastAsia="es-CO"/>
        </w:rPr>
        <w:drawing>
          <wp:inline distT="0" distB="0" distL="0" distR="0">
            <wp:extent cx="2242237" cy="1682705"/>
            <wp:effectExtent l="19050" t="0" r="5663" b="0"/>
            <wp:docPr id="20" name="Imagen 16" descr="Static structure of Yi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tic structure of Yii application"/>
                    <pic:cNvPicPr>
                      <a:picLocks noChangeAspect="1" noChangeArrowheads="1"/>
                    </pic:cNvPicPr>
                  </pic:nvPicPr>
                  <pic:blipFill>
                    <a:blip r:embed="rId12" cstate="print"/>
                    <a:srcRect/>
                    <a:stretch>
                      <a:fillRect/>
                    </a:stretch>
                  </pic:blipFill>
                  <pic:spPr bwMode="auto">
                    <a:xfrm>
                      <a:off x="0" y="0"/>
                      <a:ext cx="2243525" cy="1683672"/>
                    </a:xfrm>
                    <a:prstGeom prst="rect">
                      <a:avLst/>
                    </a:prstGeom>
                    <a:noFill/>
                    <a:ln w="9525">
                      <a:noFill/>
                      <a:miter lim="800000"/>
                      <a:headEnd/>
                      <a:tailEnd/>
                    </a:ln>
                  </pic:spPr>
                </pic:pic>
              </a:graphicData>
            </a:graphic>
          </wp:inline>
        </w:drawing>
      </w:r>
    </w:p>
    <w:p w:rsidR="0084347F" w:rsidRDefault="0084347F" w:rsidP="0084347F">
      <w:pPr>
        <w:jc w:val="center"/>
        <w:rPr>
          <w:lang w:val="es-CO"/>
        </w:rPr>
      </w:pPr>
    </w:p>
    <w:p w:rsidR="0084347F" w:rsidRDefault="0084347F" w:rsidP="0084347F">
      <w:pPr>
        <w:jc w:val="both"/>
        <w:rPr>
          <w:lang w:val="es-CO"/>
        </w:rPr>
      </w:pPr>
      <w:r>
        <w:rPr>
          <w:lang w:val="es-CO"/>
        </w:rPr>
        <w:tab/>
        <w:t>Del diagrama anterior, se extraen los paquetes que serán implementados en el proyecto:</w:t>
      </w:r>
    </w:p>
    <w:p w:rsidR="0084347F" w:rsidRDefault="0084347F" w:rsidP="0084347F">
      <w:pPr>
        <w:jc w:val="both"/>
        <w:rPr>
          <w:lang w:val="es-CO"/>
        </w:rPr>
      </w:pPr>
    </w:p>
    <w:p w:rsidR="0084347F" w:rsidRDefault="0084347F" w:rsidP="0084347F">
      <w:pPr>
        <w:pStyle w:val="Prrafodelista"/>
        <w:numPr>
          <w:ilvl w:val="0"/>
          <w:numId w:val="35"/>
        </w:numPr>
        <w:jc w:val="both"/>
        <w:rPr>
          <w:lang w:val="es-CO"/>
        </w:rPr>
      </w:pPr>
      <w:r>
        <w:rPr>
          <w:b/>
          <w:lang w:val="es-CO"/>
        </w:rPr>
        <w:t xml:space="preserve">Models: </w:t>
      </w:r>
      <w:r>
        <w:rPr>
          <w:lang w:val="es-CO"/>
        </w:rPr>
        <w:t>Contiene toda la estructura interna (diagrama de clases de la sección anterior) con la lógica de negocio de la aplicación.</w:t>
      </w:r>
    </w:p>
    <w:p w:rsidR="0084347F" w:rsidRDefault="0084347F" w:rsidP="0084347F">
      <w:pPr>
        <w:pStyle w:val="Prrafodelista"/>
        <w:numPr>
          <w:ilvl w:val="0"/>
          <w:numId w:val="35"/>
        </w:numPr>
        <w:jc w:val="both"/>
        <w:rPr>
          <w:lang w:val="es-CO"/>
        </w:rPr>
      </w:pPr>
      <w:r>
        <w:rPr>
          <w:b/>
          <w:lang w:val="es-CO"/>
        </w:rPr>
        <w:t>Views:</w:t>
      </w:r>
      <w:r>
        <w:rPr>
          <w:lang w:val="es-CO"/>
        </w:rPr>
        <w:t xml:space="preserve"> Contiene todas las interfaces gráficas del sistema de información y los demás artefactos necesario para el funcionamiento de las interfaces.</w:t>
      </w:r>
    </w:p>
    <w:p w:rsidR="0084347F" w:rsidRPr="0084347F" w:rsidRDefault="0084347F" w:rsidP="0084347F">
      <w:pPr>
        <w:pStyle w:val="Prrafodelista"/>
        <w:numPr>
          <w:ilvl w:val="0"/>
          <w:numId w:val="35"/>
        </w:numPr>
        <w:jc w:val="both"/>
        <w:rPr>
          <w:lang w:val="es-CO"/>
        </w:rPr>
      </w:pPr>
      <w:r>
        <w:rPr>
          <w:b/>
          <w:lang w:val="es-CO"/>
        </w:rPr>
        <w:t>Controllers:</w:t>
      </w:r>
      <w:r>
        <w:rPr>
          <w:lang w:val="es-CO"/>
        </w:rPr>
        <w:t xml:space="preserve"> Contiene todos los controladores necesarios para el flujo de control de la aplicación, son los encargados de controlar el funcionamiento entre las interfaces gráficas de usuario y el modelo.</w:t>
      </w:r>
    </w:p>
    <w:p w:rsidR="000527F3" w:rsidRPr="00B16530" w:rsidRDefault="00B16530" w:rsidP="004D41B2">
      <w:pPr>
        <w:pStyle w:val="InfoBlue"/>
        <w:jc w:val="both"/>
        <w:rPr>
          <w:lang w:val="es-CO"/>
        </w:rPr>
      </w:pPr>
      <w:r w:rsidRPr="00B16530">
        <w:rPr>
          <w:lang w:val="es-CO"/>
        </w:rPr>
        <w:t xml:space="preserve"> </w:t>
      </w:r>
    </w:p>
    <w:p w:rsidR="000527F3" w:rsidRDefault="00677C0A" w:rsidP="004D41B2">
      <w:pPr>
        <w:pStyle w:val="Ttulo2"/>
        <w:jc w:val="both"/>
      </w:pPr>
      <w:bookmarkStart w:id="17" w:name="_Toc400052128"/>
      <w:r>
        <w:lastRenderedPageBreak/>
        <w:t>Architecturally Significant Design Packages</w:t>
      </w:r>
      <w:bookmarkEnd w:id="17"/>
    </w:p>
    <w:p w:rsidR="00E23EAB" w:rsidRPr="00E23EAB" w:rsidRDefault="00E23EAB" w:rsidP="00E23EAB"/>
    <w:p w:rsidR="006A4762" w:rsidRDefault="006A4762" w:rsidP="004D41B2">
      <w:pPr>
        <w:ind w:left="720"/>
        <w:jc w:val="both"/>
        <w:rPr>
          <w:lang w:val="es-CO"/>
        </w:rPr>
      </w:pPr>
      <w:r>
        <w:rPr>
          <w:lang w:val="es-CO"/>
        </w:rPr>
        <w:t>A continuación se muestra el diagrama de clases con sus paquetes e interfaces donde se evidencia el impacto de Yii en la arquitectura del proyecto.</w:t>
      </w:r>
    </w:p>
    <w:p w:rsidR="006A4762" w:rsidRDefault="006A4762" w:rsidP="004D41B2">
      <w:pPr>
        <w:ind w:left="720"/>
        <w:jc w:val="both"/>
        <w:rPr>
          <w:lang w:val="es-CO"/>
        </w:rPr>
      </w:pPr>
    </w:p>
    <w:p w:rsidR="00F470F3" w:rsidRDefault="006A4762" w:rsidP="00F470F3">
      <w:pPr>
        <w:ind w:left="720"/>
        <w:jc w:val="both"/>
        <w:rPr>
          <w:noProof/>
          <w:lang w:val="es-CO" w:eastAsia="es-CO"/>
        </w:rPr>
      </w:pPr>
      <w:r>
        <w:rPr>
          <w:lang w:val="es-CO"/>
        </w:rPr>
        <w:t>Se evidencia la ubicación de las clases de negocio en el paquete models, la creación del paquete controllers y los controladores necesarios para el control del flujo del sistema y la creación del paquete views con todas las vistas</w:t>
      </w:r>
      <w:r w:rsidR="00206D93">
        <w:rPr>
          <w:lang w:val="es-CO"/>
        </w:rPr>
        <w:t>:</w:t>
      </w:r>
      <w:r>
        <w:rPr>
          <w:lang w:val="es-CO"/>
        </w:rPr>
        <w:t xml:space="preserve"> </w:t>
      </w:r>
    </w:p>
    <w:p w:rsidR="00FD2C2F" w:rsidRDefault="00747728" w:rsidP="006A4762">
      <w:pPr>
        <w:spacing w:before="240"/>
        <w:ind w:left="720"/>
        <w:rPr>
          <w:lang w:val="es-CO"/>
        </w:rPr>
      </w:pPr>
      <w:r>
        <w:rPr>
          <w:noProof/>
          <w:lang w:val="es-CO" w:eastAsia="es-CO"/>
        </w:rPr>
        <w:drawing>
          <wp:inline distT="0" distB="0" distL="0" distR="0">
            <wp:extent cx="5452244" cy="3645725"/>
            <wp:effectExtent l="19050" t="0" r="0" b="0"/>
            <wp:docPr id="7" name="Imagen 4" descr="C:\Users\william\Documents\william\uq\2014-2\sw3\entrega1\Clas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iam\Documents\william\uq\2014-2\sw3\entrega1\Clases2.jpg"/>
                    <pic:cNvPicPr>
                      <a:picLocks noChangeAspect="1" noChangeArrowheads="1"/>
                    </pic:cNvPicPr>
                  </pic:nvPicPr>
                  <pic:blipFill>
                    <a:blip r:embed="rId13" cstate="print"/>
                    <a:srcRect/>
                    <a:stretch>
                      <a:fillRect/>
                    </a:stretch>
                  </pic:blipFill>
                  <pic:spPr bwMode="auto">
                    <a:xfrm>
                      <a:off x="0" y="0"/>
                      <a:ext cx="5453207" cy="3646369"/>
                    </a:xfrm>
                    <a:prstGeom prst="rect">
                      <a:avLst/>
                    </a:prstGeom>
                    <a:noFill/>
                    <a:ln w="9525">
                      <a:noFill/>
                      <a:miter lim="800000"/>
                      <a:headEnd/>
                      <a:tailEnd/>
                    </a:ln>
                  </pic:spPr>
                </pic:pic>
              </a:graphicData>
            </a:graphic>
          </wp:inline>
        </w:drawing>
      </w:r>
    </w:p>
    <w:p w:rsidR="00206D93" w:rsidRDefault="00206D93" w:rsidP="00503621">
      <w:pPr>
        <w:ind w:left="720"/>
        <w:jc w:val="center"/>
        <w:rPr>
          <w:lang w:val="es-CO"/>
        </w:rPr>
      </w:pPr>
    </w:p>
    <w:p w:rsidR="002D0457" w:rsidRDefault="002D0457" w:rsidP="002D0457">
      <w:pPr>
        <w:pStyle w:val="Ttulo3"/>
        <w:rPr>
          <w:lang w:val="es-CO"/>
        </w:rPr>
      </w:pPr>
      <w:bookmarkStart w:id="18" w:name="_Toc400052129"/>
      <w:r>
        <w:rPr>
          <w:lang w:val="es-CO"/>
        </w:rPr>
        <w:t xml:space="preserve">Paquete </w:t>
      </w:r>
      <w:r w:rsidR="006A4762">
        <w:rPr>
          <w:lang w:val="es-CO"/>
        </w:rPr>
        <w:t>models</w:t>
      </w:r>
      <w:bookmarkEnd w:id="18"/>
    </w:p>
    <w:p w:rsidR="006A4762" w:rsidRPr="006A4762" w:rsidRDefault="006A4762" w:rsidP="006A4762">
      <w:pPr>
        <w:rPr>
          <w:lang w:val="es-CO"/>
        </w:rPr>
      </w:pPr>
    </w:p>
    <w:p w:rsidR="002D0457" w:rsidRDefault="002D0457" w:rsidP="00CD080C">
      <w:pPr>
        <w:ind w:left="720"/>
        <w:jc w:val="both"/>
        <w:rPr>
          <w:lang w:val="es-CO"/>
        </w:rPr>
      </w:pPr>
      <w:r>
        <w:rPr>
          <w:lang w:val="es-CO"/>
        </w:rPr>
        <w:t>Incluye todas las clases relacionadas con la información de los usuarios que interactúan con el sistema; las cuales son:</w:t>
      </w:r>
    </w:p>
    <w:p w:rsidR="006A4762" w:rsidRDefault="006A4762" w:rsidP="00CD080C">
      <w:pPr>
        <w:ind w:left="720"/>
        <w:jc w:val="both"/>
        <w:rPr>
          <w:lang w:val="es-CO"/>
        </w:rPr>
      </w:pPr>
    </w:p>
    <w:p w:rsidR="002D0457" w:rsidRDefault="002D0457" w:rsidP="00CD080C">
      <w:pPr>
        <w:pStyle w:val="Prrafodelista"/>
        <w:numPr>
          <w:ilvl w:val="0"/>
          <w:numId w:val="25"/>
        </w:numPr>
        <w:jc w:val="both"/>
        <w:rPr>
          <w:lang w:val="es-CO"/>
        </w:rPr>
      </w:pPr>
      <w:r>
        <w:rPr>
          <w:b/>
          <w:lang w:val="es-CO"/>
        </w:rPr>
        <w:t xml:space="preserve">Usuario: </w:t>
      </w:r>
      <w:r>
        <w:rPr>
          <w:lang w:val="es-CO"/>
        </w:rPr>
        <w:t>Superclase que representa todos los usuarios del sistema</w:t>
      </w:r>
    </w:p>
    <w:p w:rsidR="002D0457" w:rsidRDefault="002D0457" w:rsidP="00CD080C">
      <w:pPr>
        <w:pStyle w:val="Prrafodelista"/>
        <w:numPr>
          <w:ilvl w:val="0"/>
          <w:numId w:val="25"/>
        </w:numPr>
        <w:jc w:val="both"/>
        <w:rPr>
          <w:lang w:val="es-CO"/>
        </w:rPr>
      </w:pPr>
      <w:r>
        <w:rPr>
          <w:b/>
          <w:lang w:val="es-CO"/>
        </w:rPr>
        <w:t>GAC:</w:t>
      </w:r>
      <w:r>
        <w:rPr>
          <w:lang w:val="es-CO"/>
        </w:rPr>
        <w:t xml:space="preserve"> Usuario del Grupo de Atención al Ciudadano</w:t>
      </w:r>
    </w:p>
    <w:p w:rsidR="002D0457" w:rsidRDefault="002D0457" w:rsidP="00CD080C">
      <w:pPr>
        <w:pStyle w:val="Prrafodelista"/>
        <w:numPr>
          <w:ilvl w:val="0"/>
          <w:numId w:val="25"/>
        </w:numPr>
        <w:jc w:val="both"/>
        <w:rPr>
          <w:lang w:val="es-CO"/>
        </w:rPr>
      </w:pPr>
      <w:r>
        <w:rPr>
          <w:b/>
          <w:lang w:val="es-CO"/>
        </w:rPr>
        <w:t>Ventanilla:</w:t>
      </w:r>
      <w:r>
        <w:rPr>
          <w:lang w:val="es-CO"/>
        </w:rPr>
        <w:t xml:space="preserve"> Usuario de atención por Ventanilla</w:t>
      </w:r>
    </w:p>
    <w:p w:rsidR="002D0457" w:rsidRDefault="002D0457" w:rsidP="00CD080C">
      <w:pPr>
        <w:pStyle w:val="Prrafodelista"/>
        <w:numPr>
          <w:ilvl w:val="0"/>
          <w:numId w:val="25"/>
        </w:numPr>
        <w:jc w:val="both"/>
        <w:rPr>
          <w:lang w:val="es-CO"/>
        </w:rPr>
      </w:pPr>
      <w:r>
        <w:rPr>
          <w:b/>
          <w:lang w:val="es-CO"/>
        </w:rPr>
        <w:t>Digitalización:</w:t>
      </w:r>
      <w:r>
        <w:rPr>
          <w:lang w:val="es-CO"/>
        </w:rPr>
        <w:t xml:space="preserve"> Usuario encargado de la digitalización de los documentos físicos y la inclusión de estos en los expedientes físicos</w:t>
      </w:r>
    </w:p>
    <w:p w:rsidR="006A4762" w:rsidRDefault="006A4762" w:rsidP="006A4762">
      <w:pPr>
        <w:pStyle w:val="Prrafodelista"/>
        <w:numPr>
          <w:ilvl w:val="0"/>
          <w:numId w:val="26"/>
        </w:numPr>
        <w:jc w:val="both"/>
        <w:rPr>
          <w:lang w:val="es-CO"/>
        </w:rPr>
      </w:pPr>
      <w:r>
        <w:rPr>
          <w:b/>
          <w:lang w:val="es-CO"/>
        </w:rPr>
        <w:t xml:space="preserve">Expediente: </w:t>
      </w:r>
      <w:r>
        <w:rPr>
          <w:lang w:val="es-CO"/>
        </w:rPr>
        <w:t>Representa un expediente en el que se almacenan las PQRS</w:t>
      </w:r>
    </w:p>
    <w:p w:rsidR="006A4762" w:rsidRDefault="006A4762" w:rsidP="006A4762">
      <w:pPr>
        <w:pStyle w:val="Prrafodelista"/>
        <w:numPr>
          <w:ilvl w:val="0"/>
          <w:numId w:val="26"/>
        </w:numPr>
        <w:jc w:val="both"/>
        <w:rPr>
          <w:lang w:val="es-CO"/>
        </w:rPr>
      </w:pPr>
      <w:r>
        <w:rPr>
          <w:b/>
          <w:lang w:val="es-CO"/>
        </w:rPr>
        <w:t>Dependencia:</w:t>
      </w:r>
      <w:r>
        <w:rPr>
          <w:lang w:val="es-CO"/>
        </w:rPr>
        <w:t xml:space="preserve"> Es una agrupación de expedientes para organización</w:t>
      </w:r>
    </w:p>
    <w:p w:rsidR="006A4762" w:rsidRDefault="006A4762" w:rsidP="006A4762">
      <w:pPr>
        <w:pStyle w:val="Prrafodelista"/>
        <w:numPr>
          <w:ilvl w:val="0"/>
          <w:numId w:val="26"/>
        </w:numPr>
        <w:jc w:val="both"/>
        <w:rPr>
          <w:lang w:val="es-CO"/>
        </w:rPr>
      </w:pPr>
      <w:r>
        <w:rPr>
          <w:b/>
          <w:lang w:val="es-CO"/>
        </w:rPr>
        <w:t>Tema:</w:t>
      </w:r>
      <w:r>
        <w:rPr>
          <w:lang w:val="es-CO"/>
        </w:rPr>
        <w:t xml:space="preserve"> Representa la clasificación que se le da a las PQRS según su tópico</w:t>
      </w:r>
    </w:p>
    <w:p w:rsidR="006A4762" w:rsidRDefault="006A4762" w:rsidP="006A4762">
      <w:pPr>
        <w:pStyle w:val="Prrafodelista"/>
        <w:numPr>
          <w:ilvl w:val="0"/>
          <w:numId w:val="26"/>
        </w:numPr>
        <w:jc w:val="both"/>
        <w:rPr>
          <w:lang w:val="es-CO"/>
        </w:rPr>
      </w:pPr>
      <w:r>
        <w:rPr>
          <w:b/>
          <w:lang w:val="es-CO"/>
        </w:rPr>
        <w:t>Subtema:</w:t>
      </w:r>
      <w:r>
        <w:rPr>
          <w:lang w:val="es-CO"/>
        </w:rPr>
        <w:t xml:space="preserve"> Esta es una representación más detallada que el tema</w:t>
      </w:r>
    </w:p>
    <w:p w:rsidR="006A4762" w:rsidRDefault="006A4762" w:rsidP="006A4762">
      <w:pPr>
        <w:pStyle w:val="Prrafodelista"/>
        <w:numPr>
          <w:ilvl w:val="0"/>
          <w:numId w:val="25"/>
        </w:numPr>
        <w:jc w:val="both"/>
        <w:rPr>
          <w:lang w:val="es-CO"/>
        </w:rPr>
      </w:pPr>
      <w:r>
        <w:rPr>
          <w:b/>
          <w:lang w:val="es-CO"/>
        </w:rPr>
        <w:t>Contacto:</w:t>
      </w:r>
      <w:r>
        <w:rPr>
          <w:lang w:val="es-CO"/>
        </w:rPr>
        <w:t xml:space="preserve"> </w:t>
      </w:r>
      <w:r w:rsidR="00583122">
        <w:rPr>
          <w:lang w:val="es-CO"/>
        </w:rPr>
        <w:t>Datos de contacto, sirve como cabecera de la herencia</w:t>
      </w:r>
    </w:p>
    <w:p w:rsidR="00583122" w:rsidRDefault="00583122" w:rsidP="006A4762">
      <w:pPr>
        <w:pStyle w:val="Prrafodelista"/>
        <w:numPr>
          <w:ilvl w:val="0"/>
          <w:numId w:val="25"/>
        </w:numPr>
        <w:jc w:val="both"/>
        <w:rPr>
          <w:lang w:val="es-CO"/>
        </w:rPr>
      </w:pPr>
      <w:r>
        <w:rPr>
          <w:b/>
          <w:lang w:val="es-CO"/>
        </w:rPr>
        <w:t>Ciudadano:</w:t>
      </w:r>
      <w:r>
        <w:rPr>
          <w:lang w:val="es-CO"/>
        </w:rPr>
        <w:t xml:space="preserve"> Datos del contacto de tipo ciudadano</w:t>
      </w:r>
    </w:p>
    <w:p w:rsidR="00583122" w:rsidRDefault="00583122" w:rsidP="006A4762">
      <w:pPr>
        <w:pStyle w:val="Prrafodelista"/>
        <w:numPr>
          <w:ilvl w:val="0"/>
          <w:numId w:val="25"/>
        </w:numPr>
        <w:jc w:val="both"/>
        <w:rPr>
          <w:lang w:val="es-CO"/>
        </w:rPr>
      </w:pPr>
      <w:r>
        <w:rPr>
          <w:b/>
          <w:lang w:val="es-CO"/>
        </w:rPr>
        <w:t>Empresa:</w:t>
      </w:r>
      <w:r>
        <w:rPr>
          <w:lang w:val="es-CO"/>
        </w:rPr>
        <w:t xml:space="preserve"> Datos del contacto de tipo empresa</w:t>
      </w:r>
    </w:p>
    <w:p w:rsidR="00583122" w:rsidRDefault="00583122" w:rsidP="006A4762">
      <w:pPr>
        <w:pStyle w:val="Prrafodelista"/>
        <w:numPr>
          <w:ilvl w:val="0"/>
          <w:numId w:val="25"/>
        </w:numPr>
        <w:jc w:val="both"/>
        <w:rPr>
          <w:lang w:val="es-CO"/>
        </w:rPr>
      </w:pPr>
      <w:r>
        <w:rPr>
          <w:b/>
          <w:lang w:val="es-CO"/>
        </w:rPr>
        <w:lastRenderedPageBreak/>
        <w:t>País:</w:t>
      </w:r>
      <w:r>
        <w:rPr>
          <w:lang w:val="es-CO"/>
        </w:rPr>
        <w:t xml:space="preserve"> País de ubicación de un contacto</w:t>
      </w:r>
    </w:p>
    <w:p w:rsidR="00583122" w:rsidRDefault="00583122" w:rsidP="006A4762">
      <w:pPr>
        <w:pStyle w:val="Prrafodelista"/>
        <w:numPr>
          <w:ilvl w:val="0"/>
          <w:numId w:val="25"/>
        </w:numPr>
        <w:jc w:val="both"/>
        <w:rPr>
          <w:lang w:val="es-CO"/>
        </w:rPr>
      </w:pPr>
      <w:r>
        <w:rPr>
          <w:b/>
          <w:lang w:val="es-CO"/>
        </w:rPr>
        <w:t>Departamento:</w:t>
      </w:r>
      <w:r>
        <w:rPr>
          <w:lang w:val="es-CO"/>
        </w:rPr>
        <w:t xml:space="preserve"> Dentro de un país de ubicación de un contacto</w:t>
      </w:r>
    </w:p>
    <w:p w:rsidR="00583122" w:rsidRDefault="00583122" w:rsidP="006A4762">
      <w:pPr>
        <w:pStyle w:val="Prrafodelista"/>
        <w:numPr>
          <w:ilvl w:val="0"/>
          <w:numId w:val="25"/>
        </w:numPr>
        <w:jc w:val="both"/>
        <w:rPr>
          <w:lang w:val="es-CO"/>
        </w:rPr>
      </w:pPr>
      <w:r>
        <w:rPr>
          <w:b/>
          <w:lang w:val="es-CO"/>
        </w:rPr>
        <w:t>Ciudad:</w:t>
      </w:r>
      <w:r>
        <w:rPr>
          <w:lang w:val="es-CO"/>
        </w:rPr>
        <w:t xml:space="preserve"> Ciudad de ubicación de un contacto</w:t>
      </w:r>
    </w:p>
    <w:p w:rsidR="006A4762" w:rsidRDefault="006A4762" w:rsidP="006A4762">
      <w:pPr>
        <w:pStyle w:val="Prrafodelista"/>
        <w:numPr>
          <w:ilvl w:val="0"/>
          <w:numId w:val="25"/>
        </w:numPr>
        <w:jc w:val="both"/>
        <w:rPr>
          <w:lang w:val="es-CO"/>
        </w:rPr>
      </w:pPr>
      <w:r>
        <w:rPr>
          <w:b/>
          <w:lang w:val="es-CO"/>
        </w:rPr>
        <w:t>PQRS:</w:t>
      </w:r>
      <w:r>
        <w:rPr>
          <w:lang w:val="es-CO"/>
        </w:rPr>
        <w:t xml:space="preserve"> Representa una petición, queja, reclamo o solicitud para el sistema</w:t>
      </w:r>
    </w:p>
    <w:p w:rsidR="006A4762" w:rsidRDefault="006A4762" w:rsidP="006A4762">
      <w:pPr>
        <w:pStyle w:val="Prrafodelista"/>
        <w:numPr>
          <w:ilvl w:val="0"/>
          <w:numId w:val="25"/>
        </w:numPr>
        <w:jc w:val="both"/>
        <w:rPr>
          <w:lang w:val="es-CO"/>
        </w:rPr>
      </w:pPr>
      <w:r>
        <w:rPr>
          <w:b/>
          <w:lang w:val="es-CO"/>
        </w:rPr>
        <w:t>Respuesta:</w:t>
      </w:r>
      <w:r>
        <w:rPr>
          <w:lang w:val="es-CO"/>
        </w:rPr>
        <w:t xml:space="preserve"> Representa la respuesta dada por parte de algún miembro del Grupo de Atención al Ciudadano ante alguna PQRS radicada en el sistema</w:t>
      </w:r>
    </w:p>
    <w:p w:rsidR="006A4762" w:rsidRDefault="006A4762" w:rsidP="006A4762">
      <w:pPr>
        <w:pStyle w:val="Prrafodelista"/>
        <w:numPr>
          <w:ilvl w:val="0"/>
          <w:numId w:val="25"/>
        </w:numPr>
        <w:jc w:val="both"/>
        <w:rPr>
          <w:lang w:val="es-CO"/>
        </w:rPr>
      </w:pPr>
      <w:r>
        <w:rPr>
          <w:b/>
          <w:lang w:val="es-CO"/>
        </w:rPr>
        <w:t>Historico:</w:t>
      </w:r>
      <w:r>
        <w:rPr>
          <w:lang w:val="es-CO"/>
        </w:rPr>
        <w:t xml:space="preserve"> Almacena todos los movimientos sobre una PQRS para auditoría posterior o algún otro procedimiento de revisión</w:t>
      </w:r>
    </w:p>
    <w:p w:rsidR="006A4762" w:rsidRDefault="006A4762" w:rsidP="006A4762">
      <w:pPr>
        <w:pStyle w:val="Prrafodelista"/>
        <w:numPr>
          <w:ilvl w:val="0"/>
          <w:numId w:val="25"/>
        </w:numPr>
        <w:jc w:val="both"/>
        <w:rPr>
          <w:lang w:val="es-CO"/>
        </w:rPr>
      </w:pPr>
      <w:r>
        <w:rPr>
          <w:b/>
          <w:lang w:val="es-CO"/>
        </w:rPr>
        <w:t>PlantillaRespuesta:</w:t>
      </w:r>
      <w:r>
        <w:rPr>
          <w:lang w:val="es-CO"/>
        </w:rPr>
        <w:t xml:space="preserve"> Plantilla creada para dar respuesta a la PQRS radicada</w:t>
      </w:r>
    </w:p>
    <w:p w:rsidR="006A4762" w:rsidRDefault="006A4762" w:rsidP="006A4762">
      <w:pPr>
        <w:pStyle w:val="Prrafodelista"/>
        <w:numPr>
          <w:ilvl w:val="0"/>
          <w:numId w:val="25"/>
        </w:numPr>
        <w:jc w:val="both"/>
        <w:rPr>
          <w:lang w:val="es-CO"/>
        </w:rPr>
      </w:pPr>
      <w:r>
        <w:rPr>
          <w:b/>
          <w:lang w:val="es-CO"/>
        </w:rPr>
        <w:t>Envio:</w:t>
      </w:r>
      <w:r>
        <w:rPr>
          <w:lang w:val="es-CO"/>
        </w:rPr>
        <w:t xml:space="preserve"> Representa el envío de una respuesta a la persona que generó la PQRS</w:t>
      </w:r>
    </w:p>
    <w:p w:rsidR="006A4762" w:rsidRPr="002D0457" w:rsidRDefault="006A4762" w:rsidP="006A4762">
      <w:pPr>
        <w:pStyle w:val="Prrafodelista"/>
        <w:numPr>
          <w:ilvl w:val="0"/>
          <w:numId w:val="25"/>
        </w:numPr>
        <w:jc w:val="both"/>
        <w:rPr>
          <w:lang w:val="es-CO"/>
        </w:rPr>
      </w:pPr>
      <w:r>
        <w:rPr>
          <w:b/>
          <w:lang w:val="es-CO"/>
        </w:rPr>
        <w:t xml:space="preserve">ComprobanteEntrega: </w:t>
      </w:r>
      <w:r>
        <w:rPr>
          <w:lang w:val="es-CO"/>
        </w:rPr>
        <w:t>Comprobante de la respuesta entregada físicamente a la persona que generó la PQRS</w:t>
      </w:r>
    </w:p>
    <w:p w:rsidR="006A4762" w:rsidRDefault="006A4762" w:rsidP="006A4762">
      <w:pPr>
        <w:pStyle w:val="Prrafodelista"/>
        <w:ind w:left="1440"/>
        <w:jc w:val="both"/>
        <w:rPr>
          <w:lang w:val="es-CO"/>
        </w:rPr>
      </w:pPr>
    </w:p>
    <w:p w:rsidR="002D0457" w:rsidRDefault="002D0457" w:rsidP="00CD080C">
      <w:pPr>
        <w:pStyle w:val="Ttulo3"/>
        <w:jc w:val="both"/>
        <w:rPr>
          <w:lang w:val="es-CO"/>
        </w:rPr>
      </w:pPr>
      <w:bookmarkStart w:id="19" w:name="_Toc400052130"/>
      <w:r>
        <w:rPr>
          <w:lang w:val="es-CO"/>
        </w:rPr>
        <w:t xml:space="preserve">Paquete </w:t>
      </w:r>
      <w:r w:rsidR="006A4762">
        <w:rPr>
          <w:lang w:val="es-CO"/>
        </w:rPr>
        <w:t>controllers</w:t>
      </w:r>
      <w:bookmarkEnd w:id="19"/>
    </w:p>
    <w:p w:rsidR="006A4762" w:rsidRPr="006A4762" w:rsidRDefault="006A4762" w:rsidP="006A4762">
      <w:pPr>
        <w:rPr>
          <w:lang w:val="es-CO"/>
        </w:rPr>
      </w:pPr>
    </w:p>
    <w:p w:rsidR="002D0457" w:rsidRDefault="002D0457" w:rsidP="00CD080C">
      <w:pPr>
        <w:ind w:left="720"/>
        <w:jc w:val="both"/>
        <w:rPr>
          <w:lang w:val="es-CO"/>
        </w:rPr>
      </w:pPr>
      <w:r>
        <w:rPr>
          <w:lang w:val="es-CO"/>
        </w:rPr>
        <w:t xml:space="preserve">Incluye todas las clases </w:t>
      </w:r>
      <w:r w:rsidR="006A4762">
        <w:rPr>
          <w:lang w:val="es-CO"/>
        </w:rPr>
        <w:t>usadas como controladores para el flujo de ejecución de la aplicación:</w:t>
      </w:r>
    </w:p>
    <w:p w:rsidR="006A4762" w:rsidRDefault="006A4762" w:rsidP="00CD080C">
      <w:pPr>
        <w:ind w:left="720"/>
        <w:jc w:val="both"/>
        <w:rPr>
          <w:lang w:val="es-CO"/>
        </w:rPr>
      </w:pPr>
    </w:p>
    <w:p w:rsidR="006A4762" w:rsidRDefault="006A4762" w:rsidP="006A4762">
      <w:pPr>
        <w:pStyle w:val="Prrafodelista"/>
        <w:numPr>
          <w:ilvl w:val="0"/>
          <w:numId w:val="36"/>
        </w:numPr>
        <w:jc w:val="both"/>
        <w:rPr>
          <w:lang w:val="es-CO"/>
        </w:rPr>
      </w:pPr>
      <w:r>
        <w:rPr>
          <w:b/>
          <w:lang w:val="es-CO"/>
        </w:rPr>
        <w:t xml:space="preserve">VentanillaController: </w:t>
      </w:r>
      <w:r>
        <w:rPr>
          <w:lang w:val="es-CO"/>
        </w:rPr>
        <w:t>Maneja todas las peticiones del usuario de ventanilla</w:t>
      </w:r>
    </w:p>
    <w:p w:rsidR="006A4762" w:rsidRDefault="006A4762" w:rsidP="006A4762">
      <w:pPr>
        <w:pStyle w:val="Prrafodelista"/>
        <w:numPr>
          <w:ilvl w:val="0"/>
          <w:numId w:val="36"/>
        </w:numPr>
        <w:jc w:val="both"/>
        <w:rPr>
          <w:lang w:val="es-CO"/>
        </w:rPr>
      </w:pPr>
      <w:r>
        <w:rPr>
          <w:b/>
          <w:lang w:val="es-CO"/>
        </w:rPr>
        <w:t>DigitalizacionController:</w:t>
      </w:r>
      <w:r>
        <w:rPr>
          <w:lang w:val="es-CO"/>
        </w:rPr>
        <w:t xml:space="preserve"> Maneja todas las peticiones del usuario de Digitalización</w:t>
      </w:r>
    </w:p>
    <w:p w:rsidR="006A4762" w:rsidRDefault="006A4762" w:rsidP="006A4762">
      <w:pPr>
        <w:pStyle w:val="Prrafodelista"/>
        <w:numPr>
          <w:ilvl w:val="0"/>
          <w:numId w:val="36"/>
        </w:numPr>
        <w:jc w:val="both"/>
        <w:rPr>
          <w:lang w:val="es-CO"/>
        </w:rPr>
      </w:pPr>
      <w:r>
        <w:rPr>
          <w:b/>
          <w:lang w:val="es-CO"/>
        </w:rPr>
        <w:t>GACPQRSController:</w:t>
      </w:r>
      <w:r>
        <w:rPr>
          <w:lang w:val="es-CO"/>
        </w:rPr>
        <w:t xml:space="preserve"> Maneja todas las peticiones del usuario GAC relacionadas con las PQRS</w:t>
      </w:r>
    </w:p>
    <w:p w:rsidR="002D0457" w:rsidRPr="006A4762" w:rsidRDefault="006A4762" w:rsidP="006A4762">
      <w:pPr>
        <w:pStyle w:val="Prrafodelista"/>
        <w:numPr>
          <w:ilvl w:val="0"/>
          <w:numId w:val="36"/>
        </w:numPr>
        <w:jc w:val="both"/>
        <w:rPr>
          <w:lang w:val="es-CO"/>
        </w:rPr>
      </w:pPr>
      <w:r w:rsidRPr="006A4762">
        <w:rPr>
          <w:b/>
          <w:lang w:val="es-CO"/>
        </w:rPr>
        <w:t>GACRespuestaController:</w:t>
      </w:r>
      <w:r w:rsidRPr="006A4762">
        <w:rPr>
          <w:lang w:val="es-CO"/>
        </w:rPr>
        <w:t xml:space="preserve"> Maneja todas las peticiones del usuario GAC relacionadas con las respuestas a una PQRS</w:t>
      </w:r>
    </w:p>
    <w:p w:rsidR="006A4762" w:rsidRPr="006A4762" w:rsidRDefault="006A4762" w:rsidP="006A4762">
      <w:pPr>
        <w:jc w:val="both"/>
        <w:rPr>
          <w:lang w:val="es-CO"/>
        </w:rPr>
      </w:pPr>
    </w:p>
    <w:p w:rsidR="002D0457" w:rsidRDefault="002D0457" w:rsidP="00CD080C">
      <w:pPr>
        <w:pStyle w:val="Ttulo3"/>
        <w:jc w:val="both"/>
        <w:rPr>
          <w:lang w:val="es-CO"/>
        </w:rPr>
      </w:pPr>
      <w:bookmarkStart w:id="20" w:name="_Toc400052131"/>
      <w:r>
        <w:rPr>
          <w:lang w:val="es-CO"/>
        </w:rPr>
        <w:t xml:space="preserve">Paquete </w:t>
      </w:r>
      <w:r w:rsidR="006A4762">
        <w:rPr>
          <w:lang w:val="es-CO"/>
        </w:rPr>
        <w:t>views</w:t>
      </w:r>
      <w:bookmarkEnd w:id="20"/>
    </w:p>
    <w:p w:rsidR="006A4762" w:rsidRPr="006A4762" w:rsidRDefault="006A4762" w:rsidP="006A4762">
      <w:pPr>
        <w:rPr>
          <w:lang w:val="es-CO"/>
        </w:rPr>
      </w:pPr>
    </w:p>
    <w:p w:rsidR="002D0457" w:rsidRDefault="002D0457" w:rsidP="00CD080C">
      <w:pPr>
        <w:ind w:left="720"/>
        <w:jc w:val="both"/>
        <w:rPr>
          <w:lang w:val="es-CO"/>
        </w:rPr>
      </w:pPr>
      <w:r>
        <w:rPr>
          <w:lang w:val="es-CO"/>
        </w:rPr>
        <w:t xml:space="preserve">Incluye todas las </w:t>
      </w:r>
      <w:r w:rsidR="006A4762">
        <w:rPr>
          <w:lang w:val="es-CO"/>
        </w:rPr>
        <w:t>interfaces gráficas de usuario:</w:t>
      </w:r>
    </w:p>
    <w:p w:rsidR="006A4762" w:rsidRDefault="006A4762" w:rsidP="00CD080C">
      <w:pPr>
        <w:ind w:left="720"/>
        <w:jc w:val="both"/>
        <w:rPr>
          <w:lang w:val="es-CO"/>
        </w:rPr>
      </w:pPr>
    </w:p>
    <w:p w:rsidR="006A4762" w:rsidRDefault="006A4762" w:rsidP="006A4762">
      <w:pPr>
        <w:pStyle w:val="Prrafodelista"/>
        <w:numPr>
          <w:ilvl w:val="0"/>
          <w:numId w:val="37"/>
        </w:numPr>
        <w:jc w:val="both"/>
        <w:rPr>
          <w:lang w:val="es-CO"/>
        </w:rPr>
      </w:pPr>
      <w:r>
        <w:rPr>
          <w:b/>
          <w:lang w:val="es-CO"/>
        </w:rPr>
        <w:t xml:space="preserve">PrincipalVentanilla: </w:t>
      </w:r>
      <w:r>
        <w:rPr>
          <w:lang w:val="es-CO"/>
        </w:rPr>
        <w:t>Interfaz principal para el usuario de ventanilla</w:t>
      </w:r>
    </w:p>
    <w:p w:rsidR="006A4762" w:rsidRDefault="006A4762" w:rsidP="006A4762">
      <w:pPr>
        <w:pStyle w:val="Prrafodelista"/>
        <w:numPr>
          <w:ilvl w:val="0"/>
          <w:numId w:val="37"/>
        </w:numPr>
        <w:jc w:val="both"/>
        <w:rPr>
          <w:lang w:val="es-CO"/>
        </w:rPr>
      </w:pPr>
      <w:r>
        <w:rPr>
          <w:b/>
          <w:lang w:val="es-CO"/>
        </w:rPr>
        <w:t>BusquedaSeleccionContactos:</w:t>
      </w:r>
      <w:r>
        <w:rPr>
          <w:lang w:val="es-CO"/>
        </w:rPr>
        <w:t xml:space="preserve"> Permite la selección de un contacto existente</w:t>
      </w:r>
    </w:p>
    <w:p w:rsidR="006A4762" w:rsidRDefault="006A4762" w:rsidP="006A4762">
      <w:pPr>
        <w:pStyle w:val="Prrafodelista"/>
        <w:numPr>
          <w:ilvl w:val="0"/>
          <w:numId w:val="37"/>
        </w:numPr>
        <w:jc w:val="both"/>
        <w:rPr>
          <w:lang w:val="es-CO"/>
        </w:rPr>
      </w:pPr>
      <w:r>
        <w:rPr>
          <w:b/>
          <w:lang w:val="es-CO"/>
        </w:rPr>
        <w:t>CrearContacto:</w:t>
      </w:r>
      <w:r>
        <w:rPr>
          <w:lang w:val="es-CO"/>
        </w:rPr>
        <w:t xml:space="preserve"> Permite la creación de un nuevo contacto</w:t>
      </w:r>
    </w:p>
    <w:p w:rsidR="006A4762" w:rsidRDefault="006A4762" w:rsidP="006A4762">
      <w:pPr>
        <w:pStyle w:val="Prrafodelista"/>
        <w:numPr>
          <w:ilvl w:val="0"/>
          <w:numId w:val="37"/>
        </w:numPr>
        <w:jc w:val="both"/>
        <w:rPr>
          <w:lang w:val="es-CO"/>
        </w:rPr>
      </w:pPr>
      <w:r>
        <w:rPr>
          <w:b/>
          <w:lang w:val="es-CO"/>
        </w:rPr>
        <w:t>ListaPQRSPendientesArchivar:</w:t>
      </w:r>
      <w:r>
        <w:rPr>
          <w:lang w:val="es-CO"/>
        </w:rPr>
        <w:t xml:space="preserve"> Muestra la lista de peticiones PQRS que están pendientes de archivar</w:t>
      </w:r>
    </w:p>
    <w:p w:rsidR="006A4762" w:rsidRDefault="006A4762" w:rsidP="006A4762">
      <w:pPr>
        <w:pStyle w:val="Prrafodelista"/>
        <w:numPr>
          <w:ilvl w:val="0"/>
          <w:numId w:val="37"/>
        </w:numPr>
        <w:jc w:val="both"/>
        <w:rPr>
          <w:lang w:val="es-CO"/>
        </w:rPr>
      </w:pPr>
      <w:r>
        <w:rPr>
          <w:b/>
          <w:lang w:val="es-CO"/>
        </w:rPr>
        <w:t>ListaPQRSPendientesDigitalizar:</w:t>
      </w:r>
      <w:r>
        <w:rPr>
          <w:lang w:val="es-CO"/>
        </w:rPr>
        <w:t xml:space="preserve"> Muestra la lista de peticiones PQRS que están pendientes de digitalizar luego de haber sido creadas</w:t>
      </w:r>
    </w:p>
    <w:p w:rsidR="006A4762" w:rsidRDefault="006A4762" w:rsidP="006A4762">
      <w:pPr>
        <w:pStyle w:val="Prrafodelista"/>
        <w:numPr>
          <w:ilvl w:val="0"/>
          <w:numId w:val="37"/>
        </w:numPr>
        <w:jc w:val="both"/>
        <w:rPr>
          <w:lang w:val="es-CO"/>
        </w:rPr>
      </w:pPr>
      <w:r>
        <w:rPr>
          <w:b/>
          <w:lang w:val="es-CO"/>
        </w:rPr>
        <w:t>IncluirExpediente:</w:t>
      </w:r>
      <w:r>
        <w:rPr>
          <w:lang w:val="es-CO"/>
        </w:rPr>
        <w:t xml:space="preserve"> Permite incluir una PQRS en un expediente determinado</w:t>
      </w:r>
    </w:p>
    <w:p w:rsidR="006A4762" w:rsidRDefault="006A4762" w:rsidP="006A4762">
      <w:pPr>
        <w:pStyle w:val="Prrafodelista"/>
        <w:numPr>
          <w:ilvl w:val="0"/>
          <w:numId w:val="37"/>
        </w:numPr>
        <w:jc w:val="both"/>
        <w:rPr>
          <w:lang w:val="es-CO"/>
        </w:rPr>
      </w:pPr>
      <w:r>
        <w:rPr>
          <w:b/>
          <w:lang w:val="es-CO"/>
        </w:rPr>
        <w:t>ListaExpediente:</w:t>
      </w:r>
      <w:r>
        <w:rPr>
          <w:lang w:val="es-CO"/>
        </w:rPr>
        <w:t xml:space="preserve"> Muestra la lista de expedientes activos en el sistema</w:t>
      </w:r>
    </w:p>
    <w:p w:rsidR="006A4762" w:rsidRDefault="006A4762" w:rsidP="006A7F5E">
      <w:pPr>
        <w:pStyle w:val="Prrafodelista"/>
        <w:numPr>
          <w:ilvl w:val="0"/>
          <w:numId w:val="37"/>
        </w:numPr>
        <w:jc w:val="both"/>
        <w:rPr>
          <w:lang w:val="es-CO"/>
        </w:rPr>
      </w:pPr>
      <w:r>
        <w:rPr>
          <w:b/>
          <w:lang w:val="es-CO"/>
        </w:rPr>
        <w:t>RadicarPQRS:</w:t>
      </w:r>
      <w:r>
        <w:rPr>
          <w:lang w:val="es-CO"/>
        </w:rPr>
        <w:t xml:space="preserve"> Permite crear y guardar una PQRS en el sistema</w:t>
      </w:r>
    </w:p>
    <w:p w:rsidR="006A4762" w:rsidRDefault="006A4762" w:rsidP="006A4762">
      <w:pPr>
        <w:pStyle w:val="Prrafodelista"/>
        <w:numPr>
          <w:ilvl w:val="0"/>
          <w:numId w:val="37"/>
        </w:numPr>
        <w:jc w:val="both"/>
        <w:rPr>
          <w:lang w:val="es-CO"/>
        </w:rPr>
      </w:pPr>
      <w:r>
        <w:rPr>
          <w:b/>
          <w:lang w:val="es-CO"/>
        </w:rPr>
        <w:t>PrincipalDigitalizacion:</w:t>
      </w:r>
      <w:r>
        <w:rPr>
          <w:lang w:val="es-CO"/>
        </w:rPr>
        <w:t xml:space="preserve"> Interfaz principal para el usuario de digitalización</w:t>
      </w:r>
    </w:p>
    <w:p w:rsidR="006A4762" w:rsidRDefault="006A4762" w:rsidP="006A4762">
      <w:pPr>
        <w:pStyle w:val="Prrafodelista"/>
        <w:numPr>
          <w:ilvl w:val="0"/>
          <w:numId w:val="37"/>
        </w:numPr>
        <w:jc w:val="both"/>
        <w:rPr>
          <w:lang w:val="es-CO"/>
        </w:rPr>
      </w:pPr>
      <w:r>
        <w:rPr>
          <w:b/>
          <w:lang w:val="es-CO"/>
        </w:rPr>
        <w:t>ListaRespuestasPendientesDigitalizar:</w:t>
      </w:r>
      <w:r>
        <w:rPr>
          <w:lang w:val="es-CO"/>
        </w:rPr>
        <w:t xml:space="preserve"> Muestra la lista de respuestas a PQRS que están pendientes de digitalizar</w:t>
      </w:r>
    </w:p>
    <w:p w:rsidR="006A4762" w:rsidRDefault="006A4762" w:rsidP="006A4762">
      <w:pPr>
        <w:pStyle w:val="Prrafodelista"/>
        <w:numPr>
          <w:ilvl w:val="0"/>
          <w:numId w:val="37"/>
        </w:numPr>
        <w:jc w:val="both"/>
        <w:rPr>
          <w:lang w:val="es-CO"/>
        </w:rPr>
      </w:pPr>
      <w:r>
        <w:rPr>
          <w:b/>
          <w:lang w:val="es-CO"/>
        </w:rPr>
        <w:t>PrincipalGAC:</w:t>
      </w:r>
      <w:r>
        <w:rPr>
          <w:lang w:val="es-CO"/>
        </w:rPr>
        <w:t xml:space="preserve"> Interfaz principal para el usuario GAC</w:t>
      </w:r>
    </w:p>
    <w:p w:rsidR="006A4762" w:rsidRDefault="006A4762" w:rsidP="006A4762">
      <w:pPr>
        <w:pStyle w:val="Prrafodelista"/>
        <w:numPr>
          <w:ilvl w:val="0"/>
          <w:numId w:val="37"/>
        </w:numPr>
        <w:jc w:val="both"/>
        <w:rPr>
          <w:lang w:val="es-CO"/>
        </w:rPr>
      </w:pPr>
      <w:r>
        <w:rPr>
          <w:b/>
          <w:lang w:val="es-CO"/>
        </w:rPr>
        <w:t>AsignarTipologia:</w:t>
      </w:r>
      <w:r>
        <w:rPr>
          <w:lang w:val="es-CO"/>
        </w:rPr>
        <w:t xml:space="preserve"> Permite asignar la tipología de una PQRS</w:t>
      </w:r>
    </w:p>
    <w:p w:rsidR="006A4762" w:rsidRDefault="006A4762" w:rsidP="006A4762">
      <w:pPr>
        <w:pStyle w:val="Prrafodelista"/>
        <w:numPr>
          <w:ilvl w:val="0"/>
          <w:numId w:val="37"/>
        </w:numPr>
        <w:jc w:val="both"/>
        <w:rPr>
          <w:lang w:val="es-CO"/>
        </w:rPr>
      </w:pPr>
      <w:r>
        <w:rPr>
          <w:b/>
          <w:lang w:val="es-CO"/>
        </w:rPr>
        <w:t>ListaPlantillaRespuestas:</w:t>
      </w:r>
      <w:r>
        <w:rPr>
          <w:lang w:val="es-CO"/>
        </w:rPr>
        <w:t xml:space="preserve"> Muestra la lista de las plantillas de respuesta actuales</w:t>
      </w:r>
    </w:p>
    <w:p w:rsidR="006A4762" w:rsidRDefault="006A4762" w:rsidP="006A7F5E">
      <w:pPr>
        <w:pStyle w:val="Prrafodelista"/>
        <w:numPr>
          <w:ilvl w:val="0"/>
          <w:numId w:val="37"/>
        </w:numPr>
        <w:jc w:val="both"/>
        <w:rPr>
          <w:lang w:val="es-CO"/>
        </w:rPr>
      </w:pPr>
      <w:r>
        <w:rPr>
          <w:b/>
          <w:lang w:val="es-CO"/>
        </w:rPr>
        <w:t>CrearRespuesta:</w:t>
      </w:r>
      <w:r>
        <w:rPr>
          <w:lang w:val="es-CO"/>
        </w:rPr>
        <w:t xml:space="preserve"> Permite crear y guardar una respuesta para una PQRS</w:t>
      </w:r>
    </w:p>
    <w:p w:rsidR="006A4762" w:rsidRDefault="006A4762" w:rsidP="006A4762">
      <w:pPr>
        <w:pStyle w:val="Prrafodelista"/>
        <w:numPr>
          <w:ilvl w:val="0"/>
          <w:numId w:val="37"/>
        </w:numPr>
        <w:jc w:val="both"/>
        <w:rPr>
          <w:lang w:val="es-CO"/>
        </w:rPr>
      </w:pPr>
      <w:r>
        <w:rPr>
          <w:b/>
          <w:lang w:val="es-CO"/>
        </w:rPr>
        <w:t>ListaRespuestasPendientesImprimir:</w:t>
      </w:r>
      <w:r>
        <w:rPr>
          <w:lang w:val="es-CO"/>
        </w:rPr>
        <w:t xml:space="preserve"> Muestra la lista de respuestas de PQRS que están pendientes de impresión</w:t>
      </w:r>
    </w:p>
    <w:p w:rsidR="006A4762" w:rsidRDefault="006A4762" w:rsidP="006A4762">
      <w:pPr>
        <w:pStyle w:val="Prrafodelista"/>
        <w:numPr>
          <w:ilvl w:val="0"/>
          <w:numId w:val="37"/>
        </w:numPr>
        <w:jc w:val="both"/>
        <w:rPr>
          <w:lang w:val="es-CO"/>
        </w:rPr>
      </w:pPr>
      <w:r>
        <w:rPr>
          <w:b/>
          <w:lang w:val="es-CO"/>
        </w:rPr>
        <w:t>ListaComprobantesEntrega:</w:t>
      </w:r>
      <w:r>
        <w:rPr>
          <w:lang w:val="es-CO"/>
        </w:rPr>
        <w:t xml:space="preserve"> Muestra la lista de comprobantes de entrega</w:t>
      </w:r>
    </w:p>
    <w:p w:rsidR="006A4762" w:rsidRDefault="006A4762" w:rsidP="006A4762">
      <w:pPr>
        <w:pStyle w:val="Prrafodelista"/>
        <w:numPr>
          <w:ilvl w:val="0"/>
          <w:numId w:val="37"/>
        </w:numPr>
        <w:jc w:val="both"/>
        <w:rPr>
          <w:lang w:val="es-CO"/>
        </w:rPr>
      </w:pPr>
      <w:r>
        <w:rPr>
          <w:b/>
          <w:lang w:val="es-CO"/>
        </w:rPr>
        <w:t>RecepcionRadicadosSalida1:</w:t>
      </w:r>
      <w:r>
        <w:rPr>
          <w:lang w:val="es-CO"/>
        </w:rPr>
        <w:t xml:space="preserve"> Muestra los datos de los radicados de salida para las respuestas físicas</w:t>
      </w:r>
    </w:p>
    <w:p w:rsidR="006A4762" w:rsidRDefault="006A4762" w:rsidP="006A4762">
      <w:pPr>
        <w:pStyle w:val="Prrafodelista"/>
        <w:numPr>
          <w:ilvl w:val="0"/>
          <w:numId w:val="37"/>
        </w:numPr>
        <w:jc w:val="both"/>
        <w:rPr>
          <w:lang w:val="es-CO"/>
        </w:rPr>
      </w:pPr>
      <w:r>
        <w:rPr>
          <w:b/>
          <w:lang w:val="es-CO"/>
        </w:rPr>
        <w:t>PesoComprobantesEntrega2:</w:t>
      </w:r>
      <w:r>
        <w:rPr>
          <w:lang w:val="es-CO"/>
        </w:rPr>
        <w:t xml:space="preserve"> Muestras los datos de los comprobantes de entrega asociados a un </w:t>
      </w:r>
      <w:r>
        <w:rPr>
          <w:lang w:val="es-CO"/>
        </w:rPr>
        <w:lastRenderedPageBreak/>
        <w:t>radicado de salida</w:t>
      </w:r>
    </w:p>
    <w:p w:rsidR="006A4762" w:rsidRPr="006A4762" w:rsidRDefault="006A4762" w:rsidP="006A4762">
      <w:pPr>
        <w:pStyle w:val="Prrafodelista"/>
        <w:numPr>
          <w:ilvl w:val="0"/>
          <w:numId w:val="37"/>
        </w:numPr>
        <w:jc w:val="both"/>
        <w:rPr>
          <w:lang w:val="es-CO"/>
        </w:rPr>
      </w:pPr>
      <w:r>
        <w:rPr>
          <w:b/>
          <w:lang w:val="es-CO"/>
        </w:rPr>
        <w:t>MediosEnviosComprobantesEntrega3:</w:t>
      </w:r>
      <w:r>
        <w:rPr>
          <w:lang w:val="es-CO"/>
        </w:rPr>
        <w:t xml:space="preserve"> Permite la gestión de los medios de envío para un comprobantes de entrega relacionado con un radicado de salida</w:t>
      </w:r>
    </w:p>
    <w:p w:rsidR="000527F3" w:rsidRPr="002D0457" w:rsidRDefault="000527F3">
      <w:pPr>
        <w:pStyle w:val="InfoBlue"/>
        <w:rPr>
          <w:lang w:val="es-CO"/>
        </w:rPr>
      </w:pPr>
    </w:p>
    <w:p w:rsidR="000527F3" w:rsidRDefault="00677C0A">
      <w:pPr>
        <w:pStyle w:val="Ttulo2"/>
      </w:pPr>
      <w:bookmarkStart w:id="21" w:name="_Toc400052132"/>
      <w:r>
        <w:t>Use-Case Realizations</w:t>
      </w:r>
      <w:bookmarkEnd w:id="21"/>
    </w:p>
    <w:p w:rsidR="00BC43B2" w:rsidRPr="00BC43B2" w:rsidRDefault="00BC43B2" w:rsidP="00BC43B2"/>
    <w:p w:rsidR="00963500" w:rsidRDefault="0095210F" w:rsidP="00963500">
      <w:pPr>
        <w:ind w:left="720"/>
        <w:rPr>
          <w:lang w:val="es-CO"/>
        </w:rPr>
      </w:pPr>
      <w:r w:rsidRPr="0095210F">
        <w:rPr>
          <w:lang w:val="es-CO"/>
        </w:rPr>
        <w:t xml:space="preserve">Adicionalmente al diagrama de clases y al diagrama </w:t>
      </w:r>
      <w:r>
        <w:rPr>
          <w:lang w:val="es-CO"/>
        </w:rPr>
        <w:t>de clases con paquetes mostrado en las secciones anteriores, a continuación se muestran los respectivos diagramas de secuencia para los casos de uso, con el fin de clarificar la realización del caso de uso y dar trazabilidad sobre el requerimiento:</w:t>
      </w:r>
    </w:p>
    <w:p w:rsidR="0095210F" w:rsidRDefault="0095210F" w:rsidP="00963500">
      <w:pPr>
        <w:ind w:left="720"/>
        <w:rPr>
          <w:lang w:val="es-CO"/>
        </w:rPr>
      </w:pPr>
    </w:p>
    <w:p w:rsidR="0095210F" w:rsidRDefault="0095210F" w:rsidP="0095210F">
      <w:pPr>
        <w:pStyle w:val="Ttulo3"/>
        <w:rPr>
          <w:lang w:val="es-CO"/>
        </w:rPr>
      </w:pPr>
      <w:bookmarkStart w:id="22" w:name="_Toc400052133"/>
      <w:r>
        <w:rPr>
          <w:lang w:val="es-CO"/>
        </w:rPr>
        <w:t>Ventanilla</w:t>
      </w:r>
      <w:bookmarkEnd w:id="22"/>
    </w:p>
    <w:p w:rsidR="00E82A97" w:rsidRDefault="00E82A97" w:rsidP="00E82A97">
      <w:pPr>
        <w:rPr>
          <w:lang w:val="es-CO"/>
        </w:rPr>
      </w:pPr>
    </w:p>
    <w:p w:rsidR="00E82A97" w:rsidRDefault="00E82A97" w:rsidP="00E82A97">
      <w:pPr>
        <w:ind w:left="720"/>
        <w:rPr>
          <w:lang w:val="es-CO"/>
        </w:rPr>
      </w:pPr>
      <w:r>
        <w:rPr>
          <w:lang w:val="es-CO"/>
        </w:rPr>
        <w:t>Actividades del usuario de Ventanilla.</w:t>
      </w:r>
    </w:p>
    <w:p w:rsidR="00E82A97" w:rsidRDefault="00E82A97" w:rsidP="00E82A97">
      <w:pPr>
        <w:ind w:left="720"/>
        <w:rPr>
          <w:lang w:val="es-CO"/>
        </w:rPr>
      </w:pPr>
    </w:p>
    <w:p w:rsidR="00E82A97" w:rsidRPr="00E82A97" w:rsidRDefault="00E82A97" w:rsidP="00E82A97">
      <w:pPr>
        <w:pStyle w:val="Ttulo4"/>
        <w:rPr>
          <w:lang w:val="es-CO"/>
        </w:rPr>
      </w:pPr>
      <w:r>
        <w:rPr>
          <w:lang w:val="es-CO"/>
        </w:rPr>
        <w:t>Radicar PQRS</w:t>
      </w:r>
    </w:p>
    <w:p w:rsidR="0095210F" w:rsidRDefault="0095210F" w:rsidP="0095210F">
      <w:pPr>
        <w:ind w:left="720"/>
        <w:rPr>
          <w:lang w:val="es-CO"/>
        </w:rPr>
      </w:pPr>
    </w:p>
    <w:p w:rsidR="0095210F" w:rsidRDefault="00E82A97" w:rsidP="0095210F">
      <w:pPr>
        <w:ind w:left="720"/>
        <w:jc w:val="center"/>
        <w:rPr>
          <w:lang w:val="es-CO"/>
        </w:rPr>
      </w:pPr>
      <w:r>
        <w:rPr>
          <w:noProof/>
          <w:lang w:val="es-CO" w:eastAsia="es-CO"/>
        </w:rPr>
        <w:drawing>
          <wp:inline distT="0" distB="0" distL="0" distR="0">
            <wp:extent cx="3937000" cy="2951026"/>
            <wp:effectExtent l="19050" t="0" r="635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7134" t="9506" r="11920" b="9125"/>
                    <a:stretch>
                      <a:fillRect/>
                    </a:stretch>
                  </pic:blipFill>
                  <pic:spPr bwMode="auto">
                    <a:xfrm>
                      <a:off x="0" y="0"/>
                      <a:ext cx="3943269" cy="2955725"/>
                    </a:xfrm>
                    <a:prstGeom prst="rect">
                      <a:avLst/>
                    </a:prstGeom>
                    <a:noFill/>
                    <a:ln w="9525">
                      <a:noFill/>
                      <a:miter lim="800000"/>
                      <a:headEnd/>
                      <a:tailEnd/>
                    </a:ln>
                  </pic:spPr>
                </pic:pic>
              </a:graphicData>
            </a:graphic>
          </wp:inline>
        </w:drawing>
      </w:r>
    </w:p>
    <w:p w:rsidR="0095210F" w:rsidRDefault="0095210F" w:rsidP="0095210F">
      <w:pPr>
        <w:ind w:left="720"/>
        <w:jc w:val="center"/>
        <w:rPr>
          <w:lang w:val="es-CO"/>
        </w:rPr>
      </w:pPr>
    </w:p>
    <w:p w:rsidR="00E82A97" w:rsidRDefault="00ED72AB" w:rsidP="00E82A97">
      <w:pPr>
        <w:pStyle w:val="Ttulo4"/>
        <w:rPr>
          <w:lang w:val="es-CO"/>
        </w:rPr>
      </w:pPr>
      <w:r>
        <w:rPr>
          <w:lang w:val="es-CO"/>
        </w:rPr>
        <w:t>Archivar PQRS</w:t>
      </w:r>
    </w:p>
    <w:p w:rsidR="00ED72AB" w:rsidRDefault="00ED72AB" w:rsidP="0095210F">
      <w:pPr>
        <w:ind w:left="720"/>
        <w:jc w:val="center"/>
        <w:rPr>
          <w:noProof/>
          <w:lang w:val="es-CO" w:eastAsia="es-CO"/>
        </w:rPr>
      </w:pPr>
    </w:p>
    <w:p w:rsidR="0095210F" w:rsidRDefault="00ED72AB" w:rsidP="0095210F">
      <w:pPr>
        <w:ind w:left="720"/>
        <w:jc w:val="center"/>
        <w:rPr>
          <w:lang w:val="es-CO"/>
        </w:rPr>
      </w:pPr>
      <w:r>
        <w:rPr>
          <w:noProof/>
          <w:lang w:val="es-CO" w:eastAsia="es-CO"/>
        </w:rPr>
        <w:lastRenderedPageBreak/>
        <w:drawing>
          <wp:inline distT="0" distB="0" distL="0" distR="0">
            <wp:extent cx="3378200" cy="1732559"/>
            <wp:effectExtent l="19050" t="0" r="0"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27471" t="9126" r="10210" b="34030"/>
                    <a:stretch>
                      <a:fillRect/>
                    </a:stretch>
                  </pic:blipFill>
                  <pic:spPr bwMode="auto">
                    <a:xfrm>
                      <a:off x="0" y="0"/>
                      <a:ext cx="3378200" cy="1732559"/>
                    </a:xfrm>
                    <a:prstGeom prst="rect">
                      <a:avLst/>
                    </a:prstGeom>
                    <a:noFill/>
                    <a:ln w="9525">
                      <a:noFill/>
                      <a:miter lim="800000"/>
                      <a:headEnd/>
                      <a:tailEnd/>
                    </a:ln>
                  </pic:spPr>
                </pic:pic>
              </a:graphicData>
            </a:graphic>
          </wp:inline>
        </w:drawing>
      </w:r>
    </w:p>
    <w:p w:rsidR="004130BA" w:rsidRDefault="004130BA" w:rsidP="0095210F">
      <w:pPr>
        <w:ind w:left="720"/>
        <w:jc w:val="center"/>
        <w:rPr>
          <w:lang w:val="es-CO"/>
        </w:rPr>
      </w:pPr>
    </w:p>
    <w:p w:rsidR="00ED72AB" w:rsidRDefault="00ED72AB" w:rsidP="00ED72AB">
      <w:pPr>
        <w:pStyle w:val="Ttulo4"/>
        <w:rPr>
          <w:lang w:val="es-CO"/>
        </w:rPr>
      </w:pPr>
      <w:r>
        <w:rPr>
          <w:lang w:val="es-CO"/>
        </w:rPr>
        <w:t>Enviar Respuesta Física</w:t>
      </w:r>
    </w:p>
    <w:p w:rsidR="00ED72AB" w:rsidRPr="00ED72AB" w:rsidRDefault="00ED72AB" w:rsidP="00ED72AB">
      <w:pPr>
        <w:rPr>
          <w:lang w:val="es-CO"/>
        </w:rPr>
      </w:pPr>
    </w:p>
    <w:p w:rsidR="004130BA" w:rsidRDefault="00492EF8" w:rsidP="0095210F">
      <w:pPr>
        <w:ind w:left="720"/>
        <w:jc w:val="center"/>
        <w:rPr>
          <w:lang w:val="es-CO"/>
        </w:rPr>
      </w:pPr>
      <w:r>
        <w:rPr>
          <w:noProof/>
          <w:lang w:val="es-CO" w:eastAsia="es-CO"/>
        </w:rPr>
        <w:drawing>
          <wp:inline distT="0" distB="0" distL="0" distR="0">
            <wp:extent cx="4539012" cy="3340100"/>
            <wp:effectExtent l="19050" t="0" r="0"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27028" t="8935" r="9676" b="8175"/>
                    <a:stretch>
                      <a:fillRect/>
                    </a:stretch>
                  </pic:blipFill>
                  <pic:spPr bwMode="auto">
                    <a:xfrm>
                      <a:off x="0" y="0"/>
                      <a:ext cx="4539012" cy="3340100"/>
                    </a:xfrm>
                    <a:prstGeom prst="rect">
                      <a:avLst/>
                    </a:prstGeom>
                    <a:noFill/>
                    <a:ln w="9525">
                      <a:noFill/>
                      <a:miter lim="800000"/>
                      <a:headEnd/>
                      <a:tailEnd/>
                    </a:ln>
                  </pic:spPr>
                </pic:pic>
              </a:graphicData>
            </a:graphic>
          </wp:inline>
        </w:drawing>
      </w:r>
    </w:p>
    <w:p w:rsidR="004130BA" w:rsidRDefault="004130BA" w:rsidP="0095210F">
      <w:pPr>
        <w:ind w:left="720"/>
        <w:jc w:val="center"/>
        <w:rPr>
          <w:lang w:val="es-CO"/>
        </w:rPr>
      </w:pPr>
    </w:p>
    <w:p w:rsidR="0043151F" w:rsidRDefault="0043151F" w:rsidP="0043151F">
      <w:pPr>
        <w:pStyle w:val="Ttulo4"/>
        <w:rPr>
          <w:lang w:val="es-CO"/>
        </w:rPr>
      </w:pPr>
      <w:r>
        <w:rPr>
          <w:lang w:val="es-CO"/>
        </w:rPr>
        <w:t>Consultar y Definir Comprobantes de Entrega</w:t>
      </w:r>
    </w:p>
    <w:p w:rsidR="00A01979" w:rsidRPr="00A01979" w:rsidRDefault="00A01979" w:rsidP="00A01979">
      <w:pPr>
        <w:rPr>
          <w:lang w:val="es-CO"/>
        </w:rPr>
      </w:pPr>
    </w:p>
    <w:p w:rsidR="004130BA" w:rsidRDefault="00492BA9" w:rsidP="0095210F">
      <w:pPr>
        <w:ind w:left="720"/>
        <w:jc w:val="center"/>
        <w:rPr>
          <w:lang w:val="es-CO"/>
        </w:rPr>
      </w:pPr>
      <w:r>
        <w:rPr>
          <w:noProof/>
          <w:lang w:val="es-CO" w:eastAsia="es-CO"/>
        </w:rPr>
        <w:lastRenderedPageBreak/>
        <w:drawing>
          <wp:inline distT="0" distB="0" distL="0" distR="0">
            <wp:extent cx="3673475" cy="2603500"/>
            <wp:effectExtent l="1905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29164" t="9316" r="9035" b="12738"/>
                    <a:stretch>
                      <a:fillRect/>
                    </a:stretch>
                  </pic:blipFill>
                  <pic:spPr bwMode="auto">
                    <a:xfrm>
                      <a:off x="0" y="0"/>
                      <a:ext cx="3673475" cy="2603500"/>
                    </a:xfrm>
                    <a:prstGeom prst="rect">
                      <a:avLst/>
                    </a:prstGeom>
                    <a:noFill/>
                    <a:ln w="9525">
                      <a:noFill/>
                      <a:miter lim="800000"/>
                      <a:headEnd/>
                      <a:tailEnd/>
                    </a:ln>
                  </pic:spPr>
                </pic:pic>
              </a:graphicData>
            </a:graphic>
          </wp:inline>
        </w:drawing>
      </w:r>
    </w:p>
    <w:p w:rsidR="00492BA9" w:rsidRDefault="00492BA9" w:rsidP="0095210F">
      <w:pPr>
        <w:ind w:left="720"/>
        <w:jc w:val="center"/>
        <w:rPr>
          <w:lang w:val="es-CO"/>
        </w:rPr>
      </w:pPr>
    </w:p>
    <w:p w:rsidR="004130BA" w:rsidRDefault="004130BA" w:rsidP="004130BA">
      <w:pPr>
        <w:pStyle w:val="Ttulo3"/>
        <w:rPr>
          <w:lang w:val="es-CO"/>
        </w:rPr>
      </w:pPr>
      <w:bookmarkStart w:id="23" w:name="_Toc400052134"/>
      <w:r w:rsidRPr="007174AB">
        <w:rPr>
          <w:lang w:val="es-CO"/>
        </w:rPr>
        <w:t>GAC</w:t>
      </w:r>
      <w:bookmarkEnd w:id="23"/>
    </w:p>
    <w:p w:rsidR="007174AB" w:rsidRPr="007174AB" w:rsidRDefault="007174AB" w:rsidP="007174AB">
      <w:pPr>
        <w:rPr>
          <w:lang w:val="es-CO"/>
        </w:rPr>
      </w:pPr>
    </w:p>
    <w:p w:rsidR="007174AB" w:rsidRDefault="007174AB" w:rsidP="007174AB">
      <w:pPr>
        <w:ind w:left="720"/>
        <w:rPr>
          <w:lang w:val="es-CO"/>
        </w:rPr>
      </w:pPr>
      <w:r>
        <w:rPr>
          <w:lang w:val="es-CO"/>
        </w:rPr>
        <w:t>Actividades del usuario GAC.</w:t>
      </w:r>
    </w:p>
    <w:p w:rsidR="007174AB" w:rsidRDefault="007174AB" w:rsidP="007174AB">
      <w:pPr>
        <w:ind w:left="720"/>
        <w:rPr>
          <w:lang w:val="es-CO"/>
        </w:rPr>
      </w:pPr>
    </w:p>
    <w:p w:rsidR="007174AB" w:rsidRDefault="007174AB" w:rsidP="007174AB">
      <w:pPr>
        <w:pStyle w:val="Ttulo4"/>
        <w:rPr>
          <w:lang w:val="es-CO"/>
        </w:rPr>
      </w:pPr>
      <w:r>
        <w:rPr>
          <w:lang w:val="es-CO"/>
        </w:rPr>
        <w:t>Asignar Tipología</w:t>
      </w:r>
    </w:p>
    <w:p w:rsidR="006A0237" w:rsidRDefault="006A0237" w:rsidP="009677D8">
      <w:pPr>
        <w:ind w:left="720"/>
        <w:jc w:val="center"/>
        <w:rPr>
          <w:noProof/>
          <w:lang w:val="es-CO" w:eastAsia="es-CO"/>
        </w:rPr>
      </w:pPr>
    </w:p>
    <w:p w:rsidR="004130BA" w:rsidRDefault="006A0237" w:rsidP="009677D8">
      <w:pPr>
        <w:ind w:left="720"/>
        <w:jc w:val="center"/>
        <w:rPr>
          <w:lang w:val="es-CO"/>
        </w:rPr>
      </w:pPr>
      <w:r>
        <w:rPr>
          <w:noProof/>
          <w:lang w:val="es-CO" w:eastAsia="es-CO"/>
        </w:rPr>
        <w:drawing>
          <wp:inline distT="0" distB="0" distL="0" distR="0">
            <wp:extent cx="3035300" cy="276225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26493" t="9316" r="22497" b="7985"/>
                    <a:stretch>
                      <a:fillRect/>
                    </a:stretch>
                  </pic:blipFill>
                  <pic:spPr bwMode="auto">
                    <a:xfrm>
                      <a:off x="0" y="0"/>
                      <a:ext cx="3035300" cy="2762250"/>
                    </a:xfrm>
                    <a:prstGeom prst="rect">
                      <a:avLst/>
                    </a:prstGeom>
                    <a:noFill/>
                    <a:ln w="9525">
                      <a:noFill/>
                      <a:miter lim="800000"/>
                      <a:headEnd/>
                      <a:tailEnd/>
                    </a:ln>
                  </pic:spPr>
                </pic:pic>
              </a:graphicData>
            </a:graphic>
          </wp:inline>
        </w:drawing>
      </w:r>
    </w:p>
    <w:p w:rsidR="006A0237" w:rsidRDefault="006A0237" w:rsidP="009677D8">
      <w:pPr>
        <w:ind w:left="720"/>
        <w:jc w:val="center"/>
        <w:rPr>
          <w:lang w:val="es-CO"/>
        </w:rPr>
      </w:pPr>
    </w:p>
    <w:p w:rsidR="006A0237" w:rsidRDefault="006A0237" w:rsidP="006A0237">
      <w:pPr>
        <w:pStyle w:val="Ttulo4"/>
        <w:rPr>
          <w:lang w:val="es-CO"/>
        </w:rPr>
      </w:pPr>
      <w:r>
        <w:rPr>
          <w:lang w:val="es-CO"/>
        </w:rPr>
        <w:t>Asignar Usuario</w:t>
      </w:r>
    </w:p>
    <w:p w:rsidR="006A0237" w:rsidRDefault="006A0237" w:rsidP="009677D8">
      <w:pPr>
        <w:ind w:left="720"/>
        <w:jc w:val="center"/>
        <w:rPr>
          <w:noProof/>
          <w:lang w:val="es-CO" w:eastAsia="es-CO"/>
        </w:rPr>
      </w:pPr>
    </w:p>
    <w:p w:rsidR="009677D8" w:rsidRDefault="006A0237" w:rsidP="009677D8">
      <w:pPr>
        <w:ind w:left="720"/>
        <w:jc w:val="center"/>
        <w:rPr>
          <w:lang w:val="es-CO"/>
        </w:rPr>
      </w:pPr>
      <w:r>
        <w:rPr>
          <w:noProof/>
          <w:lang w:val="es-CO" w:eastAsia="es-CO"/>
        </w:rPr>
        <w:lastRenderedPageBreak/>
        <w:drawing>
          <wp:inline distT="0" distB="0" distL="0" distR="0">
            <wp:extent cx="3098800" cy="2736850"/>
            <wp:effectExtent l="19050" t="0" r="635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26511" t="9126" r="21321" b="8935"/>
                    <a:stretch>
                      <a:fillRect/>
                    </a:stretch>
                  </pic:blipFill>
                  <pic:spPr bwMode="auto">
                    <a:xfrm>
                      <a:off x="0" y="0"/>
                      <a:ext cx="3098800" cy="2736850"/>
                    </a:xfrm>
                    <a:prstGeom prst="rect">
                      <a:avLst/>
                    </a:prstGeom>
                    <a:noFill/>
                    <a:ln w="9525">
                      <a:noFill/>
                      <a:miter lim="800000"/>
                      <a:headEnd/>
                      <a:tailEnd/>
                    </a:ln>
                  </pic:spPr>
                </pic:pic>
              </a:graphicData>
            </a:graphic>
          </wp:inline>
        </w:drawing>
      </w:r>
    </w:p>
    <w:p w:rsidR="009677D8" w:rsidRDefault="009677D8" w:rsidP="009677D8">
      <w:pPr>
        <w:ind w:left="720"/>
        <w:jc w:val="center"/>
        <w:rPr>
          <w:lang w:val="es-CO"/>
        </w:rPr>
      </w:pPr>
    </w:p>
    <w:p w:rsidR="006A0237" w:rsidRDefault="00390E09" w:rsidP="006A0237">
      <w:pPr>
        <w:pStyle w:val="Ttulo4"/>
        <w:rPr>
          <w:lang w:val="es-CO"/>
        </w:rPr>
      </w:pPr>
      <w:r>
        <w:rPr>
          <w:lang w:val="es-CO"/>
        </w:rPr>
        <w:t>Incluir a Expediente</w:t>
      </w:r>
    </w:p>
    <w:p w:rsidR="00390E09" w:rsidRPr="00390E09" w:rsidRDefault="00390E09" w:rsidP="00390E09">
      <w:pPr>
        <w:rPr>
          <w:lang w:val="es-CO"/>
        </w:rPr>
      </w:pPr>
    </w:p>
    <w:p w:rsidR="00390E09" w:rsidRDefault="00390E09" w:rsidP="009677D8">
      <w:pPr>
        <w:ind w:left="720"/>
        <w:jc w:val="center"/>
        <w:rPr>
          <w:noProof/>
          <w:lang w:val="es-CO" w:eastAsia="es-CO"/>
        </w:rPr>
      </w:pPr>
    </w:p>
    <w:p w:rsidR="00390E09" w:rsidRDefault="00390E09" w:rsidP="009677D8">
      <w:pPr>
        <w:ind w:left="720"/>
        <w:jc w:val="center"/>
        <w:rPr>
          <w:noProof/>
          <w:lang w:val="es-CO" w:eastAsia="es-CO"/>
        </w:rPr>
      </w:pPr>
    </w:p>
    <w:p w:rsidR="009677D8" w:rsidRDefault="00390E09" w:rsidP="009677D8">
      <w:pPr>
        <w:ind w:left="720"/>
        <w:jc w:val="center"/>
        <w:rPr>
          <w:lang w:val="es-CO"/>
        </w:rPr>
      </w:pPr>
      <w:r>
        <w:rPr>
          <w:noProof/>
          <w:lang w:val="es-CO" w:eastAsia="es-CO"/>
        </w:rPr>
        <w:drawing>
          <wp:inline distT="0" distB="0" distL="0" distR="0">
            <wp:extent cx="3594100" cy="2743200"/>
            <wp:effectExtent l="19050" t="0" r="635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27685" t="9316" r="11813" b="8555"/>
                    <a:stretch>
                      <a:fillRect/>
                    </a:stretch>
                  </pic:blipFill>
                  <pic:spPr bwMode="auto">
                    <a:xfrm>
                      <a:off x="0" y="0"/>
                      <a:ext cx="3594100" cy="2743200"/>
                    </a:xfrm>
                    <a:prstGeom prst="rect">
                      <a:avLst/>
                    </a:prstGeom>
                    <a:noFill/>
                    <a:ln w="9525">
                      <a:noFill/>
                      <a:miter lim="800000"/>
                      <a:headEnd/>
                      <a:tailEnd/>
                    </a:ln>
                  </pic:spPr>
                </pic:pic>
              </a:graphicData>
            </a:graphic>
          </wp:inline>
        </w:drawing>
      </w:r>
    </w:p>
    <w:p w:rsidR="009677D8" w:rsidRDefault="009677D8" w:rsidP="009677D8">
      <w:pPr>
        <w:ind w:left="720"/>
        <w:jc w:val="center"/>
        <w:rPr>
          <w:lang w:val="es-CO"/>
        </w:rPr>
      </w:pPr>
    </w:p>
    <w:p w:rsidR="00390E09" w:rsidRDefault="000D780D" w:rsidP="00390E09">
      <w:pPr>
        <w:pStyle w:val="Ttulo4"/>
        <w:rPr>
          <w:lang w:val="es-CO"/>
        </w:rPr>
      </w:pPr>
      <w:r>
        <w:rPr>
          <w:lang w:val="es-CO"/>
        </w:rPr>
        <w:t>Crear Respuesta</w:t>
      </w:r>
    </w:p>
    <w:p w:rsidR="000D780D" w:rsidRPr="000D780D" w:rsidRDefault="000D780D" w:rsidP="000D780D">
      <w:pPr>
        <w:rPr>
          <w:lang w:val="es-CO"/>
        </w:rPr>
      </w:pPr>
    </w:p>
    <w:p w:rsidR="009677D8" w:rsidRDefault="000D780D" w:rsidP="009677D8">
      <w:pPr>
        <w:ind w:left="720"/>
        <w:jc w:val="center"/>
        <w:rPr>
          <w:lang w:val="es-CO"/>
        </w:rPr>
      </w:pPr>
      <w:r>
        <w:rPr>
          <w:noProof/>
          <w:lang w:val="es-CO" w:eastAsia="es-CO"/>
        </w:rPr>
        <w:lastRenderedPageBreak/>
        <w:drawing>
          <wp:inline distT="0" distB="0" distL="0" distR="0">
            <wp:extent cx="4229100" cy="2711450"/>
            <wp:effectExtent l="19050" t="0" r="0" b="0"/>
            <wp:docPr id="2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l="26401" t="9316" r="2411" b="9506"/>
                    <a:stretch>
                      <a:fillRect/>
                    </a:stretch>
                  </pic:blipFill>
                  <pic:spPr bwMode="auto">
                    <a:xfrm>
                      <a:off x="0" y="0"/>
                      <a:ext cx="4229100" cy="2711450"/>
                    </a:xfrm>
                    <a:prstGeom prst="rect">
                      <a:avLst/>
                    </a:prstGeom>
                    <a:noFill/>
                    <a:ln w="9525">
                      <a:noFill/>
                      <a:miter lim="800000"/>
                      <a:headEnd/>
                      <a:tailEnd/>
                    </a:ln>
                  </pic:spPr>
                </pic:pic>
              </a:graphicData>
            </a:graphic>
          </wp:inline>
        </w:drawing>
      </w:r>
    </w:p>
    <w:p w:rsidR="009677D8" w:rsidRDefault="009677D8" w:rsidP="009677D8">
      <w:pPr>
        <w:ind w:left="720"/>
        <w:jc w:val="center"/>
        <w:rPr>
          <w:lang w:val="es-CO"/>
        </w:rPr>
      </w:pPr>
    </w:p>
    <w:p w:rsidR="009677D8" w:rsidRDefault="009677D8" w:rsidP="009677D8">
      <w:pPr>
        <w:pStyle w:val="Ttulo3"/>
        <w:rPr>
          <w:lang w:val="es-CO"/>
        </w:rPr>
      </w:pPr>
      <w:bookmarkStart w:id="24" w:name="_Toc400052135"/>
      <w:r>
        <w:rPr>
          <w:lang w:val="es-CO"/>
        </w:rPr>
        <w:t>Digitalizacion</w:t>
      </w:r>
      <w:bookmarkEnd w:id="24"/>
    </w:p>
    <w:p w:rsidR="007174AB" w:rsidRDefault="007174AB" w:rsidP="007174AB">
      <w:pPr>
        <w:ind w:left="720"/>
        <w:rPr>
          <w:lang w:val="es-CO"/>
        </w:rPr>
      </w:pPr>
    </w:p>
    <w:p w:rsidR="007174AB" w:rsidRDefault="007174AB" w:rsidP="007174AB">
      <w:pPr>
        <w:ind w:left="720"/>
        <w:rPr>
          <w:lang w:val="es-CO"/>
        </w:rPr>
      </w:pPr>
      <w:r>
        <w:rPr>
          <w:lang w:val="es-CO"/>
        </w:rPr>
        <w:t>Actividades del usuario Digitalización</w:t>
      </w:r>
    </w:p>
    <w:p w:rsidR="007174AB" w:rsidRDefault="007174AB" w:rsidP="007174AB">
      <w:pPr>
        <w:ind w:left="720"/>
        <w:rPr>
          <w:lang w:val="es-CO"/>
        </w:rPr>
      </w:pPr>
    </w:p>
    <w:p w:rsidR="007174AB" w:rsidRDefault="007174AB" w:rsidP="007174AB">
      <w:pPr>
        <w:pStyle w:val="Ttulo4"/>
        <w:rPr>
          <w:lang w:val="es-CO"/>
        </w:rPr>
      </w:pPr>
      <w:r>
        <w:rPr>
          <w:lang w:val="es-CO"/>
        </w:rPr>
        <w:t>Digitalización de Respuestas</w:t>
      </w:r>
    </w:p>
    <w:p w:rsidR="007174AB" w:rsidRPr="007174AB" w:rsidRDefault="007174AB" w:rsidP="007174AB">
      <w:pPr>
        <w:rPr>
          <w:lang w:val="es-CO"/>
        </w:rPr>
      </w:pPr>
    </w:p>
    <w:p w:rsidR="007174AB" w:rsidRPr="007174AB" w:rsidRDefault="007174AB" w:rsidP="007174AB">
      <w:pPr>
        <w:ind w:left="720"/>
        <w:jc w:val="center"/>
        <w:rPr>
          <w:lang w:val="es-CO"/>
        </w:rPr>
      </w:pPr>
      <w:r>
        <w:rPr>
          <w:noProof/>
          <w:lang w:val="es-CO" w:eastAsia="es-CO"/>
        </w:rPr>
        <w:drawing>
          <wp:inline distT="0" distB="0" distL="0" distR="0">
            <wp:extent cx="3835400" cy="272415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7455" t="9125" r="8063" b="9316"/>
                    <a:stretch>
                      <a:fillRect/>
                    </a:stretch>
                  </pic:blipFill>
                  <pic:spPr bwMode="auto">
                    <a:xfrm>
                      <a:off x="0" y="0"/>
                      <a:ext cx="3835400" cy="2724150"/>
                    </a:xfrm>
                    <a:prstGeom prst="rect">
                      <a:avLst/>
                    </a:prstGeom>
                    <a:noFill/>
                    <a:ln w="9525">
                      <a:noFill/>
                      <a:miter lim="800000"/>
                      <a:headEnd/>
                      <a:tailEnd/>
                    </a:ln>
                  </pic:spPr>
                </pic:pic>
              </a:graphicData>
            </a:graphic>
          </wp:inline>
        </w:drawing>
      </w:r>
    </w:p>
    <w:p w:rsidR="009677D8" w:rsidRPr="009677D8" w:rsidRDefault="009677D8" w:rsidP="009677D8">
      <w:pPr>
        <w:ind w:left="720"/>
        <w:jc w:val="center"/>
        <w:rPr>
          <w:lang w:val="es-CO"/>
        </w:rPr>
      </w:pPr>
    </w:p>
    <w:p w:rsidR="000527F3" w:rsidRDefault="008C6F86" w:rsidP="008C6F86">
      <w:pPr>
        <w:pStyle w:val="InfoBlue"/>
        <w:tabs>
          <w:tab w:val="left" w:pos="2700"/>
        </w:tabs>
      </w:pPr>
      <w:r>
        <w:tab/>
      </w:r>
    </w:p>
    <w:p w:rsidR="000527F3" w:rsidRDefault="00677C0A">
      <w:pPr>
        <w:pStyle w:val="Ttulo1"/>
      </w:pPr>
      <w:bookmarkStart w:id="25" w:name="_Toc400052136"/>
      <w:r>
        <w:t>Process View</w:t>
      </w:r>
      <w:bookmarkEnd w:id="25"/>
      <w:r>
        <w:t xml:space="preserve"> </w:t>
      </w:r>
    </w:p>
    <w:p w:rsidR="008C6F86" w:rsidRPr="008C6F86" w:rsidRDefault="008C6F86" w:rsidP="008C6F86"/>
    <w:p w:rsidR="005B6B81" w:rsidRDefault="005B6B81" w:rsidP="005B6B81">
      <w:pPr>
        <w:ind w:left="720"/>
        <w:rPr>
          <w:lang w:val="es-CO"/>
        </w:rPr>
      </w:pPr>
      <w:r w:rsidRPr="005B6B81">
        <w:rPr>
          <w:lang w:val="es-CO"/>
        </w:rPr>
        <w:t>El proceso de creación y gesti</w:t>
      </w:r>
      <w:r>
        <w:rPr>
          <w:lang w:val="es-CO"/>
        </w:rPr>
        <w:t>ón de una PQRS Física atendida por un usuario del Grupo de Atención al Ciudadano se muestra en el siguiente diagrama</w:t>
      </w:r>
      <w:r w:rsidR="008F43DB">
        <w:rPr>
          <w:lang w:val="es-CO"/>
        </w:rPr>
        <w:t xml:space="preserve"> de procesos</w:t>
      </w:r>
      <w:r w:rsidR="00255753">
        <w:rPr>
          <w:lang w:val="es-CO"/>
        </w:rPr>
        <w:t xml:space="preserve">, en el cual se puede apreciar el flujo del proceso y cada una de las actividades que realiza cada uno de los actores del proceso, en este caso: Usuario </w:t>
      </w:r>
      <w:r w:rsidR="00255753">
        <w:rPr>
          <w:lang w:val="es-CO"/>
        </w:rPr>
        <w:lastRenderedPageBreak/>
        <w:t>GAC, Usuario de Ventanilla y Usuario de Digitalización</w:t>
      </w:r>
      <w:r>
        <w:rPr>
          <w:lang w:val="es-CO"/>
        </w:rPr>
        <w:t>:</w:t>
      </w:r>
    </w:p>
    <w:p w:rsidR="005B6B81" w:rsidRDefault="005B6B81" w:rsidP="005B6B81">
      <w:pPr>
        <w:ind w:left="720"/>
        <w:rPr>
          <w:lang w:val="es-CO"/>
        </w:rPr>
      </w:pPr>
    </w:p>
    <w:p w:rsidR="005B6B81" w:rsidRPr="005B6B81" w:rsidRDefault="005B6B81" w:rsidP="005B6B81">
      <w:pPr>
        <w:ind w:left="720"/>
        <w:rPr>
          <w:lang w:val="es-CO"/>
        </w:rPr>
      </w:pPr>
      <w:r>
        <w:rPr>
          <w:noProof/>
          <w:lang w:val="es-CO" w:eastAsia="es-CO"/>
        </w:rPr>
        <w:drawing>
          <wp:inline distT="0" distB="0" distL="0" distR="0">
            <wp:extent cx="5461172" cy="1632775"/>
            <wp:effectExtent l="19050" t="0" r="6178"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461645" cy="1632916"/>
                    </a:xfrm>
                    <a:prstGeom prst="rect">
                      <a:avLst/>
                    </a:prstGeom>
                    <a:noFill/>
                    <a:ln w="9525">
                      <a:noFill/>
                      <a:miter lim="800000"/>
                      <a:headEnd/>
                      <a:tailEnd/>
                    </a:ln>
                  </pic:spPr>
                </pic:pic>
              </a:graphicData>
            </a:graphic>
          </wp:inline>
        </w:drawing>
      </w:r>
    </w:p>
    <w:p w:rsidR="008C6F86" w:rsidRPr="008C6F86" w:rsidRDefault="008C6F86" w:rsidP="008C6F86"/>
    <w:p w:rsidR="000527F3" w:rsidRDefault="00677C0A">
      <w:pPr>
        <w:pStyle w:val="Ttulo1"/>
      </w:pPr>
      <w:bookmarkStart w:id="26" w:name="_Toc400052137"/>
      <w:r>
        <w:t>Deployment View</w:t>
      </w:r>
      <w:bookmarkEnd w:id="26"/>
      <w:r>
        <w:t xml:space="preserve"> </w:t>
      </w:r>
    </w:p>
    <w:p w:rsidR="008C6F86" w:rsidRPr="008C6F86" w:rsidRDefault="008C6F86" w:rsidP="008C6F86"/>
    <w:p w:rsidR="00611F97" w:rsidRDefault="00611F97" w:rsidP="00611F97">
      <w:pPr>
        <w:ind w:left="720"/>
        <w:rPr>
          <w:lang w:val="es-CO"/>
        </w:rPr>
      </w:pPr>
      <w:r w:rsidRPr="00611F97">
        <w:rPr>
          <w:lang w:val="es-CO"/>
        </w:rPr>
        <w:t>A continuación se muestra el diagrama de despliegue el cual servir</w:t>
      </w:r>
      <w:r>
        <w:rPr>
          <w:lang w:val="es-CO"/>
        </w:rPr>
        <w:t>á de mapa a la hora de entender el software con su interacción con los dispositivos físicos:</w:t>
      </w:r>
    </w:p>
    <w:p w:rsidR="0005462A" w:rsidRDefault="0005462A" w:rsidP="00611F97">
      <w:pPr>
        <w:ind w:left="720"/>
        <w:rPr>
          <w:lang w:val="es-CO"/>
        </w:rPr>
      </w:pPr>
    </w:p>
    <w:p w:rsidR="00611F97" w:rsidRDefault="00831DAC" w:rsidP="0005462A">
      <w:pPr>
        <w:ind w:left="720"/>
        <w:jc w:val="center"/>
        <w:rPr>
          <w:lang w:val="es-CO"/>
        </w:rPr>
      </w:pPr>
      <w:r>
        <w:rPr>
          <w:noProof/>
          <w:lang w:val="es-CO" w:eastAsia="es-CO"/>
        </w:rPr>
        <w:drawing>
          <wp:inline distT="0" distB="0" distL="0" distR="0">
            <wp:extent cx="3536950" cy="2636677"/>
            <wp:effectExtent l="19050" t="0" r="6350" b="0"/>
            <wp:docPr id="2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3536950" cy="2636677"/>
                    </a:xfrm>
                    <a:prstGeom prst="rect">
                      <a:avLst/>
                    </a:prstGeom>
                    <a:noFill/>
                    <a:ln w="9525">
                      <a:noFill/>
                      <a:miter lim="800000"/>
                      <a:headEnd/>
                      <a:tailEnd/>
                    </a:ln>
                  </pic:spPr>
                </pic:pic>
              </a:graphicData>
            </a:graphic>
          </wp:inline>
        </w:drawing>
      </w:r>
    </w:p>
    <w:p w:rsidR="00611F97" w:rsidRDefault="00611F97" w:rsidP="00611F97">
      <w:pPr>
        <w:ind w:left="720"/>
        <w:rPr>
          <w:lang w:val="es-CO"/>
        </w:rPr>
      </w:pPr>
    </w:p>
    <w:p w:rsidR="00831DAC" w:rsidRPr="00611F97" w:rsidRDefault="00831DAC" w:rsidP="00611F97">
      <w:pPr>
        <w:ind w:left="720"/>
        <w:rPr>
          <w:lang w:val="es-CO"/>
        </w:rPr>
      </w:pPr>
    </w:p>
    <w:p w:rsidR="000527F3" w:rsidRDefault="00677C0A">
      <w:pPr>
        <w:pStyle w:val="Ttulo1"/>
      </w:pPr>
      <w:bookmarkStart w:id="27" w:name="_Toc400052138"/>
      <w:r>
        <w:t>Implementation View</w:t>
      </w:r>
      <w:bookmarkEnd w:id="27"/>
      <w:r>
        <w:t xml:space="preserve"> </w:t>
      </w:r>
    </w:p>
    <w:p w:rsidR="008C6F86" w:rsidRPr="008C6F86" w:rsidRDefault="008C6F86" w:rsidP="008C6F86"/>
    <w:p w:rsidR="002A5A01" w:rsidRDefault="00175C74" w:rsidP="002A5A01">
      <w:pPr>
        <w:ind w:left="720"/>
        <w:rPr>
          <w:lang w:val="es-CO"/>
        </w:rPr>
      </w:pPr>
      <w:r w:rsidRPr="00175C74">
        <w:rPr>
          <w:lang w:val="es-CO"/>
        </w:rPr>
        <w:t>El modelo de implementación para el sistema se muestra a continuaci</w:t>
      </w:r>
      <w:r>
        <w:rPr>
          <w:lang w:val="es-CO"/>
        </w:rPr>
        <w:t>ón</w:t>
      </w:r>
      <w:r w:rsidR="00D34456">
        <w:rPr>
          <w:lang w:val="es-CO"/>
        </w:rPr>
        <w:t>; en este se evidencia el patrón MVC en su construcción; patrón obligatorio para el uso del framework Yii en el desarrollo de la aplicación, aunque es obligatorio no implica que es una carga más para la arquitectura del sistema, sino la base para la misma</w:t>
      </w:r>
      <w:r>
        <w:rPr>
          <w:lang w:val="es-CO"/>
        </w:rPr>
        <w:t>:</w:t>
      </w:r>
    </w:p>
    <w:p w:rsidR="00175C74" w:rsidRDefault="00175C74" w:rsidP="002A5A01">
      <w:pPr>
        <w:ind w:left="720"/>
        <w:rPr>
          <w:lang w:val="es-CO"/>
        </w:rPr>
      </w:pPr>
    </w:p>
    <w:p w:rsidR="00175C74" w:rsidRDefault="009C2176" w:rsidP="009C2176">
      <w:pPr>
        <w:ind w:left="720"/>
        <w:jc w:val="center"/>
        <w:rPr>
          <w:lang w:val="es-CO"/>
        </w:rPr>
      </w:pPr>
      <w:r>
        <w:rPr>
          <w:noProof/>
          <w:lang w:val="es-CO" w:eastAsia="es-CO"/>
        </w:rPr>
        <w:lastRenderedPageBreak/>
        <w:drawing>
          <wp:inline distT="0" distB="0" distL="0" distR="0">
            <wp:extent cx="3533518" cy="2809430"/>
            <wp:effectExtent l="19050" t="0" r="0" b="0"/>
            <wp:docPr id="17" name="Imagen 16" descr="C:\Users\william\Desktop\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lliam\Desktop\componentes.png"/>
                    <pic:cNvPicPr>
                      <a:picLocks noChangeAspect="1" noChangeArrowheads="1"/>
                    </pic:cNvPicPr>
                  </pic:nvPicPr>
                  <pic:blipFill>
                    <a:blip r:embed="rId25" cstate="print"/>
                    <a:srcRect/>
                    <a:stretch>
                      <a:fillRect/>
                    </a:stretch>
                  </pic:blipFill>
                  <pic:spPr bwMode="auto">
                    <a:xfrm>
                      <a:off x="0" y="0"/>
                      <a:ext cx="3534489" cy="2810202"/>
                    </a:xfrm>
                    <a:prstGeom prst="rect">
                      <a:avLst/>
                    </a:prstGeom>
                    <a:noFill/>
                    <a:ln w="9525">
                      <a:noFill/>
                      <a:miter lim="800000"/>
                      <a:headEnd/>
                      <a:tailEnd/>
                    </a:ln>
                  </pic:spPr>
                </pic:pic>
              </a:graphicData>
            </a:graphic>
          </wp:inline>
        </w:drawing>
      </w:r>
    </w:p>
    <w:p w:rsidR="00175C74" w:rsidRPr="00175C74" w:rsidRDefault="00175C74" w:rsidP="002A5A01">
      <w:pPr>
        <w:ind w:left="720"/>
        <w:rPr>
          <w:lang w:val="es-CO"/>
        </w:rPr>
      </w:pPr>
    </w:p>
    <w:p w:rsidR="000527F3" w:rsidRDefault="00677C0A">
      <w:pPr>
        <w:pStyle w:val="Ttulo2"/>
      </w:pPr>
      <w:bookmarkStart w:id="28" w:name="_Toc400052139"/>
      <w:r>
        <w:t>Overview</w:t>
      </w:r>
      <w:bookmarkEnd w:id="28"/>
    </w:p>
    <w:p w:rsidR="008C6F86" w:rsidRPr="008C6F86" w:rsidRDefault="008C6F86" w:rsidP="008C6F86"/>
    <w:p w:rsidR="00D34456" w:rsidRDefault="00D34456" w:rsidP="00D34456">
      <w:pPr>
        <w:ind w:left="720"/>
        <w:rPr>
          <w:lang w:val="es-CO"/>
        </w:rPr>
      </w:pPr>
      <w:r w:rsidRPr="00D34456">
        <w:rPr>
          <w:lang w:val="es-CO"/>
        </w:rPr>
        <w:t>Como se puede ver en la secci</w:t>
      </w:r>
      <w:r>
        <w:rPr>
          <w:lang w:val="es-CO"/>
        </w:rPr>
        <w:t>ón anterior, el sistema cuenta con 5 componentes principales los cuales se describen a continuación:</w:t>
      </w:r>
    </w:p>
    <w:p w:rsidR="008C6F86" w:rsidRDefault="008C6F86" w:rsidP="00D34456">
      <w:pPr>
        <w:ind w:left="720"/>
        <w:rPr>
          <w:lang w:val="es-CO"/>
        </w:rPr>
      </w:pPr>
    </w:p>
    <w:p w:rsidR="00D34456" w:rsidRDefault="00D34456" w:rsidP="00D34456">
      <w:pPr>
        <w:pStyle w:val="Ttulo3"/>
        <w:rPr>
          <w:lang w:val="es-CO"/>
        </w:rPr>
      </w:pPr>
      <w:bookmarkStart w:id="29" w:name="_Toc400052140"/>
      <w:r>
        <w:rPr>
          <w:lang w:val="es-CO"/>
        </w:rPr>
        <w:t>Orfeo</w:t>
      </w:r>
      <w:bookmarkEnd w:id="29"/>
    </w:p>
    <w:p w:rsidR="008C6F86" w:rsidRPr="008C6F86" w:rsidRDefault="008C6F86" w:rsidP="008C6F86">
      <w:pPr>
        <w:rPr>
          <w:lang w:val="es-CO"/>
        </w:rPr>
      </w:pPr>
    </w:p>
    <w:p w:rsidR="00D34456" w:rsidRDefault="00D34456" w:rsidP="00D34456">
      <w:pPr>
        <w:ind w:left="720"/>
        <w:rPr>
          <w:lang w:val="es-CO"/>
        </w:rPr>
      </w:pPr>
      <w:r>
        <w:rPr>
          <w:lang w:val="es-CO"/>
        </w:rPr>
        <w:t>Sistema externo que permite a los usuarios navegar hacia el sistema de PQRS para su gestión.</w:t>
      </w:r>
    </w:p>
    <w:p w:rsidR="008C6F86" w:rsidRDefault="008C6F86" w:rsidP="00D34456">
      <w:pPr>
        <w:ind w:left="720"/>
        <w:rPr>
          <w:lang w:val="es-CO"/>
        </w:rPr>
      </w:pPr>
    </w:p>
    <w:p w:rsidR="00D34456" w:rsidRDefault="00D34456" w:rsidP="00D34456">
      <w:pPr>
        <w:pStyle w:val="Ttulo3"/>
        <w:rPr>
          <w:lang w:val="es-CO"/>
        </w:rPr>
      </w:pPr>
      <w:bookmarkStart w:id="30" w:name="_Toc400052141"/>
      <w:r>
        <w:rPr>
          <w:lang w:val="es-CO"/>
        </w:rPr>
        <w:t>Seguridad</w:t>
      </w:r>
      <w:bookmarkEnd w:id="30"/>
    </w:p>
    <w:p w:rsidR="008C6F86" w:rsidRPr="008C6F86" w:rsidRDefault="008C6F86" w:rsidP="008C6F86">
      <w:pPr>
        <w:rPr>
          <w:lang w:val="es-CO"/>
        </w:rPr>
      </w:pPr>
    </w:p>
    <w:p w:rsidR="00D34456" w:rsidRDefault="00D34456" w:rsidP="00D34456">
      <w:pPr>
        <w:ind w:left="720"/>
        <w:rPr>
          <w:lang w:val="es-CO"/>
        </w:rPr>
      </w:pPr>
      <w:r>
        <w:rPr>
          <w:lang w:val="es-CO"/>
        </w:rPr>
        <w:t>Componente encargado de la autenticación de los diferentes tipos de usuarios al sistema y habilitarle las funcionalidades acordes a sus roles dentro del proceso de negocio.</w:t>
      </w:r>
    </w:p>
    <w:p w:rsidR="008C6F86" w:rsidRDefault="008C6F86" w:rsidP="00D34456">
      <w:pPr>
        <w:ind w:left="720"/>
        <w:rPr>
          <w:lang w:val="es-CO"/>
        </w:rPr>
      </w:pPr>
    </w:p>
    <w:p w:rsidR="00D34456" w:rsidRDefault="00D34456" w:rsidP="00D34456">
      <w:pPr>
        <w:pStyle w:val="Ttulo3"/>
        <w:rPr>
          <w:lang w:val="es-CO"/>
        </w:rPr>
      </w:pPr>
      <w:bookmarkStart w:id="31" w:name="_Toc400052142"/>
      <w:r>
        <w:rPr>
          <w:lang w:val="es-CO"/>
        </w:rPr>
        <w:t>Vista</w:t>
      </w:r>
      <w:bookmarkEnd w:id="31"/>
    </w:p>
    <w:p w:rsidR="008C6F86" w:rsidRPr="008C6F86" w:rsidRDefault="008C6F86" w:rsidP="008C6F86">
      <w:pPr>
        <w:rPr>
          <w:lang w:val="es-CO"/>
        </w:rPr>
      </w:pPr>
    </w:p>
    <w:p w:rsidR="00D34456" w:rsidRDefault="00D34456" w:rsidP="00D34456">
      <w:pPr>
        <w:ind w:left="720"/>
        <w:rPr>
          <w:lang w:val="es-CO"/>
        </w:rPr>
      </w:pPr>
      <w:r>
        <w:rPr>
          <w:lang w:val="es-CO"/>
        </w:rPr>
        <w:t>Componente que incluye todas las vistas de la aplicación</w:t>
      </w:r>
      <w:r w:rsidR="006142E7">
        <w:rPr>
          <w:lang w:val="es-CO"/>
        </w:rPr>
        <w:t>, es decir las interfaces gráficas de la misma:</w:t>
      </w:r>
    </w:p>
    <w:p w:rsidR="008C6F86" w:rsidRDefault="008C6F86" w:rsidP="00D34456">
      <w:pPr>
        <w:ind w:left="720"/>
        <w:rPr>
          <w:lang w:val="es-CO"/>
        </w:rPr>
      </w:pPr>
    </w:p>
    <w:p w:rsidR="006142E7" w:rsidRDefault="006142E7" w:rsidP="006142E7">
      <w:pPr>
        <w:pStyle w:val="Prrafodelista"/>
        <w:numPr>
          <w:ilvl w:val="0"/>
          <w:numId w:val="28"/>
        </w:numPr>
        <w:rPr>
          <w:lang w:val="es-CO"/>
        </w:rPr>
      </w:pPr>
      <w:r>
        <w:rPr>
          <w:lang w:val="es-CO"/>
        </w:rPr>
        <w:t>PrincipalVentanilla.html</w:t>
      </w:r>
    </w:p>
    <w:p w:rsidR="006142E7" w:rsidRDefault="006142E7" w:rsidP="006142E7">
      <w:pPr>
        <w:pStyle w:val="Prrafodelista"/>
        <w:numPr>
          <w:ilvl w:val="0"/>
          <w:numId w:val="28"/>
        </w:numPr>
        <w:rPr>
          <w:lang w:val="es-CO"/>
        </w:rPr>
      </w:pPr>
      <w:r>
        <w:rPr>
          <w:lang w:val="es-CO"/>
        </w:rPr>
        <w:t>PrincipalGAC.html</w:t>
      </w:r>
    </w:p>
    <w:p w:rsidR="006142E7" w:rsidRDefault="006142E7" w:rsidP="006142E7">
      <w:pPr>
        <w:pStyle w:val="Prrafodelista"/>
        <w:numPr>
          <w:ilvl w:val="0"/>
          <w:numId w:val="28"/>
        </w:numPr>
        <w:rPr>
          <w:lang w:val="es-CO"/>
        </w:rPr>
      </w:pPr>
      <w:r>
        <w:rPr>
          <w:lang w:val="es-CO"/>
        </w:rPr>
        <w:t>PrincipalDigitalizacion.html</w:t>
      </w:r>
    </w:p>
    <w:p w:rsidR="006142E7" w:rsidRDefault="006142E7" w:rsidP="006142E7">
      <w:pPr>
        <w:pStyle w:val="Prrafodelista"/>
        <w:numPr>
          <w:ilvl w:val="0"/>
          <w:numId w:val="28"/>
        </w:numPr>
        <w:rPr>
          <w:lang w:val="es-CO"/>
        </w:rPr>
      </w:pPr>
      <w:r>
        <w:rPr>
          <w:lang w:val="es-CO"/>
        </w:rPr>
        <w:t>BusquedaSeleccionContactos.html</w:t>
      </w:r>
    </w:p>
    <w:p w:rsidR="006142E7" w:rsidRDefault="006142E7" w:rsidP="006142E7">
      <w:pPr>
        <w:pStyle w:val="Prrafodelista"/>
        <w:numPr>
          <w:ilvl w:val="0"/>
          <w:numId w:val="28"/>
        </w:numPr>
        <w:rPr>
          <w:lang w:val="es-CO"/>
        </w:rPr>
      </w:pPr>
      <w:r>
        <w:rPr>
          <w:lang w:val="es-CO"/>
        </w:rPr>
        <w:t>CrearContacto.html</w:t>
      </w:r>
    </w:p>
    <w:p w:rsidR="006142E7" w:rsidRDefault="006142E7" w:rsidP="006142E7">
      <w:pPr>
        <w:pStyle w:val="Prrafodelista"/>
        <w:numPr>
          <w:ilvl w:val="0"/>
          <w:numId w:val="28"/>
        </w:numPr>
        <w:rPr>
          <w:lang w:val="es-CO"/>
        </w:rPr>
      </w:pPr>
      <w:r>
        <w:rPr>
          <w:lang w:val="es-CO"/>
        </w:rPr>
        <w:t>RadicarPQRS.html</w:t>
      </w:r>
    </w:p>
    <w:p w:rsidR="006142E7" w:rsidRDefault="006142E7" w:rsidP="00D52DF9">
      <w:pPr>
        <w:pStyle w:val="Prrafodelista"/>
        <w:numPr>
          <w:ilvl w:val="0"/>
          <w:numId w:val="28"/>
        </w:numPr>
        <w:rPr>
          <w:lang w:val="es-CO"/>
        </w:rPr>
      </w:pPr>
      <w:r>
        <w:rPr>
          <w:lang w:val="es-CO"/>
        </w:rPr>
        <w:t>ListaPQRSPendientesDigitalizar.html</w:t>
      </w:r>
    </w:p>
    <w:p w:rsidR="006142E7" w:rsidRDefault="006142E7" w:rsidP="006142E7">
      <w:pPr>
        <w:pStyle w:val="Prrafodelista"/>
        <w:numPr>
          <w:ilvl w:val="0"/>
          <w:numId w:val="28"/>
        </w:numPr>
        <w:rPr>
          <w:lang w:val="es-CO"/>
        </w:rPr>
      </w:pPr>
      <w:r>
        <w:rPr>
          <w:lang w:val="es-CO"/>
        </w:rPr>
        <w:t>AsignarTipologia.html</w:t>
      </w:r>
    </w:p>
    <w:p w:rsidR="006142E7" w:rsidRDefault="006142E7" w:rsidP="006142E7">
      <w:pPr>
        <w:pStyle w:val="Prrafodelista"/>
        <w:numPr>
          <w:ilvl w:val="0"/>
          <w:numId w:val="28"/>
        </w:numPr>
        <w:rPr>
          <w:lang w:val="es-CO"/>
        </w:rPr>
      </w:pPr>
      <w:r>
        <w:rPr>
          <w:lang w:val="es-CO"/>
        </w:rPr>
        <w:t>IncluirExpediente.html</w:t>
      </w:r>
    </w:p>
    <w:p w:rsidR="006142E7" w:rsidRDefault="006142E7" w:rsidP="006142E7">
      <w:pPr>
        <w:pStyle w:val="Prrafodelista"/>
        <w:numPr>
          <w:ilvl w:val="0"/>
          <w:numId w:val="28"/>
        </w:numPr>
        <w:rPr>
          <w:lang w:val="es-CO"/>
        </w:rPr>
      </w:pPr>
      <w:r>
        <w:rPr>
          <w:lang w:val="es-CO"/>
        </w:rPr>
        <w:t>ListaPQRSPendientesArchivar.html</w:t>
      </w:r>
    </w:p>
    <w:p w:rsidR="006142E7" w:rsidRDefault="006142E7" w:rsidP="006142E7">
      <w:pPr>
        <w:pStyle w:val="Prrafodelista"/>
        <w:numPr>
          <w:ilvl w:val="0"/>
          <w:numId w:val="28"/>
        </w:numPr>
        <w:rPr>
          <w:lang w:val="es-CO"/>
        </w:rPr>
      </w:pPr>
      <w:r>
        <w:rPr>
          <w:lang w:val="es-CO"/>
        </w:rPr>
        <w:t>ListaExpedientes.html</w:t>
      </w:r>
    </w:p>
    <w:p w:rsidR="006142E7" w:rsidRDefault="006142E7" w:rsidP="006142E7">
      <w:pPr>
        <w:pStyle w:val="Prrafodelista"/>
        <w:numPr>
          <w:ilvl w:val="0"/>
          <w:numId w:val="28"/>
        </w:numPr>
        <w:rPr>
          <w:lang w:val="es-CO"/>
        </w:rPr>
      </w:pPr>
      <w:r>
        <w:rPr>
          <w:lang w:val="es-CO"/>
        </w:rPr>
        <w:lastRenderedPageBreak/>
        <w:t>EditarExpediente.html</w:t>
      </w:r>
    </w:p>
    <w:p w:rsidR="006142E7" w:rsidRDefault="006142E7" w:rsidP="006142E7">
      <w:pPr>
        <w:pStyle w:val="Prrafodelista"/>
        <w:numPr>
          <w:ilvl w:val="0"/>
          <w:numId w:val="28"/>
        </w:numPr>
        <w:rPr>
          <w:lang w:val="es-CO"/>
        </w:rPr>
      </w:pPr>
      <w:r>
        <w:rPr>
          <w:lang w:val="es-CO"/>
        </w:rPr>
        <w:t>ListaPlantillasRespuesta.html</w:t>
      </w:r>
    </w:p>
    <w:p w:rsidR="006142E7" w:rsidRDefault="006142E7" w:rsidP="006142E7">
      <w:pPr>
        <w:pStyle w:val="Prrafodelista"/>
        <w:numPr>
          <w:ilvl w:val="0"/>
          <w:numId w:val="28"/>
        </w:numPr>
        <w:rPr>
          <w:lang w:val="es-CO"/>
        </w:rPr>
      </w:pPr>
      <w:r>
        <w:rPr>
          <w:lang w:val="es-CO"/>
        </w:rPr>
        <w:t>CrearRespuesta.html</w:t>
      </w:r>
    </w:p>
    <w:p w:rsidR="006142E7" w:rsidRDefault="006142E7" w:rsidP="006142E7">
      <w:pPr>
        <w:pStyle w:val="Prrafodelista"/>
        <w:numPr>
          <w:ilvl w:val="0"/>
          <w:numId w:val="28"/>
        </w:numPr>
        <w:rPr>
          <w:lang w:val="es-CO"/>
        </w:rPr>
      </w:pPr>
      <w:r>
        <w:rPr>
          <w:lang w:val="es-CO"/>
        </w:rPr>
        <w:t>ListaRespuestasPendientesImprimir.html</w:t>
      </w:r>
    </w:p>
    <w:p w:rsidR="006142E7" w:rsidRDefault="006142E7" w:rsidP="006142E7">
      <w:pPr>
        <w:pStyle w:val="Prrafodelista"/>
        <w:numPr>
          <w:ilvl w:val="0"/>
          <w:numId w:val="28"/>
        </w:numPr>
        <w:rPr>
          <w:lang w:val="es-CO"/>
        </w:rPr>
      </w:pPr>
      <w:r>
        <w:rPr>
          <w:lang w:val="es-CO"/>
        </w:rPr>
        <w:t>ListaRespuestasPendientesDigitalizar.html</w:t>
      </w:r>
    </w:p>
    <w:p w:rsidR="006142E7" w:rsidRDefault="006142E7" w:rsidP="006142E7">
      <w:pPr>
        <w:pStyle w:val="Prrafodelista"/>
        <w:numPr>
          <w:ilvl w:val="0"/>
          <w:numId w:val="28"/>
        </w:numPr>
        <w:rPr>
          <w:lang w:val="es-CO"/>
        </w:rPr>
      </w:pPr>
      <w:r>
        <w:rPr>
          <w:lang w:val="es-CO"/>
        </w:rPr>
        <w:t>RecepcionRadicadosSalida1.html</w:t>
      </w:r>
    </w:p>
    <w:p w:rsidR="006142E7" w:rsidRDefault="006142E7" w:rsidP="006142E7">
      <w:pPr>
        <w:pStyle w:val="Prrafodelista"/>
        <w:numPr>
          <w:ilvl w:val="0"/>
          <w:numId w:val="28"/>
        </w:numPr>
        <w:rPr>
          <w:lang w:val="es-CO"/>
        </w:rPr>
      </w:pPr>
      <w:r>
        <w:rPr>
          <w:lang w:val="es-CO"/>
        </w:rPr>
        <w:t>PesoComprobantesEntrega2.html</w:t>
      </w:r>
    </w:p>
    <w:p w:rsidR="006142E7" w:rsidRDefault="006142E7" w:rsidP="00D52DF9">
      <w:pPr>
        <w:pStyle w:val="Prrafodelista"/>
        <w:numPr>
          <w:ilvl w:val="0"/>
          <w:numId w:val="28"/>
        </w:numPr>
        <w:rPr>
          <w:lang w:val="es-CO"/>
        </w:rPr>
      </w:pPr>
      <w:r>
        <w:rPr>
          <w:lang w:val="es-CO"/>
        </w:rPr>
        <w:t>MediosEnvioComprobantesEntrega3.html</w:t>
      </w:r>
    </w:p>
    <w:p w:rsidR="006142E7" w:rsidRDefault="006142E7" w:rsidP="006142E7">
      <w:pPr>
        <w:pStyle w:val="Prrafodelista"/>
        <w:numPr>
          <w:ilvl w:val="0"/>
          <w:numId w:val="28"/>
        </w:numPr>
        <w:rPr>
          <w:lang w:val="es-CO"/>
        </w:rPr>
      </w:pPr>
      <w:r w:rsidRPr="006142E7">
        <w:rPr>
          <w:lang w:val="es-CO"/>
        </w:rPr>
        <w:t>ListaComprobantesEntrega.html</w:t>
      </w:r>
    </w:p>
    <w:p w:rsidR="008C6F86" w:rsidRPr="006142E7" w:rsidRDefault="008C6F86" w:rsidP="008C6F86">
      <w:pPr>
        <w:pStyle w:val="Prrafodelista"/>
        <w:ind w:left="1440"/>
        <w:rPr>
          <w:lang w:val="es-CO"/>
        </w:rPr>
      </w:pPr>
    </w:p>
    <w:p w:rsidR="006142E7" w:rsidRDefault="006142E7" w:rsidP="006142E7">
      <w:pPr>
        <w:pStyle w:val="Ttulo3"/>
        <w:rPr>
          <w:lang w:val="es-CO"/>
        </w:rPr>
      </w:pPr>
      <w:bookmarkStart w:id="32" w:name="_Toc400052143"/>
      <w:r>
        <w:rPr>
          <w:lang w:val="es-CO"/>
        </w:rPr>
        <w:t>Controlador</w:t>
      </w:r>
      <w:bookmarkEnd w:id="32"/>
    </w:p>
    <w:p w:rsidR="008C6F86" w:rsidRPr="008C6F86" w:rsidRDefault="008C6F86" w:rsidP="008C6F86">
      <w:pPr>
        <w:rPr>
          <w:lang w:val="es-CO"/>
        </w:rPr>
      </w:pPr>
    </w:p>
    <w:p w:rsidR="006142E7" w:rsidRDefault="006142E7" w:rsidP="006142E7">
      <w:pPr>
        <w:ind w:left="720"/>
        <w:rPr>
          <w:lang w:val="es-CO"/>
        </w:rPr>
      </w:pPr>
      <w:r>
        <w:rPr>
          <w:lang w:val="es-CO"/>
        </w:rPr>
        <w:t>Incluye todos los controladores de la aplicación:</w:t>
      </w:r>
    </w:p>
    <w:p w:rsidR="008C6F86" w:rsidRDefault="008C6F86" w:rsidP="006142E7">
      <w:pPr>
        <w:ind w:left="720"/>
        <w:rPr>
          <w:lang w:val="es-CO"/>
        </w:rPr>
      </w:pPr>
    </w:p>
    <w:p w:rsidR="006142E7" w:rsidRDefault="006142E7" w:rsidP="006142E7">
      <w:pPr>
        <w:pStyle w:val="Prrafodelista"/>
        <w:numPr>
          <w:ilvl w:val="0"/>
          <w:numId w:val="29"/>
        </w:numPr>
        <w:rPr>
          <w:lang w:val="es-CO"/>
        </w:rPr>
      </w:pPr>
      <w:r>
        <w:rPr>
          <w:lang w:val="es-CO"/>
        </w:rPr>
        <w:t>VentanillaController.php</w:t>
      </w:r>
    </w:p>
    <w:p w:rsidR="006142E7" w:rsidRDefault="006142E7" w:rsidP="006142E7">
      <w:pPr>
        <w:pStyle w:val="Prrafodelista"/>
        <w:numPr>
          <w:ilvl w:val="0"/>
          <w:numId w:val="29"/>
        </w:numPr>
        <w:rPr>
          <w:lang w:val="es-CO"/>
        </w:rPr>
      </w:pPr>
      <w:r>
        <w:rPr>
          <w:lang w:val="es-CO"/>
        </w:rPr>
        <w:t>DigitalizacionController.php</w:t>
      </w:r>
    </w:p>
    <w:p w:rsidR="006142E7" w:rsidRDefault="006142E7" w:rsidP="006142E7">
      <w:pPr>
        <w:pStyle w:val="Prrafodelista"/>
        <w:numPr>
          <w:ilvl w:val="0"/>
          <w:numId w:val="29"/>
        </w:numPr>
        <w:rPr>
          <w:lang w:val="es-CO"/>
        </w:rPr>
      </w:pPr>
      <w:r>
        <w:rPr>
          <w:lang w:val="es-CO"/>
        </w:rPr>
        <w:t>GACPQRSController.php</w:t>
      </w:r>
    </w:p>
    <w:p w:rsidR="006142E7" w:rsidRDefault="006142E7" w:rsidP="006142E7">
      <w:pPr>
        <w:pStyle w:val="Prrafodelista"/>
        <w:numPr>
          <w:ilvl w:val="0"/>
          <w:numId w:val="29"/>
        </w:numPr>
        <w:rPr>
          <w:lang w:val="es-CO"/>
        </w:rPr>
      </w:pPr>
      <w:r w:rsidRPr="006142E7">
        <w:rPr>
          <w:lang w:val="es-CO"/>
        </w:rPr>
        <w:t>GACRespuestaController.php</w:t>
      </w:r>
    </w:p>
    <w:p w:rsidR="008C6F86" w:rsidRPr="008C6F86" w:rsidRDefault="008C6F86" w:rsidP="008C6F86">
      <w:pPr>
        <w:rPr>
          <w:lang w:val="es-CO"/>
        </w:rPr>
      </w:pPr>
    </w:p>
    <w:p w:rsidR="006142E7" w:rsidRDefault="006142E7" w:rsidP="006142E7">
      <w:pPr>
        <w:pStyle w:val="Ttulo3"/>
        <w:rPr>
          <w:lang w:val="es-CO"/>
        </w:rPr>
      </w:pPr>
      <w:bookmarkStart w:id="33" w:name="_Toc400052144"/>
      <w:r>
        <w:rPr>
          <w:lang w:val="es-CO"/>
        </w:rPr>
        <w:t>Modelo</w:t>
      </w:r>
      <w:bookmarkEnd w:id="33"/>
    </w:p>
    <w:p w:rsidR="008C6F86" w:rsidRPr="008C6F86" w:rsidRDefault="008C6F86" w:rsidP="008C6F86">
      <w:pPr>
        <w:rPr>
          <w:lang w:val="es-CO"/>
        </w:rPr>
      </w:pPr>
    </w:p>
    <w:p w:rsidR="006142E7" w:rsidRDefault="006142E7" w:rsidP="006142E7">
      <w:pPr>
        <w:ind w:left="720"/>
        <w:rPr>
          <w:lang w:val="es-CO"/>
        </w:rPr>
      </w:pPr>
      <w:r>
        <w:rPr>
          <w:lang w:val="es-CO"/>
        </w:rPr>
        <w:t>Incluye todas las clases que serán persistidas y las que contienen la lógica de negocio, se pueden traslapar libremente entre estas dos categorías:</w:t>
      </w:r>
    </w:p>
    <w:p w:rsidR="008C6F86" w:rsidRDefault="008C6F86" w:rsidP="006142E7">
      <w:pPr>
        <w:ind w:left="720"/>
        <w:rPr>
          <w:lang w:val="es-CO"/>
        </w:rPr>
      </w:pPr>
    </w:p>
    <w:p w:rsidR="006142E7" w:rsidRDefault="006142E7" w:rsidP="006142E7">
      <w:pPr>
        <w:pStyle w:val="Prrafodelista"/>
        <w:numPr>
          <w:ilvl w:val="0"/>
          <w:numId w:val="30"/>
        </w:numPr>
        <w:rPr>
          <w:lang w:val="es-CO"/>
        </w:rPr>
      </w:pPr>
      <w:r>
        <w:rPr>
          <w:lang w:val="es-CO"/>
        </w:rPr>
        <w:t>Usuario.php</w:t>
      </w:r>
    </w:p>
    <w:p w:rsidR="006142E7" w:rsidRDefault="006142E7" w:rsidP="006142E7">
      <w:pPr>
        <w:pStyle w:val="Prrafodelista"/>
        <w:numPr>
          <w:ilvl w:val="0"/>
          <w:numId w:val="30"/>
        </w:numPr>
        <w:rPr>
          <w:lang w:val="es-CO"/>
        </w:rPr>
      </w:pPr>
      <w:r>
        <w:rPr>
          <w:lang w:val="es-CO"/>
        </w:rPr>
        <w:t>Ventanilla.php</w:t>
      </w:r>
    </w:p>
    <w:p w:rsidR="006142E7" w:rsidRDefault="006142E7" w:rsidP="006142E7">
      <w:pPr>
        <w:pStyle w:val="Prrafodelista"/>
        <w:numPr>
          <w:ilvl w:val="0"/>
          <w:numId w:val="30"/>
        </w:numPr>
        <w:rPr>
          <w:lang w:val="es-CO"/>
        </w:rPr>
      </w:pPr>
      <w:r>
        <w:rPr>
          <w:lang w:val="es-CO"/>
        </w:rPr>
        <w:t>GAC.php</w:t>
      </w:r>
    </w:p>
    <w:p w:rsidR="006142E7" w:rsidRDefault="006142E7" w:rsidP="006142E7">
      <w:pPr>
        <w:pStyle w:val="Prrafodelista"/>
        <w:numPr>
          <w:ilvl w:val="0"/>
          <w:numId w:val="30"/>
        </w:numPr>
        <w:rPr>
          <w:lang w:val="es-CO"/>
        </w:rPr>
      </w:pPr>
      <w:r>
        <w:rPr>
          <w:lang w:val="es-CO"/>
        </w:rPr>
        <w:t>Digitalizacion.php</w:t>
      </w:r>
    </w:p>
    <w:p w:rsidR="006142E7" w:rsidRDefault="006142E7" w:rsidP="006142E7">
      <w:pPr>
        <w:pStyle w:val="Prrafodelista"/>
        <w:numPr>
          <w:ilvl w:val="0"/>
          <w:numId w:val="30"/>
        </w:numPr>
        <w:rPr>
          <w:lang w:val="es-CO"/>
        </w:rPr>
      </w:pPr>
      <w:r>
        <w:rPr>
          <w:lang w:val="es-CO"/>
        </w:rPr>
        <w:t>Historico.php</w:t>
      </w:r>
    </w:p>
    <w:p w:rsidR="006142E7" w:rsidRDefault="006142E7" w:rsidP="006142E7">
      <w:pPr>
        <w:pStyle w:val="Prrafodelista"/>
        <w:numPr>
          <w:ilvl w:val="0"/>
          <w:numId w:val="30"/>
        </w:numPr>
        <w:rPr>
          <w:lang w:val="es-CO"/>
        </w:rPr>
      </w:pPr>
      <w:r>
        <w:rPr>
          <w:lang w:val="es-CO"/>
        </w:rPr>
        <w:t>PQRS.php</w:t>
      </w:r>
    </w:p>
    <w:p w:rsidR="006142E7" w:rsidRDefault="006142E7" w:rsidP="006142E7">
      <w:pPr>
        <w:pStyle w:val="Prrafodelista"/>
        <w:numPr>
          <w:ilvl w:val="0"/>
          <w:numId w:val="30"/>
        </w:numPr>
        <w:rPr>
          <w:lang w:val="es-CO"/>
        </w:rPr>
      </w:pPr>
      <w:r>
        <w:rPr>
          <w:lang w:val="es-CO"/>
        </w:rPr>
        <w:t>Respuesta.php</w:t>
      </w:r>
    </w:p>
    <w:p w:rsidR="006142E7" w:rsidRDefault="006142E7" w:rsidP="006142E7">
      <w:pPr>
        <w:pStyle w:val="Prrafodelista"/>
        <w:numPr>
          <w:ilvl w:val="0"/>
          <w:numId w:val="30"/>
        </w:numPr>
        <w:rPr>
          <w:lang w:val="es-CO"/>
        </w:rPr>
      </w:pPr>
      <w:r>
        <w:rPr>
          <w:lang w:val="es-CO"/>
        </w:rPr>
        <w:t>PlantillaRespuesta.php</w:t>
      </w:r>
    </w:p>
    <w:p w:rsidR="006142E7" w:rsidRDefault="006142E7" w:rsidP="006142E7">
      <w:pPr>
        <w:pStyle w:val="Prrafodelista"/>
        <w:numPr>
          <w:ilvl w:val="0"/>
          <w:numId w:val="30"/>
        </w:numPr>
        <w:rPr>
          <w:lang w:val="es-CO"/>
        </w:rPr>
      </w:pPr>
      <w:r>
        <w:rPr>
          <w:lang w:val="es-CO"/>
        </w:rPr>
        <w:t>Envio.php</w:t>
      </w:r>
    </w:p>
    <w:p w:rsidR="006142E7" w:rsidRDefault="006142E7" w:rsidP="006142E7">
      <w:pPr>
        <w:pStyle w:val="Prrafodelista"/>
        <w:numPr>
          <w:ilvl w:val="0"/>
          <w:numId w:val="30"/>
        </w:numPr>
        <w:rPr>
          <w:lang w:val="es-CO"/>
        </w:rPr>
      </w:pPr>
      <w:r>
        <w:rPr>
          <w:lang w:val="es-CO"/>
        </w:rPr>
        <w:t>ComprobanteEntrega.php</w:t>
      </w:r>
    </w:p>
    <w:p w:rsidR="006142E7" w:rsidRDefault="006142E7" w:rsidP="006142E7">
      <w:pPr>
        <w:pStyle w:val="Prrafodelista"/>
        <w:numPr>
          <w:ilvl w:val="0"/>
          <w:numId w:val="30"/>
        </w:numPr>
        <w:rPr>
          <w:lang w:val="es-CO"/>
        </w:rPr>
      </w:pPr>
      <w:r>
        <w:rPr>
          <w:lang w:val="es-CO"/>
        </w:rPr>
        <w:t>Tema.php</w:t>
      </w:r>
    </w:p>
    <w:p w:rsidR="006142E7" w:rsidRDefault="006142E7" w:rsidP="006142E7">
      <w:pPr>
        <w:pStyle w:val="Prrafodelista"/>
        <w:numPr>
          <w:ilvl w:val="0"/>
          <w:numId w:val="30"/>
        </w:numPr>
        <w:rPr>
          <w:lang w:val="es-CO"/>
        </w:rPr>
      </w:pPr>
      <w:r>
        <w:rPr>
          <w:lang w:val="es-CO"/>
        </w:rPr>
        <w:t>Subtema.php</w:t>
      </w:r>
    </w:p>
    <w:p w:rsidR="006142E7" w:rsidRDefault="006142E7" w:rsidP="006142E7">
      <w:pPr>
        <w:pStyle w:val="Prrafodelista"/>
        <w:numPr>
          <w:ilvl w:val="0"/>
          <w:numId w:val="30"/>
        </w:numPr>
        <w:rPr>
          <w:lang w:val="es-CO"/>
        </w:rPr>
      </w:pPr>
      <w:r>
        <w:rPr>
          <w:lang w:val="es-CO"/>
        </w:rPr>
        <w:t>Expediente.php</w:t>
      </w:r>
    </w:p>
    <w:p w:rsidR="006142E7" w:rsidRDefault="006142E7" w:rsidP="006142E7">
      <w:pPr>
        <w:pStyle w:val="Prrafodelista"/>
        <w:numPr>
          <w:ilvl w:val="0"/>
          <w:numId w:val="30"/>
        </w:numPr>
        <w:rPr>
          <w:lang w:val="es-CO"/>
        </w:rPr>
      </w:pPr>
      <w:r>
        <w:rPr>
          <w:lang w:val="es-CO"/>
        </w:rPr>
        <w:t>Dependencia.php</w:t>
      </w:r>
    </w:p>
    <w:p w:rsidR="006142E7" w:rsidRDefault="006142E7" w:rsidP="006142E7">
      <w:pPr>
        <w:pStyle w:val="Prrafodelista"/>
        <w:numPr>
          <w:ilvl w:val="0"/>
          <w:numId w:val="30"/>
        </w:numPr>
        <w:rPr>
          <w:lang w:val="es-CO"/>
        </w:rPr>
      </w:pPr>
      <w:r>
        <w:rPr>
          <w:lang w:val="es-CO"/>
        </w:rPr>
        <w:t>Contacto.php</w:t>
      </w:r>
    </w:p>
    <w:p w:rsidR="008C6F86" w:rsidRPr="008C6F86" w:rsidRDefault="008C6F86" w:rsidP="008C6F86">
      <w:pPr>
        <w:rPr>
          <w:lang w:val="es-CO"/>
        </w:rPr>
      </w:pPr>
    </w:p>
    <w:p w:rsidR="006142E7" w:rsidRDefault="009153A2" w:rsidP="006142E7">
      <w:pPr>
        <w:pStyle w:val="Ttulo3"/>
        <w:rPr>
          <w:lang w:val="es-CO"/>
        </w:rPr>
      </w:pPr>
      <w:bookmarkStart w:id="34" w:name="_Toc400052145"/>
      <w:r>
        <w:rPr>
          <w:lang w:val="es-CO"/>
        </w:rPr>
        <w:t>Persistencia</w:t>
      </w:r>
      <w:bookmarkEnd w:id="34"/>
    </w:p>
    <w:p w:rsidR="008C6F86" w:rsidRPr="008C6F86" w:rsidRDefault="008C6F86" w:rsidP="008C6F86">
      <w:pPr>
        <w:rPr>
          <w:lang w:val="es-CO"/>
        </w:rPr>
      </w:pPr>
    </w:p>
    <w:p w:rsidR="009153A2" w:rsidRPr="009153A2" w:rsidRDefault="009153A2" w:rsidP="009153A2">
      <w:pPr>
        <w:ind w:left="720"/>
        <w:rPr>
          <w:lang w:val="es-CO"/>
        </w:rPr>
      </w:pPr>
      <w:r>
        <w:rPr>
          <w:lang w:val="es-CO"/>
        </w:rPr>
        <w:t>Representa la base de datos que garantiza la persistencia de la información, en este caso a través del mapeo objeto-relacional.</w:t>
      </w:r>
    </w:p>
    <w:p w:rsidR="000527F3" w:rsidRPr="00D34456" w:rsidRDefault="000527F3">
      <w:pPr>
        <w:rPr>
          <w:lang w:val="es-CO"/>
        </w:rPr>
      </w:pPr>
    </w:p>
    <w:p w:rsidR="000527F3" w:rsidRDefault="00677C0A">
      <w:pPr>
        <w:pStyle w:val="Ttulo1"/>
      </w:pPr>
      <w:bookmarkStart w:id="35" w:name="_Toc400052146"/>
      <w:r>
        <w:t>Data View</w:t>
      </w:r>
      <w:bookmarkEnd w:id="35"/>
    </w:p>
    <w:p w:rsidR="008C6F86" w:rsidRPr="008C6F86" w:rsidRDefault="008C6F86" w:rsidP="008C6F86"/>
    <w:p w:rsidR="00F0185A" w:rsidRDefault="00F0185A" w:rsidP="00F0185A">
      <w:pPr>
        <w:ind w:left="720"/>
        <w:rPr>
          <w:lang w:val="es-CO"/>
        </w:rPr>
      </w:pPr>
      <w:r>
        <w:rPr>
          <w:lang w:val="es-CO"/>
        </w:rPr>
        <w:t>Debido al uso del framework Yii</w:t>
      </w:r>
      <w:r w:rsidRPr="00F0185A">
        <w:rPr>
          <w:lang w:val="es-CO"/>
        </w:rPr>
        <w:t xml:space="preserve"> que se encarga de la persistencia de la informaci</w:t>
      </w:r>
      <w:r>
        <w:rPr>
          <w:lang w:val="es-CO"/>
        </w:rPr>
        <w:t xml:space="preserve">ón con un enfoque de </w:t>
      </w:r>
      <w:r>
        <w:rPr>
          <w:lang w:val="es-CO"/>
        </w:rPr>
        <w:lastRenderedPageBreak/>
        <w:t xml:space="preserve">mapeo objeto-relacional automático para las clases que se indiquen del modelo; la vista de datos </w:t>
      </w:r>
      <w:r w:rsidR="002D5BB4">
        <w:rPr>
          <w:lang w:val="es-CO"/>
        </w:rPr>
        <w:t>corresponde al diagrama de clases mostrado en la sección 5 “</w:t>
      </w:r>
      <w:r w:rsidR="002D5BB4" w:rsidRPr="000A030B">
        <w:rPr>
          <w:lang w:val="es-CO"/>
        </w:rPr>
        <w:t>Logical View</w:t>
      </w:r>
      <w:r w:rsidR="00755E1C">
        <w:rPr>
          <w:lang w:val="es-CO"/>
        </w:rPr>
        <w:t>”:</w:t>
      </w:r>
    </w:p>
    <w:p w:rsidR="00755E1C" w:rsidRDefault="00755E1C" w:rsidP="00F0185A">
      <w:pPr>
        <w:ind w:left="720"/>
        <w:rPr>
          <w:lang w:val="es-CO"/>
        </w:rPr>
      </w:pPr>
    </w:p>
    <w:p w:rsidR="00755E1C" w:rsidRDefault="00755E1C" w:rsidP="00755E1C">
      <w:pPr>
        <w:ind w:left="720"/>
        <w:jc w:val="center"/>
        <w:rPr>
          <w:lang w:val="es-CO"/>
        </w:rPr>
      </w:pPr>
      <w:r w:rsidRPr="00755E1C">
        <w:rPr>
          <w:noProof/>
          <w:lang w:val="es-CO" w:eastAsia="es-CO"/>
        </w:rPr>
        <w:drawing>
          <wp:inline distT="0" distB="0" distL="0" distR="0">
            <wp:extent cx="3236955" cy="3338045"/>
            <wp:effectExtent l="19050" t="0" r="1545" b="0"/>
            <wp:docPr id="22" name="Imagen 3" descr="C:\Users\william\Desktop\Rational Rose - comunidad col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Desktop\Rational Rose - comunidad colci.png"/>
                    <pic:cNvPicPr>
                      <a:picLocks noChangeAspect="1" noChangeArrowheads="1"/>
                    </pic:cNvPicPr>
                  </pic:nvPicPr>
                  <pic:blipFill>
                    <a:blip r:embed="rId26" cstate="print"/>
                    <a:srcRect/>
                    <a:stretch>
                      <a:fillRect/>
                    </a:stretch>
                  </pic:blipFill>
                  <pic:spPr bwMode="auto">
                    <a:xfrm>
                      <a:off x="0" y="0"/>
                      <a:ext cx="3243296" cy="3344584"/>
                    </a:xfrm>
                    <a:prstGeom prst="rect">
                      <a:avLst/>
                    </a:prstGeom>
                    <a:noFill/>
                    <a:ln w="9525">
                      <a:noFill/>
                      <a:miter lim="800000"/>
                      <a:headEnd/>
                      <a:tailEnd/>
                    </a:ln>
                  </pic:spPr>
                </pic:pic>
              </a:graphicData>
            </a:graphic>
          </wp:inline>
        </w:drawing>
      </w:r>
    </w:p>
    <w:p w:rsidR="00F0185A" w:rsidRDefault="00F0185A" w:rsidP="00F0185A">
      <w:pPr>
        <w:ind w:left="720"/>
        <w:rPr>
          <w:lang w:val="es-CO"/>
        </w:rPr>
      </w:pPr>
    </w:p>
    <w:p w:rsidR="00CE6BF0" w:rsidRPr="00F0185A" w:rsidRDefault="00CE6BF0" w:rsidP="00F0185A">
      <w:pPr>
        <w:ind w:left="720"/>
        <w:rPr>
          <w:lang w:val="es-CO"/>
        </w:rPr>
      </w:pPr>
    </w:p>
    <w:p w:rsidR="000527F3" w:rsidRDefault="00677C0A">
      <w:pPr>
        <w:pStyle w:val="Ttulo1"/>
      </w:pPr>
      <w:bookmarkStart w:id="36" w:name="_Toc400052147"/>
      <w:r>
        <w:t>Size and Performance</w:t>
      </w:r>
      <w:bookmarkEnd w:id="36"/>
      <w:r>
        <w:t xml:space="preserve"> </w:t>
      </w:r>
    </w:p>
    <w:p w:rsidR="00CE6BF0" w:rsidRPr="00CE6BF0" w:rsidRDefault="00CE6BF0" w:rsidP="00CE6BF0"/>
    <w:p w:rsidR="00CE6BF0" w:rsidRPr="00B54F95" w:rsidRDefault="00CE6BF0" w:rsidP="00CE6BF0">
      <w:pPr>
        <w:pStyle w:val="Prrafodelista"/>
        <w:numPr>
          <w:ilvl w:val="0"/>
          <w:numId w:val="32"/>
        </w:numPr>
        <w:rPr>
          <w:lang w:val="es-CO"/>
        </w:rPr>
      </w:pPr>
      <w:r w:rsidRPr="00B54F95">
        <w:rPr>
          <w:b/>
          <w:lang w:val="es-CO"/>
        </w:rPr>
        <w:t>Disponibilidad:</w:t>
      </w:r>
      <w:r w:rsidRPr="00B54F95">
        <w:rPr>
          <w:lang w:val="es-CO"/>
        </w:rPr>
        <w:t xml:space="preserve"> La solución debe contar con una disponibilidad de 99.95%. con un tiempo máximo de disponibilidad de (24 horas X 7 días) por semana.</w:t>
      </w:r>
    </w:p>
    <w:p w:rsidR="00CE6BF0" w:rsidRDefault="00CE6BF0" w:rsidP="00CE6BF0">
      <w:pPr>
        <w:pStyle w:val="Prrafodelista"/>
        <w:numPr>
          <w:ilvl w:val="0"/>
          <w:numId w:val="32"/>
        </w:numPr>
        <w:spacing w:after="17"/>
        <w:rPr>
          <w:rFonts w:ascii="Calibri" w:hAnsi="Calibri"/>
          <w:sz w:val="22"/>
          <w:szCs w:val="22"/>
          <w:lang w:val="es-CO"/>
        </w:rPr>
      </w:pPr>
      <w:r w:rsidRPr="00B54F95">
        <w:rPr>
          <w:b/>
          <w:lang w:val="es-CO"/>
        </w:rPr>
        <w:t>Capacidad:</w:t>
      </w:r>
      <w:r w:rsidRPr="00B54F95">
        <w:rPr>
          <w:lang w:val="es-CO"/>
        </w:rPr>
        <w:t xml:space="preserve"> El tiempo máximo de respuesta por transacción debe ser de 5 segundos con 500 usuarios concurrentes; además el sistema debe contar con una capacidad de almacenamiento total de 300 TB o superior y ser escalable a nivel de base de datos y a nivel de gestión documental (anexos de convocatoria). </w:t>
      </w:r>
    </w:p>
    <w:p w:rsidR="00B54F95" w:rsidRDefault="00B54F95" w:rsidP="00B54F95">
      <w:pPr>
        <w:spacing w:after="17"/>
        <w:rPr>
          <w:rFonts w:ascii="Calibri" w:hAnsi="Calibri"/>
          <w:sz w:val="22"/>
          <w:szCs w:val="22"/>
          <w:lang w:val="es-CO"/>
        </w:rPr>
      </w:pPr>
    </w:p>
    <w:p w:rsidR="00B54F95" w:rsidRDefault="00B54F95" w:rsidP="00B54F95">
      <w:pPr>
        <w:spacing w:after="17"/>
        <w:rPr>
          <w:rFonts w:ascii="Calibri" w:hAnsi="Calibri"/>
          <w:sz w:val="22"/>
          <w:szCs w:val="22"/>
          <w:lang w:val="es-CO"/>
        </w:rPr>
      </w:pPr>
    </w:p>
    <w:p w:rsidR="00B54F95" w:rsidRPr="00B54F95" w:rsidRDefault="00B54F95" w:rsidP="00B54F95">
      <w:pPr>
        <w:pStyle w:val="Ttulo1"/>
      </w:pPr>
      <w:bookmarkStart w:id="37" w:name="_Toc400052148"/>
      <w:r w:rsidRPr="00B54F95">
        <w:t>Quality Attributes</w:t>
      </w:r>
      <w:bookmarkEnd w:id="37"/>
    </w:p>
    <w:p w:rsidR="007C0C5D" w:rsidRDefault="007C0C5D" w:rsidP="00F12B97">
      <w:pPr>
        <w:ind w:left="720"/>
        <w:rPr>
          <w:lang w:val="es-CO"/>
        </w:rPr>
      </w:pPr>
    </w:p>
    <w:p w:rsidR="00B54F95" w:rsidRPr="007C0C5D" w:rsidRDefault="00B54F95" w:rsidP="00F12B97">
      <w:pPr>
        <w:ind w:left="720"/>
        <w:rPr>
          <w:lang w:val="es-CO"/>
        </w:rPr>
      </w:pPr>
      <w:r>
        <w:rPr>
          <w:lang w:val="es-CO"/>
        </w:rPr>
        <w:t xml:space="preserve">Los atributos de calidad se encuentran detallados en </w:t>
      </w:r>
      <w:r w:rsidRPr="00B54F95">
        <w:rPr>
          <w:lang w:val="es-CO"/>
        </w:rPr>
        <w:t>la página 796 del documento ESPECIFICACIONES FUNCIONALES Y TECNICAS– COMUNIDAD COLCIENCIAS</w:t>
      </w:r>
      <w:r>
        <w:rPr>
          <w:lang w:val="es-CO"/>
        </w:rPr>
        <w:t xml:space="preserve"> y fueron mencionados en la sección </w:t>
      </w:r>
      <w:r w:rsidR="007D2565">
        <w:rPr>
          <w:lang w:val="es-CO"/>
        </w:rPr>
        <w:t>3</w:t>
      </w:r>
      <w:r>
        <w:rPr>
          <w:lang w:val="es-CO"/>
        </w:rPr>
        <w:t xml:space="preserve"> del presente documento.</w:t>
      </w:r>
    </w:p>
    <w:sectPr w:rsidR="00B54F95" w:rsidRPr="007C0C5D" w:rsidSect="000527F3">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680F" w:rsidRDefault="00EA680F">
      <w:pPr>
        <w:spacing w:line="240" w:lineRule="auto"/>
      </w:pPr>
      <w:r>
        <w:separator/>
      </w:r>
    </w:p>
  </w:endnote>
  <w:endnote w:type="continuationSeparator" w:id="0">
    <w:p w:rsidR="00EA680F" w:rsidRDefault="00EA680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235857">
    <w:pPr>
      <w:pStyle w:val="Piedepgina"/>
      <w:framePr w:wrap="around" w:vAnchor="text" w:hAnchor="margin" w:xAlign="right" w:y="1"/>
      <w:rPr>
        <w:rStyle w:val="Nmerodepgina"/>
      </w:rPr>
    </w:pPr>
    <w:r>
      <w:rPr>
        <w:rStyle w:val="Nmerodepgina"/>
      </w:rPr>
      <w:fldChar w:fldCharType="begin"/>
    </w:r>
    <w:r w:rsidR="0084347F">
      <w:rPr>
        <w:rStyle w:val="Nmerodepgina"/>
      </w:rPr>
      <w:instrText xml:space="preserve">PAGE  </w:instrText>
    </w:r>
    <w:r>
      <w:rPr>
        <w:rStyle w:val="Nmerodepgina"/>
      </w:rPr>
      <w:fldChar w:fldCharType="end"/>
    </w:r>
  </w:p>
  <w:p w:rsidR="0084347F" w:rsidRDefault="0084347F">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84347F">
      <w:tc>
        <w:tcPr>
          <w:tcW w:w="3162" w:type="dxa"/>
          <w:tcBorders>
            <w:top w:val="nil"/>
            <w:left w:val="nil"/>
            <w:bottom w:val="nil"/>
            <w:right w:val="nil"/>
          </w:tcBorders>
        </w:tcPr>
        <w:p w:rsidR="0084347F" w:rsidRDefault="0084347F">
          <w:pPr>
            <w:ind w:right="360"/>
          </w:pPr>
          <w:r>
            <w:t>Confidential</w:t>
          </w:r>
        </w:p>
      </w:tc>
      <w:tc>
        <w:tcPr>
          <w:tcW w:w="3162" w:type="dxa"/>
          <w:tcBorders>
            <w:top w:val="nil"/>
            <w:left w:val="nil"/>
            <w:bottom w:val="nil"/>
            <w:right w:val="nil"/>
          </w:tcBorders>
        </w:tcPr>
        <w:p w:rsidR="0084347F" w:rsidRDefault="0084347F" w:rsidP="00CD3100">
          <w:pPr>
            <w:jc w:val="center"/>
          </w:pPr>
          <w:r>
            <w:sym w:font="Symbol" w:char="F0D3"/>
          </w:r>
          <w:r>
            <w:t xml:space="preserve">Universidad del Quindío, </w:t>
          </w:r>
          <w:fldSimple w:instr=" DATE \@ &quot;yyyy&quot; ">
            <w:r w:rsidR="005D40EF">
              <w:rPr>
                <w:noProof/>
              </w:rPr>
              <w:t>2014</w:t>
            </w:r>
          </w:fldSimple>
        </w:p>
      </w:tc>
      <w:tc>
        <w:tcPr>
          <w:tcW w:w="3162" w:type="dxa"/>
          <w:tcBorders>
            <w:top w:val="nil"/>
            <w:left w:val="nil"/>
            <w:bottom w:val="nil"/>
            <w:right w:val="nil"/>
          </w:tcBorders>
        </w:tcPr>
        <w:p w:rsidR="0084347F" w:rsidRDefault="0084347F">
          <w:pPr>
            <w:jc w:val="right"/>
          </w:pPr>
          <w:r>
            <w:t xml:space="preserve">Page </w:t>
          </w:r>
          <w:r w:rsidR="00235857">
            <w:rPr>
              <w:rStyle w:val="Nmerodepgina"/>
            </w:rPr>
            <w:fldChar w:fldCharType="begin"/>
          </w:r>
          <w:r>
            <w:rPr>
              <w:rStyle w:val="Nmerodepgina"/>
            </w:rPr>
            <w:instrText xml:space="preserve"> PAGE </w:instrText>
          </w:r>
          <w:r w:rsidR="00235857">
            <w:rPr>
              <w:rStyle w:val="Nmerodepgina"/>
            </w:rPr>
            <w:fldChar w:fldCharType="separate"/>
          </w:r>
          <w:r w:rsidR="00583122">
            <w:rPr>
              <w:rStyle w:val="Nmerodepgina"/>
              <w:noProof/>
            </w:rPr>
            <w:t>11</w:t>
          </w:r>
          <w:r w:rsidR="00235857">
            <w:rPr>
              <w:rStyle w:val="Nmerodepgina"/>
            </w:rPr>
            <w:fldChar w:fldCharType="end"/>
          </w:r>
          <w:r>
            <w:rPr>
              <w:rStyle w:val="Nmerodepgina"/>
            </w:rPr>
            <w:t xml:space="preserve"> of </w:t>
          </w:r>
          <w:fldSimple w:instr=" NUMPAGES  \* MERGEFORMAT ">
            <w:r w:rsidR="00583122" w:rsidRPr="00583122">
              <w:rPr>
                <w:rStyle w:val="Nmerodepgina"/>
                <w:noProof/>
              </w:rPr>
              <w:t>20</w:t>
            </w:r>
          </w:fldSimple>
        </w:p>
      </w:tc>
    </w:tr>
  </w:tbl>
  <w:p w:rsidR="0084347F" w:rsidRDefault="0084347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84347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680F" w:rsidRDefault="00EA680F">
      <w:pPr>
        <w:spacing w:line="240" w:lineRule="auto"/>
      </w:pPr>
      <w:r>
        <w:separator/>
      </w:r>
    </w:p>
  </w:footnote>
  <w:footnote w:type="continuationSeparator" w:id="0">
    <w:p w:rsidR="00EA680F" w:rsidRDefault="00EA680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84347F">
    <w:pPr>
      <w:rPr>
        <w:sz w:val="24"/>
      </w:rPr>
    </w:pPr>
  </w:p>
  <w:p w:rsidR="0084347F" w:rsidRDefault="0084347F">
    <w:pPr>
      <w:pBdr>
        <w:top w:val="single" w:sz="6" w:space="1" w:color="auto"/>
      </w:pBdr>
      <w:rPr>
        <w:sz w:val="24"/>
      </w:rPr>
    </w:pPr>
  </w:p>
  <w:p w:rsidR="0084347F" w:rsidRDefault="00235857">
    <w:pPr>
      <w:pBdr>
        <w:bottom w:val="single" w:sz="6" w:space="1" w:color="auto"/>
      </w:pBdr>
      <w:jc w:val="right"/>
      <w:rPr>
        <w:rFonts w:ascii="Arial" w:hAnsi="Arial"/>
        <w:b/>
        <w:sz w:val="36"/>
      </w:rPr>
    </w:pPr>
    <w:fldSimple w:instr=" DOCPROPERTY &quot;Company&quot;  \* MERGEFORMAT ">
      <w:r w:rsidR="0084347F">
        <w:rPr>
          <w:rFonts w:ascii="Arial" w:hAnsi="Arial"/>
          <w:b/>
          <w:sz w:val="36"/>
        </w:rPr>
        <w:t>Universidad del Quindío</w:t>
      </w:r>
    </w:fldSimple>
  </w:p>
  <w:p w:rsidR="0084347F" w:rsidRDefault="0084347F">
    <w:pPr>
      <w:pBdr>
        <w:bottom w:val="single" w:sz="6" w:space="1" w:color="auto"/>
      </w:pBdr>
      <w:jc w:val="right"/>
      <w:rPr>
        <w:sz w:val="24"/>
      </w:rPr>
    </w:pPr>
  </w:p>
  <w:p w:rsidR="0084347F" w:rsidRDefault="0084347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84347F">
      <w:tc>
        <w:tcPr>
          <w:tcW w:w="6379" w:type="dxa"/>
        </w:tcPr>
        <w:p w:rsidR="0084347F" w:rsidRPr="00CD3100" w:rsidRDefault="0084347F">
          <w:pPr>
            <w:rPr>
              <w:lang w:val="es-CO"/>
            </w:rPr>
          </w:pPr>
          <w:r w:rsidRPr="00CD3100">
            <w:rPr>
              <w:lang w:val="es-CO"/>
            </w:rPr>
            <w:t>Módulo PQRS2 – Comunidad Colciencias</w:t>
          </w:r>
        </w:p>
      </w:tc>
      <w:tc>
        <w:tcPr>
          <w:tcW w:w="3179" w:type="dxa"/>
        </w:tcPr>
        <w:p w:rsidR="0084347F" w:rsidRDefault="0084347F" w:rsidP="005D40EF">
          <w:pPr>
            <w:tabs>
              <w:tab w:val="left" w:pos="1135"/>
            </w:tabs>
            <w:spacing w:before="40"/>
            <w:ind w:right="68"/>
          </w:pPr>
          <w:r>
            <w:t xml:space="preserve">  Version:           </w:t>
          </w:r>
          <w:r w:rsidR="005D40EF">
            <w:t>3</w:t>
          </w:r>
          <w:r>
            <w:t>.0</w:t>
          </w:r>
        </w:p>
      </w:tc>
    </w:tr>
    <w:tr w:rsidR="0084347F">
      <w:tc>
        <w:tcPr>
          <w:tcW w:w="6379" w:type="dxa"/>
        </w:tcPr>
        <w:p w:rsidR="0084347F" w:rsidRDefault="00235857">
          <w:fldSimple w:instr=" TITLE  \* MERGEFORMAT ">
            <w:r w:rsidR="0084347F">
              <w:t>Software Architecture Document</w:t>
            </w:r>
          </w:fldSimple>
        </w:p>
      </w:tc>
      <w:tc>
        <w:tcPr>
          <w:tcW w:w="3179" w:type="dxa"/>
        </w:tcPr>
        <w:p w:rsidR="0084347F" w:rsidRDefault="0084347F" w:rsidP="00CD3100">
          <w:r>
            <w:t xml:space="preserve">  Date:  09/sep/14</w:t>
          </w:r>
        </w:p>
      </w:tc>
    </w:tr>
    <w:tr w:rsidR="0084347F">
      <w:tc>
        <w:tcPr>
          <w:tcW w:w="9558" w:type="dxa"/>
          <w:gridSpan w:val="2"/>
        </w:tcPr>
        <w:p w:rsidR="0084347F" w:rsidRDefault="0084347F">
          <w:r>
            <w:t>sad_cc</w:t>
          </w:r>
        </w:p>
      </w:tc>
    </w:tr>
  </w:tbl>
  <w:p w:rsidR="0084347F" w:rsidRDefault="0084347F">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84347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1BD56F9"/>
    <w:multiLevelType w:val="hybridMultilevel"/>
    <w:tmpl w:val="925C75F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0EFA33E6"/>
    <w:multiLevelType w:val="hybridMultilevel"/>
    <w:tmpl w:val="71D8C7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6C6672C"/>
    <w:multiLevelType w:val="hybridMultilevel"/>
    <w:tmpl w:val="A15605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14B6DFE"/>
    <w:multiLevelType w:val="hybridMultilevel"/>
    <w:tmpl w:val="FDEA983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nsid w:val="221D5F26"/>
    <w:multiLevelType w:val="hybridMultilevel"/>
    <w:tmpl w:val="3CC255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71F799E"/>
    <w:multiLevelType w:val="hybridMultilevel"/>
    <w:tmpl w:val="66E82EC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27BC0EF5"/>
    <w:multiLevelType w:val="hybridMultilevel"/>
    <w:tmpl w:val="148CA5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7">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44DB4F1B"/>
    <w:multiLevelType w:val="hybridMultilevel"/>
    <w:tmpl w:val="E86892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nsid w:val="46531E10"/>
    <w:multiLevelType w:val="hybridMultilevel"/>
    <w:tmpl w:val="11AC57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471C4BC9"/>
    <w:multiLevelType w:val="multilevel"/>
    <w:tmpl w:val="38348AB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4F5F2AD8"/>
    <w:multiLevelType w:val="hybridMultilevel"/>
    <w:tmpl w:val="CDA82B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4FA07A8A"/>
    <w:multiLevelType w:val="hybridMultilevel"/>
    <w:tmpl w:val="BD60BA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54F6F14"/>
    <w:multiLevelType w:val="hybridMultilevel"/>
    <w:tmpl w:val="4E8CD0C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nsid w:val="66342060"/>
    <w:multiLevelType w:val="hybridMultilevel"/>
    <w:tmpl w:val="7BD668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nsid w:val="6B5D14EA"/>
    <w:multiLevelType w:val="hybridMultilevel"/>
    <w:tmpl w:val="FFB445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78BE5100"/>
    <w:multiLevelType w:val="hybridMultilevel"/>
    <w:tmpl w:val="5D785D9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6"/>
  </w:num>
  <w:num w:numId="3">
    <w:abstractNumId w:val="35"/>
  </w:num>
  <w:num w:numId="4">
    <w:abstractNumId w:val="26"/>
  </w:num>
  <w:num w:numId="5">
    <w:abstractNumId w:val="2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3"/>
  </w:num>
  <w:num w:numId="9">
    <w:abstractNumId w:val="4"/>
  </w:num>
  <w:num w:numId="10">
    <w:abstractNumId w:val="17"/>
  </w:num>
  <w:num w:numId="11">
    <w:abstractNumId w:val="15"/>
  </w:num>
  <w:num w:numId="12">
    <w:abstractNumId w:val="32"/>
  </w:num>
  <w:num w:numId="13">
    <w:abstractNumId w:val="14"/>
  </w:num>
  <w:num w:numId="14">
    <w:abstractNumId w:val="7"/>
  </w:num>
  <w:num w:numId="15">
    <w:abstractNumId w:val="31"/>
  </w:num>
  <w:num w:numId="16">
    <w:abstractNumId w:val="22"/>
  </w:num>
  <w:num w:numId="17">
    <w:abstractNumId w:val="10"/>
  </w:num>
  <w:num w:numId="18">
    <w:abstractNumId w:val="18"/>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3"/>
  </w:num>
  <w:num w:numId="21">
    <w:abstractNumId w:val="30"/>
  </w:num>
  <w:num w:numId="22">
    <w:abstractNumId w:val="11"/>
  </w:num>
  <w:num w:numId="23">
    <w:abstractNumId w:val="21"/>
  </w:num>
  <w:num w:numId="24">
    <w:abstractNumId w:val="8"/>
  </w:num>
  <w:num w:numId="25">
    <w:abstractNumId w:val="23"/>
  </w:num>
  <w:num w:numId="26">
    <w:abstractNumId w:val="12"/>
  </w:num>
  <w:num w:numId="27">
    <w:abstractNumId w:val="19"/>
  </w:num>
  <w:num w:numId="28">
    <w:abstractNumId w:val="28"/>
  </w:num>
  <w:num w:numId="29">
    <w:abstractNumId w:val="34"/>
  </w:num>
  <w:num w:numId="30">
    <w:abstractNumId w:val="3"/>
  </w:num>
  <w:num w:numId="31">
    <w:abstractNumId w:val="5"/>
  </w:num>
  <w:num w:numId="32">
    <w:abstractNumId w:val="9"/>
  </w:num>
  <w:num w:numId="33">
    <w:abstractNumId w:val="6"/>
  </w:num>
  <w:num w:numId="34">
    <w:abstractNumId w:val="20"/>
  </w:num>
  <w:num w:numId="35">
    <w:abstractNumId w:val="27"/>
  </w:num>
  <w:num w:numId="36">
    <w:abstractNumId w:val="29"/>
  </w:num>
  <w:num w:numId="3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674A42"/>
    <w:rsid w:val="000527F3"/>
    <w:rsid w:val="00053C40"/>
    <w:rsid w:val="0005462A"/>
    <w:rsid w:val="0007535C"/>
    <w:rsid w:val="000A030B"/>
    <w:rsid w:val="000C65A2"/>
    <w:rsid w:val="000D780D"/>
    <w:rsid w:val="000E3F68"/>
    <w:rsid w:val="000F7507"/>
    <w:rsid w:val="00140966"/>
    <w:rsid w:val="00175C74"/>
    <w:rsid w:val="00185A1B"/>
    <w:rsid w:val="00206D93"/>
    <w:rsid w:val="00210195"/>
    <w:rsid w:val="002209FF"/>
    <w:rsid w:val="00235857"/>
    <w:rsid w:val="00241D7F"/>
    <w:rsid w:val="00255753"/>
    <w:rsid w:val="00272B3C"/>
    <w:rsid w:val="002A5A01"/>
    <w:rsid w:val="002D0457"/>
    <w:rsid w:val="002D5BB4"/>
    <w:rsid w:val="002F02BE"/>
    <w:rsid w:val="00301A7D"/>
    <w:rsid w:val="0032000D"/>
    <w:rsid w:val="00390E09"/>
    <w:rsid w:val="003A1EEE"/>
    <w:rsid w:val="003D326C"/>
    <w:rsid w:val="003D4367"/>
    <w:rsid w:val="004130BA"/>
    <w:rsid w:val="00415A90"/>
    <w:rsid w:val="00423D3F"/>
    <w:rsid w:val="0043151F"/>
    <w:rsid w:val="00492BA9"/>
    <w:rsid w:val="00492EF8"/>
    <w:rsid w:val="004D1D80"/>
    <w:rsid w:val="004D41B2"/>
    <w:rsid w:val="00503621"/>
    <w:rsid w:val="00524F15"/>
    <w:rsid w:val="0053413C"/>
    <w:rsid w:val="00576DAA"/>
    <w:rsid w:val="00583122"/>
    <w:rsid w:val="005B1C7F"/>
    <w:rsid w:val="005B4AD4"/>
    <w:rsid w:val="005B6B81"/>
    <w:rsid w:val="005D40EF"/>
    <w:rsid w:val="005D4517"/>
    <w:rsid w:val="00611F97"/>
    <w:rsid w:val="006142E7"/>
    <w:rsid w:val="00620F48"/>
    <w:rsid w:val="006401D8"/>
    <w:rsid w:val="0067219E"/>
    <w:rsid w:val="00674A42"/>
    <w:rsid w:val="00677C0A"/>
    <w:rsid w:val="006A0237"/>
    <w:rsid w:val="006A4762"/>
    <w:rsid w:val="006A7F5E"/>
    <w:rsid w:val="006E4CE7"/>
    <w:rsid w:val="00700A42"/>
    <w:rsid w:val="007174AB"/>
    <w:rsid w:val="00747728"/>
    <w:rsid w:val="00755E1C"/>
    <w:rsid w:val="00755FF1"/>
    <w:rsid w:val="00794BA9"/>
    <w:rsid w:val="007B3BAD"/>
    <w:rsid w:val="007C0C5D"/>
    <w:rsid w:val="007D2565"/>
    <w:rsid w:val="007E4D72"/>
    <w:rsid w:val="00820814"/>
    <w:rsid w:val="00831DAC"/>
    <w:rsid w:val="0084347F"/>
    <w:rsid w:val="008C6F86"/>
    <w:rsid w:val="008F43DB"/>
    <w:rsid w:val="00900E44"/>
    <w:rsid w:val="009153A2"/>
    <w:rsid w:val="0095210F"/>
    <w:rsid w:val="0096203D"/>
    <w:rsid w:val="00963500"/>
    <w:rsid w:val="009677D8"/>
    <w:rsid w:val="00967C58"/>
    <w:rsid w:val="009744AA"/>
    <w:rsid w:val="00976AB3"/>
    <w:rsid w:val="00976BD5"/>
    <w:rsid w:val="009A0317"/>
    <w:rsid w:val="009B500B"/>
    <w:rsid w:val="009C2176"/>
    <w:rsid w:val="009E440C"/>
    <w:rsid w:val="009F5F32"/>
    <w:rsid w:val="00A01979"/>
    <w:rsid w:val="00A21142"/>
    <w:rsid w:val="00A37D1F"/>
    <w:rsid w:val="00A73F54"/>
    <w:rsid w:val="00AB3C31"/>
    <w:rsid w:val="00AC590E"/>
    <w:rsid w:val="00AE50C0"/>
    <w:rsid w:val="00B16530"/>
    <w:rsid w:val="00B54F95"/>
    <w:rsid w:val="00BB6EED"/>
    <w:rsid w:val="00BC43B2"/>
    <w:rsid w:val="00C33BC8"/>
    <w:rsid w:val="00C35579"/>
    <w:rsid w:val="00CC77DC"/>
    <w:rsid w:val="00CD080C"/>
    <w:rsid w:val="00CD3100"/>
    <w:rsid w:val="00CE6BF0"/>
    <w:rsid w:val="00D14D1C"/>
    <w:rsid w:val="00D26164"/>
    <w:rsid w:val="00D26226"/>
    <w:rsid w:val="00D34456"/>
    <w:rsid w:val="00D52DF9"/>
    <w:rsid w:val="00D8668F"/>
    <w:rsid w:val="00DA27FC"/>
    <w:rsid w:val="00DA4862"/>
    <w:rsid w:val="00E21E50"/>
    <w:rsid w:val="00E23EAB"/>
    <w:rsid w:val="00E44824"/>
    <w:rsid w:val="00E82A97"/>
    <w:rsid w:val="00EA680F"/>
    <w:rsid w:val="00EB2A96"/>
    <w:rsid w:val="00ED72AB"/>
    <w:rsid w:val="00EE55C2"/>
    <w:rsid w:val="00EE6C67"/>
    <w:rsid w:val="00EF5EF3"/>
    <w:rsid w:val="00F00E19"/>
    <w:rsid w:val="00F0185A"/>
    <w:rsid w:val="00F12B97"/>
    <w:rsid w:val="00F470F3"/>
    <w:rsid w:val="00FD2C2F"/>
    <w:rsid w:val="00FD61F6"/>
    <w:rsid w:val="00FE7B5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7F3"/>
    <w:pPr>
      <w:widowControl w:val="0"/>
      <w:spacing w:line="240" w:lineRule="atLeast"/>
    </w:pPr>
    <w:rPr>
      <w:lang w:val="en-US" w:eastAsia="en-US"/>
    </w:rPr>
  </w:style>
  <w:style w:type="paragraph" w:styleId="Ttulo1">
    <w:name w:val="heading 1"/>
    <w:basedOn w:val="Normal"/>
    <w:next w:val="Normal"/>
    <w:qFormat/>
    <w:rsid w:val="000527F3"/>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0527F3"/>
    <w:pPr>
      <w:numPr>
        <w:ilvl w:val="1"/>
      </w:numPr>
      <w:outlineLvl w:val="1"/>
    </w:pPr>
    <w:rPr>
      <w:sz w:val="20"/>
    </w:rPr>
  </w:style>
  <w:style w:type="paragraph" w:styleId="Ttulo3">
    <w:name w:val="heading 3"/>
    <w:basedOn w:val="Ttulo1"/>
    <w:next w:val="Normal"/>
    <w:qFormat/>
    <w:rsid w:val="000527F3"/>
    <w:pPr>
      <w:numPr>
        <w:ilvl w:val="2"/>
      </w:numPr>
      <w:outlineLvl w:val="2"/>
    </w:pPr>
    <w:rPr>
      <w:b w:val="0"/>
      <w:i/>
      <w:sz w:val="20"/>
    </w:rPr>
  </w:style>
  <w:style w:type="paragraph" w:styleId="Ttulo4">
    <w:name w:val="heading 4"/>
    <w:basedOn w:val="Ttulo1"/>
    <w:next w:val="Normal"/>
    <w:qFormat/>
    <w:rsid w:val="000527F3"/>
    <w:pPr>
      <w:numPr>
        <w:ilvl w:val="3"/>
      </w:numPr>
      <w:outlineLvl w:val="3"/>
    </w:pPr>
    <w:rPr>
      <w:b w:val="0"/>
      <w:sz w:val="20"/>
    </w:rPr>
  </w:style>
  <w:style w:type="paragraph" w:styleId="Ttulo5">
    <w:name w:val="heading 5"/>
    <w:basedOn w:val="Normal"/>
    <w:next w:val="Normal"/>
    <w:qFormat/>
    <w:rsid w:val="000527F3"/>
    <w:pPr>
      <w:numPr>
        <w:ilvl w:val="4"/>
        <w:numId w:val="1"/>
      </w:numPr>
      <w:spacing w:before="240" w:after="60"/>
      <w:ind w:left="2880"/>
      <w:outlineLvl w:val="4"/>
    </w:pPr>
    <w:rPr>
      <w:sz w:val="22"/>
    </w:rPr>
  </w:style>
  <w:style w:type="paragraph" w:styleId="Ttulo6">
    <w:name w:val="heading 6"/>
    <w:basedOn w:val="Normal"/>
    <w:next w:val="Normal"/>
    <w:qFormat/>
    <w:rsid w:val="000527F3"/>
    <w:pPr>
      <w:numPr>
        <w:ilvl w:val="5"/>
        <w:numId w:val="1"/>
      </w:numPr>
      <w:spacing w:before="240" w:after="60"/>
      <w:ind w:left="2880"/>
      <w:outlineLvl w:val="5"/>
    </w:pPr>
    <w:rPr>
      <w:i/>
      <w:sz w:val="22"/>
    </w:rPr>
  </w:style>
  <w:style w:type="paragraph" w:styleId="Ttulo7">
    <w:name w:val="heading 7"/>
    <w:basedOn w:val="Normal"/>
    <w:next w:val="Normal"/>
    <w:qFormat/>
    <w:rsid w:val="000527F3"/>
    <w:pPr>
      <w:numPr>
        <w:ilvl w:val="6"/>
        <w:numId w:val="1"/>
      </w:numPr>
      <w:spacing w:before="240" w:after="60"/>
      <w:ind w:left="2880"/>
      <w:outlineLvl w:val="6"/>
    </w:pPr>
  </w:style>
  <w:style w:type="paragraph" w:styleId="Ttulo8">
    <w:name w:val="heading 8"/>
    <w:basedOn w:val="Normal"/>
    <w:next w:val="Normal"/>
    <w:qFormat/>
    <w:rsid w:val="000527F3"/>
    <w:pPr>
      <w:numPr>
        <w:ilvl w:val="7"/>
        <w:numId w:val="1"/>
      </w:numPr>
      <w:spacing w:before="240" w:after="60"/>
      <w:ind w:left="2880"/>
      <w:outlineLvl w:val="7"/>
    </w:pPr>
    <w:rPr>
      <w:i/>
    </w:rPr>
  </w:style>
  <w:style w:type="paragraph" w:styleId="Ttulo9">
    <w:name w:val="heading 9"/>
    <w:basedOn w:val="Normal"/>
    <w:next w:val="Normal"/>
    <w:qFormat/>
    <w:rsid w:val="000527F3"/>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0527F3"/>
    <w:pPr>
      <w:spacing w:before="80"/>
      <w:ind w:left="720"/>
      <w:jc w:val="both"/>
    </w:pPr>
    <w:rPr>
      <w:color w:val="000000"/>
      <w:lang w:val="en-AU"/>
    </w:rPr>
  </w:style>
  <w:style w:type="paragraph" w:styleId="Ttulo">
    <w:name w:val="Title"/>
    <w:basedOn w:val="Normal"/>
    <w:next w:val="Normal"/>
    <w:qFormat/>
    <w:rsid w:val="000527F3"/>
    <w:pPr>
      <w:spacing w:line="240" w:lineRule="auto"/>
      <w:jc w:val="center"/>
    </w:pPr>
    <w:rPr>
      <w:rFonts w:ascii="Arial" w:hAnsi="Arial"/>
      <w:b/>
      <w:sz w:val="36"/>
    </w:rPr>
  </w:style>
  <w:style w:type="paragraph" w:styleId="Subttulo">
    <w:name w:val="Subtitle"/>
    <w:basedOn w:val="Normal"/>
    <w:qFormat/>
    <w:rsid w:val="000527F3"/>
    <w:pPr>
      <w:spacing w:after="60"/>
      <w:jc w:val="center"/>
    </w:pPr>
    <w:rPr>
      <w:rFonts w:ascii="Arial" w:hAnsi="Arial"/>
      <w:i/>
      <w:sz w:val="36"/>
      <w:lang w:val="en-AU"/>
    </w:rPr>
  </w:style>
  <w:style w:type="paragraph" w:styleId="Sangranormal">
    <w:name w:val="Normal Indent"/>
    <w:basedOn w:val="Normal"/>
    <w:semiHidden/>
    <w:rsid w:val="000527F3"/>
    <w:pPr>
      <w:ind w:left="900" w:hanging="900"/>
    </w:pPr>
  </w:style>
  <w:style w:type="paragraph" w:styleId="TDC1">
    <w:name w:val="toc 1"/>
    <w:basedOn w:val="Normal"/>
    <w:next w:val="Normal"/>
    <w:uiPriority w:val="39"/>
    <w:rsid w:val="000527F3"/>
    <w:pPr>
      <w:tabs>
        <w:tab w:val="right" w:pos="9360"/>
      </w:tabs>
      <w:spacing w:before="240" w:after="60"/>
      <w:ind w:right="720"/>
    </w:pPr>
  </w:style>
  <w:style w:type="paragraph" w:styleId="TDC2">
    <w:name w:val="toc 2"/>
    <w:basedOn w:val="Normal"/>
    <w:next w:val="Normal"/>
    <w:uiPriority w:val="39"/>
    <w:rsid w:val="000527F3"/>
    <w:pPr>
      <w:tabs>
        <w:tab w:val="right" w:pos="9360"/>
      </w:tabs>
      <w:ind w:left="432" w:right="720"/>
    </w:pPr>
  </w:style>
  <w:style w:type="paragraph" w:styleId="TDC3">
    <w:name w:val="toc 3"/>
    <w:basedOn w:val="Normal"/>
    <w:next w:val="Normal"/>
    <w:uiPriority w:val="39"/>
    <w:rsid w:val="000527F3"/>
    <w:pPr>
      <w:tabs>
        <w:tab w:val="left" w:pos="1440"/>
        <w:tab w:val="right" w:pos="9360"/>
      </w:tabs>
      <w:ind w:left="864"/>
    </w:pPr>
  </w:style>
  <w:style w:type="paragraph" w:styleId="Encabezado">
    <w:name w:val="header"/>
    <w:basedOn w:val="Normal"/>
    <w:semiHidden/>
    <w:rsid w:val="000527F3"/>
    <w:pPr>
      <w:tabs>
        <w:tab w:val="center" w:pos="4320"/>
        <w:tab w:val="right" w:pos="8640"/>
      </w:tabs>
    </w:pPr>
  </w:style>
  <w:style w:type="paragraph" w:styleId="Piedepgina">
    <w:name w:val="footer"/>
    <w:basedOn w:val="Normal"/>
    <w:semiHidden/>
    <w:rsid w:val="000527F3"/>
    <w:pPr>
      <w:tabs>
        <w:tab w:val="center" w:pos="4320"/>
        <w:tab w:val="right" w:pos="8640"/>
      </w:tabs>
    </w:pPr>
  </w:style>
  <w:style w:type="character" w:styleId="Nmerodepgina">
    <w:name w:val="page number"/>
    <w:basedOn w:val="Fuentedeprrafopredeter"/>
    <w:semiHidden/>
    <w:rsid w:val="000527F3"/>
  </w:style>
  <w:style w:type="paragraph" w:customStyle="1" w:styleId="Bullet1">
    <w:name w:val="Bullet1"/>
    <w:basedOn w:val="Normal"/>
    <w:rsid w:val="000527F3"/>
    <w:pPr>
      <w:ind w:left="720" w:hanging="432"/>
    </w:pPr>
  </w:style>
  <w:style w:type="paragraph" w:customStyle="1" w:styleId="Bullet2">
    <w:name w:val="Bullet2"/>
    <w:basedOn w:val="Normal"/>
    <w:rsid w:val="000527F3"/>
    <w:pPr>
      <w:ind w:left="1440" w:hanging="360"/>
    </w:pPr>
    <w:rPr>
      <w:color w:val="000080"/>
    </w:rPr>
  </w:style>
  <w:style w:type="paragraph" w:customStyle="1" w:styleId="Tabletext">
    <w:name w:val="Tabletext"/>
    <w:basedOn w:val="Normal"/>
    <w:rsid w:val="000527F3"/>
    <w:pPr>
      <w:keepLines/>
      <w:spacing w:after="120"/>
    </w:pPr>
  </w:style>
  <w:style w:type="paragraph" w:styleId="Textoindependiente">
    <w:name w:val="Body Text"/>
    <w:basedOn w:val="Normal"/>
    <w:semiHidden/>
    <w:rsid w:val="000527F3"/>
    <w:pPr>
      <w:keepLines/>
      <w:spacing w:after="120"/>
      <w:ind w:left="720"/>
    </w:pPr>
  </w:style>
  <w:style w:type="paragraph" w:styleId="Mapadeldocumento">
    <w:name w:val="Document Map"/>
    <w:basedOn w:val="Normal"/>
    <w:semiHidden/>
    <w:rsid w:val="000527F3"/>
    <w:pPr>
      <w:shd w:val="clear" w:color="auto" w:fill="000080"/>
    </w:pPr>
    <w:rPr>
      <w:rFonts w:ascii="Tahoma" w:hAnsi="Tahoma"/>
    </w:rPr>
  </w:style>
  <w:style w:type="character" w:styleId="Refdenotaalpie">
    <w:name w:val="footnote reference"/>
    <w:basedOn w:val="Fuentedeprrafopredeter"/>
    <w:semiHidden/>
    <w:rsid w:val="000527F3"/>
    <w:rPr>
      <w:sz w:val="20"/>
      <w:vertAlign w:val="superscript"/>
    </w:rPr>
  </w:style>
  <w:style w:type="paragraph" w:styleId="Textonotapie">
    <w:name w:val="footnote text"/>
    <w:basedOn w:val="Normal"/>
    <w:semiHidden/>
    <w:rsid w:val="000527F3"/>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0527F3"/>
    <w:pPr>
      <w:spacing w:before="480" w:after="60" w:line="240" w:lineRule="auto"/>
      <w:jc w:val="center"/>
    </w:pPr>
    <w:rPr>
      <w:rFonts w:ascii="Arial" w:hAnsi="Arial"/>
      <w:b/>
      <w:kern w:val="28"/>
      <w:sz w:val="32"/>
    </w:rPr>
  </w:style>
  <w:style w:type="paragraph" w:customStyle="1" w:styleId="Paragraph1">
    <w:name w:val="Paragraph1"/>
    <w:basedOn w:val="Normal"/>
    <w:rsid w:val="000527F3"/>
    <w:pPr>
      <w:spacing w:before="80" w:line="240" w:lineRule="auto"/>
      <w:jc w:val="both"/>
    </w:pPr>
  </w:style>
  <w:style w:type="paragraph" w:customStyle="1" w:styleId="Paragraph3">
    <w:name w:val="Paragraph3"/>
    <w:basedOn w:val="Normal"/>
    <w:rsid w:val="000527F3"/>
    <w:pPr>
      <w:spacing w:before="80" w:line="240" w:lineRule="auto"/>
      <w:ind w:left="1530"/>
      <w:jc w:val="both"/>
    </w:pPr>
  </w:style>
  <w:style w:type="paragraph" w:customStyle="1" w:styleId="Paragraph4">
    <w:name w:val="Paragraph4"/>
    <w:basedOn w:val="Normal"/>
    <w:rsid w:val="000527F3"/>
    <w:pPr>
      <w:spacing w:before="80" w:line="240" w:lineRule="auto"/>
      <w:ind w:left="2250"/>
      <w:jc w:val="both"/>
    </w:pPr>
  </w:style>
  <w:style w:type="paragraph" w:styleId="TDC4">
    <w:name w:val="toc 4"/>
    <w:basedOn w:val="Normal"/>
    <w:next w:val="Normal"/>
    <w:autoRedefine/>
    <w:semiHidden/>
    <w:rsid w:val="000527F3"/>
    <w:pPr>
      <w:ind w:left="600"/>
    </w:pPr>
  </w:style>
  <w:style w:type="paragraph" w:styleId="TDC5">
    <w:name w:val="toc 5"/>
    <w:basedOn w:val="Normal"/>
    <w:next w:val="Normal"/>
    <w:autoRedefine/>
    <w:semiHidden/>
    <w:rsid w:val="000527F3"/>
    <w:pPr>
      <w:ind w:left="800"/>
    </w:pPr>
  </w:style>
  <w:style w:type="paragraph" w:styleId="TDC6">
    <w:name w:val="toc 6"/>
    <w:basedOn w:val="Normal"/>
    <w:next w:val="Normal"/>
    <w:autoRedefine/>
    <w:semiHidden/>
    <w:rsid w:val="000527F3"/>
    <w:pPr>
      <w:ind w:left="1000"/>
    </w:pPr>
  </w:style>
  <w:style w:type="paragraph" w:styleId="TDC7">
    <w:name w:val="toc 7"/>
    <w:basedOn w:val="Normal"/>
    <w:next w:val="Normal"/>
    <w:autoRedefine/>
    <w:semiHidden/>
    <w:rsid w:val="000527F3"/>
    <w:pPr>
      <w:ind w:left="1200"/>
    </w:pPr>
  </w:style>
  <w:style w:type="paragraph" w:styleId="TDC8">
    <w:name w:val="toc 8"/>
    <w:basedOn w:val="Normal"/>
    <w:next w:val="Normal"/>
    <w:autoRedefine/>
    <w:semiHidden/>
    <w:rsid w:val="000527F3"/>
    <w:pPr>
      <w:ind w:left="1400"/>
    </w:pPr>
  </w:style>
  <w:style w:type="paragraph" w:styleId="TDC9">
    <w:name w:val="toc 9"/>
    <w:basedOn w:val="Normal"/>
    <w:next w:val="Normal"/>
    <w:autoRedefine/>
    <w:semiHidden/>
    <w:rsid w:val="000527F3"/>
    <w:pPr>
      <w:ind w:left="1600"/>
    </w:pPr>
  </w:style>
  <w:style w:type="paragraph" w:styleId="Textoindependiente2">
    <w:name w:val="Body Text 2"/>
    <w:basedOn w:val="Normal"/>
    <w:semiHidden/>
    <w:rsid w:val="000527F3"/>
    <w:rPr>
      <w:i/>
      <w:color w:val="0000FF"/>
    </w:rPr>
  </w:style>
  <w:style w:type="paragraph" w:styleId="Sangradetextonormal">
    <w:name w:val="Body Text Indent"/>
    <w:basedOn w:val="Normal"/>
    <w:semiHidden/>
    <w:rsid w:val="000527F3"/>
    <w:pPr>
      <w:ind w:left="720"/>
    </w:pPr>
    <w:rPr>
      <w:i/>
      <w:color w:val="0000FF"/>
      <w:u w:val="single"/>
    </w:rPr>
  </w:style>
  <w:style w:type="paragraph" w:customStyle="1" w:styleId="Body">
    <w:name w:val="Body"/>
    <w:basedOn w:val="Normal"/>
    <w:rsid w:val="000527F3"/>
    <w:pPr>
      <w:widowControl/>
      <w:spacing w:before="120" w:line="240" w:lineRule="auto"/>
      <w:jc w:val="both"/>
    </w:pPr>
    <w:rPr>
      <w:rFonts w:ascii="Book Antiqua" w:hAnsi="Book Antiqua"/>
    </w:rPr>
  </w:style>
  <w:style w:type="paragraph" w:customStyle="1" w:styleId="Bullet">
    <w:name w:val="Bullet"/>
    <w:basedOn w:val="Normal"/>
    <w:rsid w:val="000527F3"/>
    <w:pPr>
      <w:widowControl/>
      <w:numPr>
        <w:numId w:val="23"/>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0527F3"/>
    <w:pPr>
      <w:spacing w:after="120"/>
      <w:ind w:left="720"/>
    </w:pPr>
    <w:rPr>
      <w:i/>
      <w:color w:val="0000FF"/>
    </w:rPr>
  </w:style>
  <w:style w:type="character" w:styleId="Hipervnculo">
    <w:name w:val="Hyperlink"/>
    <w:basedOn w:val="Fuentedeprrafopredeter"/>
    <w:semiHidden/>
    <w:rsid w:val="000527F3"/>
    <w:rPr>
      <w:color w:val="0000FF"/>
      <w:u w:val="single"/>
    </w:rPr>
  </w:style>
  <w:style w:type="character" w:styleId="Textoennegrita">
    <w:name w:val="Strong"/>
    <w:basedOn w:val="Fuentedeprrafopredeter"/>
    <w:qFormat/>
    <w:rsid w:val="000527F3"/>
    <w:rPr>
      <w:b/>
    </w:rPr>
  </w:style>
  <w:style w:type="character" w:styleId="Hipervnculovisitado">
    <w:name w:val="FollowedHyperlink"/>
    <w:basedOn w:val="Fuentedeprrafopredeter"/>
    <w:semiHidden/>
    <w:rsid w:val="000527F3"/>
    <w:rPr>
      <w:color w:val="800080"/>
      <w:u w:val="single"/>
    </w:rPr>
  </w:style>
  <w:style w:type="paragraph" w:styleId="Prrafodelista">
    <w:name w:val="List Paragraph"/>
    <w:basedOn w:val="Normal"/>
    <w:uiPriority w:val="34"/>
    <w:qFormat/>
    <w:rsid w:val="007E4D72"/>
    <w:pPr>
      <w:ind w:left="720"/>
      <w:contextualSpacing/>
    </w:pPr>
  </w:style>
  <w:style w:type="paragraph" w:styleId="Textodeglobo">
    <w:name w:val="Balloon Text"/>
    <w:basedOn w:val="Normal"/>
    <w:link w:val="TextodegloboCar"/>
    <w:uiPriority w:val="99"/>
    <w:semiHidden/>
    <w:unhideWhenUsed/>
    <w:rsid w:val="006401D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01D8"/>
    <w:rPr>
      <w:rFonts w:ascii="Tahoma" w:hAnsi="Tahoma" w:cs="Tahoma"/>
      <w:sz w:val="16"/>
      <w:szCs w:val="16"/>
      <w:lang w:val="en-US" w:eastAsia="en-US"/>
    </w:rPr>
  </w:style>
  <w:style w:type="paragraph" w:customStyle="1" w:styleId="Default">
    <w:name w:val="Default"/>
    <w:rsid w:val="00CE6BF0"/>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m\Documents\william\uq\2014-2\sw3\entrega1\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rup_sad.dot</Template>
  <TotalTime>658</TotalTime>
  <Pages>20</Pages>
  <Words>2887</Words>
  <Characters>15881</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18731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william</dc:creator>
  <cp:lastModifiedBy>william</cp:lastModifiedBy>
  <cp:revision>103</cp:revision>
  <cp:lastPrinted>2014-08-31T23:25:00Z</cp:lastPrinted>
  <dcterms:created xsi:type="dcterms:W3CDTF">2014-08-31T22:05:00Z</dcterms:created>
  <dcterms:modified xsi:type="dcterms:W3CDTF">2014-10-07T01:16:00Z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