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Developer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f71956514a4f86b0cfbe41336c38587d5bc6c80"/>
    <w:p>
      <w:pPr>
        <w:pStyle w:val="Heading1"/>
      </w:pPr>
      <w:r>
        <w:t xml:space="preserve">1. Development Setup</w:t>
      </w:r>
    </w:p>
    <w:bookmarkStart w:id="9" w:name="X3f3420027c3b3c2e78eb145e09dc41572d2df29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</w:tr>
    </w:tbl>
    <w:bookmarkEnd w:id="9"/>
    <w:bookmarkStart w:id="10" w:name="Xf38c941dbfca32cea2d8e093c9dc0c6a74a6031"/>
    <w:p>
      <w:pPr>
        <w:pStyle w:val="Heading2"/>
      </w:pPr>
      <w:r>
        <w:t xml:space="preserve">1.2 Setting up the environment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https://github.com/jferneau/anaplan-audit-with-history-v4.git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anaplan-audit-with-history-v4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</w:t>
      </w:r>
      <w:r>
        <w:rPr>
          <w:rStyle w:val="CommentTok"/>
        </w:rPr>
        <w:t xml:space="preserve"># runtime + dev deps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</w:t>
      </w:r>
      <w:r>
        <w:rPr>
          <w:rStyle w:val="CommentTok"/>
        </w:rPr>
        <w:t xml:space="preserve"># ~464 tests passing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</w:t>
      </w:r>
      <w:r>
        <w:rPr>
          <w:rStyle w:val="CommentTok"/>
        </w:rPr>
        <w:t xml:space="preserve"># no issues found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</w:t>
      </w:r>
      <w:r>
        <w:rPr>
          <w:rStyle w:val="CommentTok"/>
        </w:rPr>
        <w:t xml:space="preserve"># all checks passed</w:t>
      </w:r>
    </w:p>
    <w:p>
      <w:pPr>
        <w:pStyle w:val="FirstParagraph"/>
      </w:pPr>
      <w:r>
        <w:t xml:space="preserve">Or use the Makefile:</w:t>
      </w:r>
      <w:r>
        <w:t xml:space="preserve"> </w:t>
      </w:r>
      <w:r>
        <w:rPr>
          <w:rStyle w:val="VerbatimChar"/>
        </w:rPr>
        <w:t xml:space="preserve">make check</w:t>
      </w:r>
      <w:r>
        <w:t xml:space="preserve"> </w:t>
      </w:r>
      <w:r>
        <w:t xml:space="preserve">runs lint, type-check, and tests</w:t>
      </w:r>
      <w:r>
        <w:t xml:space="preserve"> </w:t>
      </w:r>
      <w:r>
        <w:t xml:space="preserve">together.</w:t>
      </w:r>
    </w:p>
    <w:bookmarkEnd w:id="10"/>
    <w:bookmarkStart w:id="11" w:name="X750aeed3bb1e46da64ece326e22f4f6cb8cbeb9"/>
    <w:p>
      <w:pPr>
        <w:pStyle w:val="Heading2"/>
      </w:pPr>
      <w:r>
        <w:t xml:space="preserve">1.3 IDE configuration</w:t>
      </w:r>
    </w:p>
    <w:p>
      <w:pPr>
        <w:pStyle w:val="FirstParagraph"/>
      </w:pPr>
      <w:r>
        <w:t xml:space="preserve">VS Code: install the Python and Ruff extensions; the interpreter</w:t>
      </w:r>
      <w:r>
        <w:t xml:space="preserve"> </w:t>
      </w:r>
      <w:r>
        <w:t xml:space="preserve">auto-discovers the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ships</w:t>
      </w:r>
      <w:r>
        <w:t xml:space="preserve"> </w:t>
      </w:r>
      <w:r>
        <w:t xml:space="preserve">the ruff and mypy configuration, so editors pick them up automatically.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2861ddb45d0699de039a78924cddf359c882feb"/>
    <w:p>
      <w:pPr>
        <w:pStyle w:val="Heading1"/>
      </w:pPr>
      <w:r>
        <w:t xml:space="preserve">2. Testing</w:t>
      </w:r>
    </w:p>
    <w:bookmarkStart w:id="13" w:name="Xedea8f6bc98013f175735d9e39097d02b7a60b6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      </w:t>
      </w:r>
      <w:r>
        <w:rPr>
          <w:rStyle w:val="CommentTok"/>
        </w:rPr>
        <w:t xml:space="preserve"># one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"incremental"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    </w:t>
      </w:r>
      <w:r>
        <w:rPr>
          <w:rStyle w:val="CommentTok"/>
        </w:rPr>
        <w:t xml:space="preserve"># stop on first failure, compact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3"/>
    <w:bookmarkStart w:id="14" w:name="Xa28704188d2b02d70700448b13d1702cfc72070"/>
    <w:p>
      <w:pPr>
        <w:pStyle w:val="Heading2"/>
      </w:pPr>
      <w:r>
        <w:t xml:space="preserve">2.2 Test layout</w:t>
      </w:r>
    </w:p>
    <w:p>
      <w:pPr>
        <w:pStyle w:val="FirstParagraph"/>
      </w:pPr>
      <w:r>
        <w:t xml:space="preserve">~40 files, ~464 tests. Representative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chain,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test_auth_cert.py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The three auth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test_api_client_retry.py</w:t>
            </w:r>
          </w:p>
        </w:tc>
        <w:tc>
          <w:tcPr/>
          <w:p>
            <w:pPr>
              <w:pStyle w:val="Compact"/>
            </w:pPr>
            <w:r>
              <w:t xml:space="preserve">tenacity retry,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test_transform.py</w:t>
            </w:r>
          </w:p>
        </w:tc>
        <w:tc>
          <w:tcPr/>
          <w:p>
            <w:pPr>
              <w:pStyle w:val="Compact"/>
            </w:pPr>
            <w:r>
              <w:t xml:space="preserve">DuckDB load, event upsert, dedup,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test_catalog.py</w:t>
            </w:r>
          </w:p>
        </w:tc>
        <w:tc>
          <w:tcPr/>
          <w:p>
            <w:pPr>
              <w:pStyle w:val="Compact"/>
            </w:pPr>
            <w:r>
              <w:t xml:space="preserve">Activity-catalog augmentation, live-message preference, message-first</w:t>
            </w:r>
            <w:r>
              <w:t xml:space="preserve"> </w:t>
            </w:r>
            <w:r>
              <w:rPr>
                <w:rStyle w:val="VerbatimChar"/>
              </w:rPr>
              <w:t xml:space="preserve">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test_taxonomy.py</w:t>
            </w:r>
          </w:p>
        </w:tc>
        <w:tc>
          <w:tcPr/>
          <w:p>
            <w:pPr>
              <w:pStyle w:val="Compact"/>
            </w:pPr>
            <w:r>
              <w:t xml:space="preserve">Prefix → category map and the SQL UDF projection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test_incremental_load.py</w:t>
            </w:r>
          </w:p>
        </w:tc>
        <w:tc>
          <w:tcPr/>
          <w:p>
            <w:pPr>
              <w:pStyle w:val="Compact"/>
            </w:pPr>
            <w:r>
              <w:t xml:space="preserve">Delta filtering,</w:t>
            </w:r>
            <w:r>
              <w:t xml:space="preserve"> </w:t>
            </w:r>
            <w:r>
              <w:rPr>
                <w:rStyle w:val="VerbatimChar"/>
              </w:rPr>
              <w:t xml:space="preserve">--full</w:t>
            </w:r>
            <w:r>
              <w:t xml:space="preserve"> </w:t>
            </w:r>
            <w:r>
              <w:t xml:space="preserve">bypass, safe fallbacks, list-item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test_additional_attributes_schema_views.py</w:t>
            </w:r>
          </w:p>
        </w:tc>
        <w:tc>
          <w:tcPr/>
          <w:p>
            <w:pPr>
              <w:pStyle w:val="Compact"/>
            </w:pPr>
            <w:r>
              <w:t xml:space="preserve">Extractor columns, staging views,</w:t>
            </w:r>
            <w:r>
              <w:t xml:space="preserve"> </w:t>
            </w:r>
            <w:r>
              <w:rPr>
                <w:rStyle w:val="VerbatimChar"/>
              </w:rPr>
              <w:t xml:space="preserve">v_ux_app</w:t>
            </w:r>
            <w:r>
              <w:t xml:space="preserve"> </w:t>
            </w:r>
            <w:r>
              <w:t xml:space="preserve">parent-always-present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test_run_lock.py</w:t>
            </w:r>
          </w:p>
        </w:tc>
        <w:tc>
          <w:tcPr/>
          <w:p>
            <w:pPr>
              <w:pStyle w:val="Compact"/>
            </w:pPr>
            <w:r>
              <w:t xml:space="preserve">Run-lock acquisition and exit-code-7 conflict (runs on the Windows CI job too)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test_model_history_*.py</w:t>
            </w:r>
          </w:p>
        </w:tc>
        <w:tc>
          <w:tcPr/>
          <w:p>
            <w:pPr>
              <w:pStyle w:val="Compact"/>
            </w:pPr>
            <w:r>
              <w:t xml:space="preserve">Export trigger/poll/download, normalize schema, streaming CSV,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test_v329_multi_file_upload.py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test_v3218_name_collision_skip.py</w:t>
            </w:r>
          </w:p>
        </w:tc>
        <w:tc>
          <w:tcPr/>
          <w:p>
            <w:pPr>
              <w:pStyle w:val="Compact"/>
            </w:pPr>
            <w:r>
              <w:t xml:space="preserve">Regression suites named by the release that introduced them</w:t>
            </w:r>
          </w:p>
        </w:tc>
      </w:tr>
    </w:tbl>
    <w:bookmarkEnd w:id="14"/>
    <w:bookmarkStart w:id="15" w:name="X42372c55094eb8521faa03624de79309b54040e"/>
    <w:p>
      <w:pPr>
        <w:pStyle w:val="Heading2"/>
      </w:pPr>
      <w:r>
        <w:t xml:space="preserve">2.3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Mock all HTTP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respx</w:t>
      </w:r>
      <w:r>
        <w:t xml:space="preserve"> </w:t>
      </w:r>
      <w:r>
        <w:t xml:space="preserve">— never make live Anaplan calls in tests.</w:t>
      </w:r>
      <w:r>
        <w:t xml:space="preserve"> </w:t>
      </w:r>
      <w:r>
        <w:t xml:space="preserve">Note</w:t>
      </w:r>
      <w:r>
        <w:t xml:space="preserve"> </w:t>
      </w:r>
      <w:r>
        <w:rPr>
          <w:rStyle w:val="VerbatimChar"/>
        </w:rPr>
        <w:t xml:space="preserve">respx.mock</w:t>
      </w:r>
      <w:r>
        <w:t xml:space="preserve">'s param matching 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match, so page-1 and</w:t>
      </w:r>
      <w:r>
        <w:t xml:space="preserve"> </w:t>
      </w:r>
      <w:r>
        <w:t xml:space="preserve">page-2 routes for a paginated endpoint collide; sequence responses with</w:t>
      </w:r>
      <w:r>
        <w:t xml:space="preserve"> </w:t>
      </w:r>
      <w:r>
        <w:rPr>
          <w:rStyle w:val="VerbatimChar"/>
        </w:rPr>
        <w:t xml:space="preserve">side_effect=[...]</w:t>
      </w:r>
      <w:r>
        <w:t xml:space="preserve"> </w:t>
      </w:r>
      <w:r>
        <w:t xml:space="preserve">on one route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clients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make_client()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make_token()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DuckDB tests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tmp_path</w:t>
      </w:r>
      <w:r>
        <w:t xml:space="preserve"> </w:t>
      </w:r>
      <w:r>
        <w:t xml:space="preserve">— never a shared on-disk database; the</w:t>
      </w:r>
      <w:r>
        <w:t xml:space="preserve"> </w:t>
      </w:r>
      <w:r>
        <w:rPr>
          <w:rStyle w:val="VerbatimChar"/>
        </w:rPr>
        <w:t xml:space="preserve">seed_tables()</w:t>
      </w:r>
      <w:r>
        <w:t xml:space="preserve"> </w:t>
      </w:r>
      <w:r>
        <w:t xml:space="preserve">helper loads fixture frames.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History transform tests construct CSV strings directly</w:t>
      </w:r>
      <w:r>
        <w:t xml:space="preserve"> </w:t>
      </w:r>
      <w:r>
        <w:t xml:space="preserve">(tab-</w:t>
      </w:r>
      <w:r>
        <w:t xml:space="preserve"> </w:t>
      </w:r>
      <w:r>
        <w:t xml:space="preserve">delimited, matching real exports) rather than file fixtures.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for retryable statuses.</w:t>
      </w:r>
      <w:r>
        <w:t xml:space="preserve"> </w:t>
      </w:r>
      <w:r>
        <w:t xml:space="preserve">The client retries 429/5xx with</w:t>
      </w:r>
      <w:r>
        <w:t xml:space="preserve"> </w:t>
      </w:r>
      <w:r>
        <w:t xml:space="preserve">backoff, so a test that wants an immediate error should return a</w:t>
      </w:r>
      <w:r>
        <w:t xml:space="preserve"> </w:t>
      </w:r>
      <w:r>
        <w:t xml:space="preserve">non-retryable status (e.g. 404), not 500 — otherwise it hangs on retries.</w:t>
      </w:r>
    </w:p>
    <w:bookmarkEnd w:id="15"/>
    <w:bookmarkStart w:id="16" w:name="X126e4e5f536fb95a537f06d5122bdea3292ec5a"/>
    <w:p>
      <w:pPr>
        <w:pStyle w:val="Heading2"/>
      </w:pPr>
      <w:r>
        <w:t xml:space="preserve">2.4 Coverage</w:t>
      </w:r>
    </w:p>
    <w:p>
      <w:pPr>
        <w:pStyle w:val="FirstParagraph"/>
      </w:pPr>
      <w:r>
        <w:t xml:space="preserve">CI enforces the full suite plus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(lint +</w:t>
      </w:r>
      <w:r>
        <w:t xml:space="preserve"> </w:t>
      </w:r>
      <w:r>
        <w:t xml:space="preserve">format) on both Ubuntu and Windows. Coverage is tracked via</w:t>
      </w:r>
      <w:r>
        <w:t xml:space="preserve"> </w:t>
      </w:r>
      <w:r>
        <w:rPr>
          <w:rStyle w:val="VerbatimChar"/>
        </w:rPr>
        <w:t xml:space="preserve">--cov=src/anaplan_audit</w:t>
      </w:r>
      <w:r>
        <w:t xml:space="preserve">; keep new code paths covered — the interactive</w:t>
      </w:r>
      <w:r>
        <w:t xml:space="preserve"> </w:t>
      </w:r>
      <w:r>
        <w:t xml:space="preserve">CLI wizard and</w:t>
      </w:r>
      <w:r>
        <w:t xml:space="preserve"> </w:t>
      </w:r>
      <w:r>
        <w:rPr>
          <w:rStyle w:val="VerbatimChar"/>
        </w:rPr>
        <w:t xml:space="preserve">logging_config.py</w:t>
      </w:r>
      <w:r>
        <w:t xml:space="preserve"> </w:t>
      </w:r>
      <w:r>
        <w:t xml:space="preserve">are the intentionally-thin areas.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97b7fdce2facb197f5d6aa13b744603b3057487"/>
    <w:p>
      <w:pPr>
        <w:pStyle w:val="Heading1"/>
      </w:pPr>
      <w:r>
        <w:t xml:space="preserve">3. Linting and Type Checking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  </w:t>
      </w:r>
      <w:r>
        <w:rPr>
          <w:rStyle w:val="CommentTok"/>
        </w:rPr>
        <w:t xml:space="preserve"># lint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  </w:t>
      </w:r>
      <w:r>
        <w:rPr>
          <w:rStyle w:val="CommentTok"/>
        </w:rPr>
        <w:t xml:space="preserve"># format (CI runs --check)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    </w:t>
      </w:r>
      <w:r>
        <w:rPr>
          <w:rStyle w:val="CommentTok"/>
        </w:rPr>
        <w:t xml:space="preserve"># strict mode</w:t>
      </w:r>
    </w:p>
    <w:p>
      <w:pPr>
        <w:pStyle w:val="FirstParagraph"/>
      </w:pPr>
      <w:r>
        <w:rPr>
          <w:rStyle w:val="VerbatimChar"/>
        </w:rPr>
        <w:t xml:space="preserve">N815</w:t>
      </w:r>
      <w:r>
        <w:t xml:space="preserve"> </w:t>
      </w:r>
      <w:r>
        <w:t xml:space="preserve">is ignored because the Anaplan API returns camelCase JSON keys</w:t>
      </w:r>
      <w:r>
        <w:t xml:space="preserve"> </w:t>
      </w:r>
      <w:r>
        <w:t xml:space="preserve">surfaced verbatim on Pydantic models. Mypy strict is enforced; annotation</w:t>
      </w:r>
      <w:r>
        <w:t xml:space="preserve"> </w:t>
      </w:r>
      <w:r>
        <w:t xml:space="preserve">errors block CI.</w:t>
      </w:r>
      <w:r>
        <w:t xml:space="preserve"> </w:t>
      </w:r>
      <w:r>
        <w:rPr>
          <w:rStyle w:val="VerbatimChar"/>
          <w:b/>
          <w:bCs/>
        </w:rPr>
        <w:t xml:space="preserve">ruff format --check</w:t>
      </w:r>
      <w:r>
        <w:rPr>
          <w:b/>
          <w:bCs/>
        </w:rPr>
        <w:t xml:space="preserve"> </w:t>
      </w:r>
      <w:r>
        <w:rPr>
          <w:b/>
          <w:bCs/>
        </w:rPr>
        <w:t xml:space="preserve">runs in CI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before pushing or the Ubuntu job fails.</w:t>
      </w:r>
    </w:p>
    <w:p>
      <w:r>
        <w:pict>
          <v:rect style="width:0;height:1.5pt" o:hralign="center" o:hrstd="t" o:hr="t"/>
        </w:pict>
      </w:r>
    </w:p>
    <w:bookmarkEnd w:id="18"/>
    <w:bookmarkStart w:id="19" w:name="Xeeb3246e8cd512fb97c7c884b3f00b4802b060e"/>
    <w:p>
      <w:pPr>
        <w:pStyle w:val="Heading1"/>
      </w:pPr>
      <w:r>
        <w:t xml:space="preserve">4. Building and Distribution</w:t>
      </w:r>
    </w:p>
    <w:p>
      <w:pPr>
        <w:pStyle w:val="FirstParagraph"/>
      </w:pPr>
      <w:r>
        <w:t xml:space="preserve">Two artifacts:</w:t>
      </w:r>
    </w:p>
    <w:p>
      <w:pPr>
        <w:pStyle w:val="BodyText"/>
      </w:pPr>
      <w:r>
        <w:rPr>
          <w:b/>
          <w:bCs/>
        </w:rPr>
        <w:t xml:space="preserve">Wheel / sdist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/</w:t>
      </w:r>
      <w:r>
        <w:rPr>
          <w:rStyle w:val="VerbatimChar"/>
        </w:rPr>
        <w:t xml:space="preserve">uv</w:t>
      </w:r>
      <w:r>
        <w:t xml:space="preserve"> </w:t>
      </w:r>
      <w:r>
        <w:t xml:space="preserve">installs and the CI smoke test):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rm -rf dist/ &amp;&amp; uv build</w:t>
      </w:r>
      <w:r>
        <w:br/>
      </w:r>
      <w:r>
        <w:rPr>
          <w:rStyle w:val="CommentTok"/>
        </w:rPr>
        <w:t xml:space="preserve"># dist/anaplan_audit_history-4.0.0.dev0-py3-none-any.whl + .tar.gz</w:t>
      </w:r>
    </w:p>
    <w:p>
      <w:pPr>
        <w:pStyle w:val="FirstParagraph"/>
      </w:pPr>
      <w:r>
        <w:rPr>
          <w:b/>
          <w:bCs/>
        </w:rPr>
        <w:t xml:space="preserve">Single executable</w:t>
      </w:r>
      <w:r>
        <w:t xml:space="preserve"> </w:t>
      </w:r>
      <w:r>
        <w:t xml:space="preserve">(the primary customer artifact — no Python</w:t>
      </w:r>
      <w:r>
        <w:t xml:space="preserve"> </w:t>
      </w:r>
      <w:r>
        <w:t xml:space="preserve">required), via PyInstaller using the spec in</w:t>
      </w:r>
      <w:r>
        <w:t xml:space="preserve"> </w:t>
      </w:r>
      <w:r>
        <w:rPr>
          <w:rStyle w:val="VerbatimChar"/>
        </w:rPr>
        <w:t xml:space="preserve">packaging/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pyinstaller packaging/anaplan-audit.spec</w:t>
      </w:r>
      <w:r>
        <w:br/>
      </w:r>
      <w:r>
        <w:rPr>
          <w:rStyle w:val="CommentTok"/>
        </w:rPr>
        <w:t xml:space="preserve"># dist/anaplan-audit  (or anaplan-audit.exe on Windows)</w:t>
      </w:r>
      <w:r>
        <w:br/>
      </w:r>
      <w:r>
        <w:rPr>
          <w:rStyle w:val="ExtensionTok"/>
        </w:rPr>
        <w:t xml:space="preserve">./dist/anaplan-audit</w:t>
      </w:r>
      <w:r>
        <w:rPr>
          <w:rStyle w:val="NormalTok"/>
        </w:rPr>
        <w:t xml:space="preserve"> version   </w:t>
      </w:r>
      <w:r>
        <w:rPr>
          <w:rStyle w:val="CommentTok"/>
        </w:rPr>
        <w:t xml:space="preserve"># probes the bundled DuckDB engine + package data</w:t>
      </w:r>
    </w:p>
    <w:p>
      <w:pPr>
        <w:pStyle w:val="FirstParagraph"/>
      </w:pPr>
      <w:r>
        <w:rPr>
          <w:rStyle w:val="VerbatimChar"/>
        </w:rPr>
        <w:t xml:space="preserve">anaplan-audit version</w:t>
      </w:r>
      <w:r>
        <w:t xml:space="preserve"> </w:t>
      </w:r>
      <w:r>
        <w:t xml:space="preserve">deliberately opens an in-memory DuckDB and reads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/ model-history</w:t>
      </w:r>
      <w:r>
        <w:t xml:space="preserve"> </w:t>
      </w:r>
      <w:r>
        <w:t xml:space="preserve">rule CSVs — a broken bundle fails there rather than mid-run. GitHub</w:t>
      </w:r>
      <w:r>
        <w:t xml:space="preserve"> </w:t>
      </w:r>
      <w:r>
        <w:t xml:space="preserve">releases attach the executables (and the wheel/sdist) as assets.</w:t>
      </w:r>
    </w:p>
    <w:p>
      <w:pPr>
        <w:pStyle w:val="BodyText"/>
      </w:pPr>
      <w:r>
        <w:t xml:space="preserve">Version lives in two places — keep them in sync: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2" w:name="Xb0cad6e542976630a6e083c7ba3b150e238c821"/>
    <w:p>
      <w:pPr>
        <w:pStyle w:val="Heading1"/>
      </w:pPr>
      <w:r>
        <w:t xml:space="preserve">5. Extending the Activity-Code Catalog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,</w:t>
      </w:r>
      <w:r>
        <w:t xml:space="preserve"> </w:t>
      </w:r>
      <w:r>
        <w:t xml:space="preserve">bundled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.</w:t>
      </w:r>
      <w:r>
        <w:t xml:space="preserve"> </w:t>
      </w:r>
      <w:r>
        <w:rPr>
          <w:b/>
          <w:bCs/>
        </w:rPr>
        <w:t xml:space="preserve">v4 is largely self-maintaining:</w:t>
      </w:r>
      <w:r>
        <w:t xml:space="preserve"> </w:t>
      </w:r>
      <w:r>
        <w:rPr>
          <w:rStyle w:val="VerbatimChar"/>
        </w:rPr>
        <w:t xml:space="preserve">transform.catalog.augment_activity_catalog</w:t>
      </w:r>
      <w:r>
        <w:t xml:space="preserve"> </w:t>
      </w:r>
      <w:r>
        <w:t xml:space="preserve">unions in every code seen in</w:t>
      </w:r>
      <w:r>
        <w:t xml:space="preserve"> </w:t>
      </w:r>
      <w:r>
        <w:t xml:space="preserve">the live stream (parented by prefix via</w:t>
      </w:r>
      <w:r>
        <w:t xml:space="preserve"> </w:t>
      </w:r>
      <w:r>
        <w:rPr>
          <w:rStyle w:val="VerbatimChar"/>
        </w:rPr>
        <w:t xml:space="preserve">taxonomy.py</w:t>
      </w:r>
      <w:r>
        <w:t xml:space="preserve">) and prefers the</w:t>
      </w:r>
      <w:r>
        <w:t xml:space="preserve"> </w:t>
      </w:r>
      <w:r>
        <w:t xml:space="preserve">live</w:t>
      </w:r>
      <w:r>
        <w:t xml:space="preserve"> </w:t>
      </w:r>
      <w:r>
        <w:rPr>
          <w:rStyle w:val="VerbatimChar"/>
        </w:rPr>
        <w:t xml:space="preserve">events.message</w:t>
      </w:r>
      <w:r>
        <w:t xml:space="preserve">, so new codes and updated wording flow through</w:t>
      </w:r>
      <w:r>
        <w:t xml:space="preserve"> </w:t>
      </w:r>
      <w:r>
        <w:t xml:space="preserve">without an edit.</w:t>
      </w:r>
    </w:p>
    <w:p>
      <w:pPr>
        <w:pStyle w:val="BodyText"/>
      </w:pPr>
      <w:r>
        <w:t xml:space="preserve">You only edit the CSV to</w:t>
      </w:r>
      <w:r>
        <w:t xml:space="preserve"> </w:t>
      </w:r>
      <w:r>
        <w:rPr>
          <w:b/>
          <w:bCs/>
        </w:rPr>
        <w:t xml:space="preserve">pre-load codes not yet in your stream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Reconcile against Anaplan's published event-code tables; add rows for</w:t>
      </w:r>
      <w:r>
        <w:t xml:space="preserve"> </w:t>
      </w:r>
      <w:r>
        <w:t xml:space="preserve">new codes with their messages. Keep legacy codes (e.g.</w:t>
      </w:r>
      <w:r>
        <w:t xml:space="preserve"> </w:t>
      </w:r>
      <w:r>
        <w:rPr>
          <w:rStyle w:val="VerbatimChar"/>
        </w:rPr>
        <w:t xml:space="preserve">PIQ-*</w:t>
      </w:r>
      <w:r>
        <w:t xml:space="preserve"> </w:t>
      </w:r>
      <w:r>
        <w:t xml:space="preserve">superseded by</w:t>
      </w:r>
      <w:r>
        <w:t xml:space="preserve"> </w:t>
      </w:r>
      <w:r>
        <w:rPr>
          <w:rStyle w:val="VerbatimChar"/>
        </w:rPr>
        <w:t xml:space="preserve">FRCST-*</w:t>
      </w:r>
      <w:r>
        <w:t xml:space="preserve">) so historical events still resolve.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uv run pytest tests/test_catalog.py tests/test_taxonomy.py</w:t>
      </w:r>
      <w:r>
        <w:t xml:space="preserve"> </w:t>
      </w:r>
      <w:r>
        <w:t xml:space="preserve">to</w:t>
      </w:r>
      <w:r>
        <w:t xml:space="preserve"> </w:t>
      </w:r>
      <w:r>
        <w:t xml:space="preserve">confirm the catalog still parses and every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 </w:t>
      </w:r>
      <w:r>
        <w:t xml:space="preserve">stays ≤ 60</w:t>
      </w:r>
      <w:r>
        <w:t xml:space="preserve"> </w:t>
      </w:r>
      <w:r>
        <w:t xml:space="preserve">chars and unique.</w:t>
      </w:r>
    </w:p>
    <w:p>
      <w:pPr>
        <w:pStyle w:val="Compact"/>
        <w:numPr>
          <w:ilvl w:val="0"/>
          <w:numId w:val="1002"/>
        </w:numPr>
      </w:pPr>
      <w:r>
        <w:t xml:space="preserve">Bump the version, tag, release.</w:t>
      </w:r>
    </w:p>
    <w:bookmarkStart w:id="20" w:name="X4384125f5665fe1a83b13fb2eb014b78ec6f3b7"/>
    <w:p>
      <w:pPr>
        <w:pStyle w:val="Heading2"/>
      </w:pPr>
      <w:r>
        <w:t xml:space="preserve">5.1 A new event</w:t>
      </w:r>
      <w:r>
        <w:t xml:space="preserve"> </w:t>
      </w:r>
      <w:r>
        <w:rPr>
          <w:i/>
          <w:iCs/>
        </w:rPr>
        <w:t xml:space="preserve">family</w:t>
      </w:r>
      <w:r>
        <w:t xml:space="preserve"> </w:t>
      </w:r>
      <w:r>
        <w:t xml:space="preserve">(new prefix)</w:t>
      </w:r>
    </w:p>
    <w:p>
      <w:pPr>
        <w:pStyle w:val="FirstParagraph"/>
      </w:pPr>
      <w:r>
        <w:t xml:space="preserve">Add the prefix →</w:t>
      </w:r>
      <w:r>
        <w:t xml:space="preserve"> </w:t>
      </w:r>
      <w:r>
        <w:rPr>
          <w:rStyle w:val="VerbatimChar"/>
        </w:rPr>
        <w:t xml:space="preserve">(parent_code, parent_name)</w:t>
      </w:r>
      <w:r>
        <w:t xml:space="preserve"> </w:t>
      </w:r>
      <w:r>
        <w:t xml:space="preserve">entry to</w:t>
      </w:r>
      <w:r>
        <w:t xml:space="preserve"> </w:t>
      </w:r>
      <w:r>
        <w:rPr>
          <w:rStyle w:val="VerbatimChar"/>
        </w:rPr>
        <w:t xml:space="preserve">_PREFIX_TO_CATEGORY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taxonomy.py</w:t>
      </w:r>
      <w:r>
        <w:t xml:space="preserve">. That single</w:t>
      </w:r>
      <w:r>
        <w:t xml:space="preserve"> </w:t>
      </w:r>
      <w:r>
        <w:t xml:space="preserve">change flows to both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parent and the SQL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column via the registered UDFs — no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to edit.</w:t>
      </w:r>
    </w:p>
    <w:bookmarkEnd w:id="20"/>
    <w:bookmarkStart w:id="21" w:name="Xc374c6d7d162056ea6c6c9d7197f2c41c42fb89"/>
    <w:p>
      <w:pPr>
        <w:pStyle w:val="Heading2"/>
      </w:pPr>
      <w:r>
        <w:t xml:space="preserve">5.2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key</w:t>
      </w:r>
    </w:p>
    <w:p>
      <w:pPr>
        <w:pStyle w:val="FirstParagraph"/>
      </w:pPr>
      <w:r>
        <w:t xml:space="preserve">The DuckDB loader adds any new dotted column automatically, so the</w:t>
      </w:r>
      <w:r>
        <w:t xml:space="preserve"> </w:t>
      </w:r>
      <w:r>
        <w:t xml:space="preserve">pipeline never breaks. To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the key:</w:t>
      </w:r>
    </w:p>
    <w:p>
      <w:pPr>
        <w:pStyle w:val="Compact"/>
        <w:numPr>
          <w:ilvl w:val="0"/>
          <w:numId w:val="1003"/>
        </w:numPr>
      </w:pPr>
      <w:r>
        <w:t xml:space="preserve">Add it to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 </w:t>
      </w:r>
      <w:r>
        <w:t xml:space="preserve">so</w:t>
      </w:r>
      <w:r>
        <w:t xml:space="preserve"> </w:t>
      </w:r>
      <w:r>
        <w:t xml:space="preserve">the column exists on first write, before data lands.</w:t>
      </w:r>
    </w:p>
    <w:p>
      <w:pPr>
        <w:pStyle w:val="Compact"/>
        <w:numPr>
          <w:ilvl w:val="0"/>
          <w:numId w:val="1003"/>
        </w:numPr>
      </w:pPr>
      <w:r>
        <w:t xml:space="preserve">Add a SELECT alias in</w:t>
      </w:r>
      <w:r>
        <w:t xml:space="preserve"> </w:t>
      </w:r>
      <w:r>
        <w:rPr>
          <w:rStyle w:val="VerbatimChar"/>
        </w:rPr>
        <w:t xml:space="preserve">transform/queries/audit_query.sql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it should populate a staging list, extend</w:t>
      </w:r>
      <w:r>
        <w:t xml:space="preserve"> </w:t>
      </w:r>
      <w:r>
        <w:rPr>
          <w:rStyle w:val="VerbatimChar"/>
        </w:rPr>
        <w:t xml:space="preserve">transform/additional_attributes.py</w:t>
      </w:r>
      <w:r>
        <w:t xml:space="preserve"> </w:t>
      </w:r>
      <w:r>
        <w:t xml:space="preserve">(extractor columns +</w:t>
      </w:r>
      <w:r>
        <w:t xml:space="preserve"> </w:t>
      </w:r>
      <w:r>
        <w:rPr>
          <w:rStyle w:val="VerbatimChar"/>
        </w:rPr>
        <w:t xml:space="preserve">_STAGING_VIEWS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Add a test and document the new column in the Model Setup Guide.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8fe3fbfed9abe7a91bdb33aa59c42f1ff9161f3"/>
    <w:p>
      <w:pPr>
        <w:pStyle w:val="Heading1"/>
      </w:pPr>
      <w:r>
        <w:t xml:space="preserve">6. Contributing</w:t>
      </w:r>
    </w:p>
    <w:bookmarkStart w:id="23" w:name="X982251cf814c51d6530cbc23bb7ebbcfa7abcf3"/>
    <w:p>
      <w:pPr>
        <w:pStyle w:val="Heading2"/>
      </w:pPr>
      <w:r>
        <w:t xml:space="preserve">6.1 Branching and commits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release-ready. Feature work happens on short-lived</w:t>
      </w:r>
      <w:r>
        <w:t xml:space="preserve"> </w:t>
      </w:r>
      <w:r>
        <w:t xml:space="preserve">branches, merged via squash PR once CI is green. Conventional-commit</w:t>
      </w:r>
      <w:r>
        <w:t xml:space="preserve"> </w:t>
      </w:r>
      <w:r>
        <w:t xml:space="preserve">prefixes (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) are encouraged.</w:t>
      </w:r>
    </w:p>
    <w:bookmarkEnd w:id="23"/>
    <w:bookmarkStart w:id="24" w:name="Xf840d62348c1b2d800b77c1a0fbffe71b3cc95c"/>
    <w:p>
      <w:pPr>
        <w:pStyle w:val="Heading2"/>
      </w:pPr>
      <w:r>
        <w:t xml:space="preserve">6.2 PR checklist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green (all ~464).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uv run mypy src/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uv run ruff check src/ tests/</w:t>
      </w:r>
      <w:r>
        <w:t xml:space="preserve"> </w:t>
      </w:r>
      <w:r>
        <w:t xml:space="preserve">clean and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produces no changes.</w:t>
      </w:r>
    </w:p>
    <w:p>
      <w:pPr>
        <w:pStyle w:val="Compact"/>
        <w:numPr>
          <w:ilvl w:val="0"/>
          <w:numId w:val="1007"/>
        </w:numPr>
      </w:pPr>
      <w:r>
        <w:t xml:space="preserve">New event code → updated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+ a test.</w:t>
      </w:r>
    </w:p>
    <w:p>
      <w:pPr>
        <w:pStyle w:val="Compact"/>
        <w:numPr>
          <w:ilvl w:val="0"/>
          <w:numId w:val="100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 → updated loader +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+ a test.</w:t>
      </w:r>
    </w:p>
    <w:p>
      <w:pPr>
        <w:pStyle w:val="Compact"/>
        <w:numPr>
          <w:ilvl w:val="0"/>
          <w:numId w:val="1009"/>
        </w:numPr>
      </w:pPr>
      <w:r>
        <w:t xml:space="preserve">Docs touched? Regenerate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(Section 6.3).</w:t>
      </w:r>
    </w:p>
    <w:p>
      <w:pPr>
        <w:pStyle w:val="Compact"/>
        <w:numPr>
          <w:ilvl w:val="0"/>
          <w:numId w:val="1010"/>
        </w:numPr>
      </w:pPr>
      <w:r>
        <w:t xml:space="preserve">Version bumped? Update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bookmarkEnd w:id="24"/>
    <w:bookmarkStart w:id="25" w:name="X01971e3c4ee97c9c4816801aa587efa029ed559"/>
    <w:p>
      <w:pPr>
        <w:pStyle w:val="Heading2"/>
      </w:pPr>
      <w:r>
        <w:t xml:space="preserve">6.3 Regenerating the customer docs</w:t>
      </w:r>
    </w:p>
    <w:p>
      <w:pPr>
        <w:pStyle w:val="FirstParagraph"/>
      </w:pPr>
      <w:r>
        <w:t xml:space="preserve">The four customer-facing docs live as Markdown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are</w:t>
      </w:r>
      <w:r>
        <w:t xml:space="preserve"> </w:t>
      </w:r>
      <w:r>
        <w:t xml:space="preserve">published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(both are versioned in the repo). After editing any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</w:t>
      </w:r>
      <w:r>
        <w:rPr>
          <w:rStyle w:val="CommentTok"/>
        </w:rPr>
        <w:t xml:space="preserve"># pandoc regenerates docs/*.docx from the .md sources</w:t>
      </w:r>
    </w:p>
    <w:bookmarkEnd w:id="25"/>
    <w:bookmarkStart w:id="26" w:name="X3667835857e57dce3ee7ed627889008aec7144c"/>
    <w:p>
      <w:pPr>
        <w:pStyle w:val="Heading2"/>
      </w:pPr>
      <w:r>
        <w:t xml:space="preserve">6.4 Release process</w:t>
      </w:r>
    </w:p>
    <w:p>
      <w:pPr>
        <w:pStyle w:val="Compact"/>
        <w:numPr>
          <w:ilvl w:val="0"/>
          <w:numId w:val="1011"/>
        </w:numPr>
      </w:pPr>
      <w:r>
        <w:t xml:space="preserve">Bump the version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and push.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make build</w:t>
      </w:r>
      <w:r>
        <w:t xml:space="preserve">, then build the PyInstaller executables per platform.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gh release create vX.Y.Z … dist/*</w:t>
      </w:r>
      <w:r>
        <w:t xml:space="preserve"> </w:t>
      </w:r>
      <w:r>
        <w:t xml:space="preserve">with release notes.</w:t>
      </w:r>
    </w:p>
    <w:p>
      <w:r>
        <w:pict>
          <v:rect style="width:0;height:1.5pt" o:hralign="center" o:hrstd="t" o:hr="t"/>
        </w:pict>
      </w:r>
    </w:p>
    <w:bookmarkEnd w:id="26"/>
    <w:bookmarkStart w:id="28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https://github.com/jferneau/anaplan-audit-with-history-v4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Developer Guide</dc:title>
  <dc:creator>Jon Ferneau, Operational Excellence Group (OEG)</dc:creator>
  <cp:keywords/>
  <dcterms:created xsi:type="dcterms:W3CDTF">2026-09-15T20:21:53Z</dcterms:created>
  <dcterms:modified xsi:type="dcterms:W3CDTF">2026-09-15T20:21:53Z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