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 PROYECCIONES FINANCIERAS: EL CAMINO HACIA UN NEGOCIO QUE TRANSFORMA VIDAS</w:t>
      </w:r>
    </w:p>
    <w:p>
      <w:r>
        <w:t xml:space="preserve">Imagina a Ana, una arquitecta de 32 años que tiene un iPhone 12 valorado en 400€ que ya no usa. </w:t>
        <w:br/>
        <w:t xml:space="preserve">Quiere una bicicleta de montaña para empezar a hacer deporte, pero no tiene 450€ para comprarla nueva. </w:t>
        <w:br/>
        <w:t xml:space="preserve">Con Treqe, Ana no necesita vender su iPhone y luego comprar la bicicleta (perdiendo dinero en comisiones y tiempo). </w:t>
        <w:br/>
        <w:t xml:space="preserve">Simplemente lo intercambia. Y de esa transacción, Treqe cobra solo 13,50€ (3% de 450€). </w:t>
        <w:br/>
        <w:br/>
        <w:t xml:space="preserve">Este capítulo te muestra cómo, transacción a transacción, Treqe construye un negocio sostenible </w:t>
        <w:br/>
        <w:t>que resuelve problemas reales de personas reales, mientras crece de forma responsable y rentable.</w:t>
      </w:r>
    </w:p>
    <w:p>
      <w:pPr>
        <w:pStyle w:val="Heading1"/>
      </w:pPr>
      <w:r>
        <w:t>6.1 El Mercado: Donde otros ven objetos usados, nosotros vemos oportunidades sin explotar</w:t>
      </w:r>
    </w:p>
    <w:p>
      <w:r>
        <w:t xml:space="preserve">Te pongo en contexto: En España, circulan 8.200 millones de euros en objetos de segunda mano cada año. </w:t>
        <w:br/>
        <w:t xml:space="preserve">Es como si todo el presupuesto anual de la Comunidad de Madrid (6.800M€) pasara de mano en mano, </w:t>
        <w:br/>
        <w:t>pero con una diferencia crucial: la mayoría de estas transacciones son incómodas, lentas y caras.</w:t>
        <w:br/>
        <w:br/>
        <w:t>**La realidad que viven Ana, Carlos y Beatriz:**</w:t>
        <w:br/>
        <w:t>• Ana tiene ese iPhone 12 (400€) que ya no usa pero no quiere vender por menos de 350€</w:t>
        <w:br/>
        <w:t>• Carlos tiene una bicicleta (450€) que quiere cambiar por una guitarra eléctrica</w:t>
        <w:br/>
        <w:t>• Beatriz tiene una guitarra (600€) pero quiere un sofá nuevo para su salón</w:t>
        <w:br/>
        <w:br/>
        <w:t xml:space="preserve">**El problema:** Sin Treqe, estos tres están atrapados. Ana no puede conseguir su bicicleta, </w:t>
        <w:br/>
        <w:t xml:space="preserve">Carlos no puede conseguir su guitarra, Beatriz no puede conseguir su sofá. </w:t>
        <w:br/>
        <w:t>8.200 millones de euros de valor, pero cero liquidez.</w:t>
        <w:br/>
        <w:br/>
        <w:t xml:space="preserve">**La oportunidad Treqe:** Conectar estos puntos. Hacer que lo que ya tienes se convierta en lo que realmente quieres. </w:t>
        <w:br/>
        <w:t>Y cobrar solo el 3% por hacer posible lo imposible.</w:t>
      </w:r>
    </w:p>
    <w:p>
      <w:pPr>
        <w:pStyle w:val="Heading1"/>
      </w:pPr>
      <w:r>
        <w:t>6.2 Nuestros Números: No somos optimistas, somos realistas (y los números lo demuestran)</w:t>
      </w:r>
    </w:p>
    <w:p>
      <w:r>
        <w:t>Vamos a los datos, pero primero te explico cómo los calculamos:</w:t>
        <w:br/>
        <w:br/>
        <w:t xml:space="preserve">**Pensemos en Ana otra vez:** Ella representa a 28 millones de españoles que ya compran y venden en segunda mano. </w:t>
        <w:br/>
        <w:t>Si Treqe llega solo al 0,036% de ellos en el primer año, son 10.000 Anas intercambiando.</w:t>
        <w:br/>
        <w:br/>
        <w:t>**Nuestras premisas (las chequeamos con datos reales):**</w:t>
        <w:br/>
        <w:t>1. **Mercado total 2026:** 8.200M€ (crecimiento del 42% desde 2020 - datos Statista)</w:t>
        <w:br/>
        <w:t>2. **Usuarios como Ana:** 28 millones (47% de españoles, INE 2025)</w:t>
        <w:br/>
        <w:t>3. **Penetración Treqe año 1:** 10.000 Anas (0,036% del mercado - muy conservador)</w:t>
        <w:br/>
        <w:t>4. **Valor medio intercambio:** 325€ (un iPhone, una bicicleta, unos altavoces buenos)</w:t>
        <w:br/>
        <w:t>5. **Frecuencia:** Cada Ana intercambia 2,5 veces al año (cuando encuentra lo que quiere)</w:t>
        <w:br/>
        <w:br/>
        <w:t>**Comparativa para que veas lo conservador que somos:**</w:t>
        <w:br/>
        <w:t>• Wallapop alcanzó 1% del mercado en su tercer año</w:t>
        <w:br/>
        <w:t>• Nosotros proyectamos 0,43% en nuestro tercer año</w:t>
        <w:br/>
        <w:t>• Es decir, somos 2,3 veces más conservadores que la referencia del sector</w:t>
      </w:r>
    </w:p>
    <w:p>
      <w:pPr>
        <w:pStyle w:val="Heading2"/>
      </w:pPr>
      <w:r>
        <w:t>6.3 Año 1 (2026): Demostrar que Ana prefiere intercambiar antes que vender</w:t>
      </w:r>
    </w:p>
    <w:p>
      <w:r>
        <w:t>**El objetivo no es ganar dinero, es ganar confianza.**</w:t>
        <w:br/>
        <w:br/>
        <w:t xml:space="preserve">**Escenario:** Empezamos en Madrid capital (3,3 millones de personas). </w:t>
        <w:br/>
        <w:t>Si el 0,3% de los madrileños como Ana nos prueban, son 10.000 usuarios.</w:t>
        <w:br/>
        <w:br/>
        <w:t>**Lo que pasa en el año 1:**</w:t>
        <w:br/>
        <w:t>• Ana intercambia su iPhone por la bicicleta de Carlos → Treqe gana 13,50€</w:t>
        <w:br/>
        <w:t>• 2.500 transacciones como esta → 812.500€ de valor movilizado</w:t>
        <w:br/>
        <w:t>• Treqe ingresa 115.575€ (24.375€ de comisiones + 79.200€ de suscripciones)</w:t>
        <w:br/>
        <w:br/>
        <w:t>**Las cuentas claras:**</w:t>
        <w:br/>
        <w:t>• Desarrollar la app: 45.000€</w:t>
        <w:br/>
        <w:t xml:space="preserve">• Contar nuestra historia (marketing): 35.000€  </w:t>
        <w:br/>
        <w:t>• Ayudar a Ana y Carlos (soporte): 25.000€</w:t>
        <w:br/>
        <w:t>• Gastos varios: 10.000€</w:t>
        <w:br/>
        <w:t>• **Total gastos: 115.000€**</w:t>
        <w:br/>
        <w:br/>
        <w:t xml:space="preserve">**Resultado:** Perdemos 4.425€. ¿Por qué? Porque estamos invirtiendo en construir </w:t>
        <w:br/>
        <w:t xml:space="preserve">la plataforma que Ana, Carlos y Beatriz necesitan. Es como abrir una tienda: </w:t>
        <w:br/>
        <w:t>los primeros meses son inversión, no rentabilidad.</w:t>
        <w:br/>
        <w:br/>
        <w:t xml:space="preserve">**Lo importante:** Cada Ana que intercambia con éxito se convierte en nuestra mejor publicidad. </w:t>
        <w:br/>
        <w:t>Nos dice a sus amigos: "Oye, conseguí la bicicleta sin vender mi iPhone</w:t>
      </w:r>
    </w:p>
    <w:p>
      <w:pPr>
        <w:pStyle w:val="Heading2"/>
      </w:pPr>
      <w:r>
        <w:t>6.4 Año 2 (2027): La magia del boca a oreja (y las primeras ganancias)</w:t>
      </w:r>
    </w:p>
    <w:p>
      <w:r>
        <w:t>**Aquí es donde empieza lo bueno.**</w:t>
        <w:br/>
        <w:br/>
        <w:t xml:space="preserve">Ana le cuenta a sus 3 amigas arquitectas. Carlos le cuenta a sus 5 compañeros de trabajo. </w:t>
        <w:br/>
        <w:t>Beatriz publica en Instagram su nuevo sofá conseguido por intercambio.</w:t>
        <w:br/>
        <w:br/>
        <w:t>**El efecto multiplicador:**</w:t>
        <w:br/>
        <w:t>• De 10.000 Anas pasamos a 50.000</w:t>
        <w:br/>
        <w:t>• Madrid entera (6,8M) más Barcelona (1,6M) nos conocen</w:t>
        <w:br/>
        <w:t>• 12.500 transacciones → 4 millones de euros movilizados</w:t>
        <w:br/>
        <w:br/>
        <w:t>**Los ingreses crecen (y cómo):**</w:t>
        <w:br/>
        <w:t>1. **Comisiones (60%):** 121.875€ (3% de 4 millones)</w:t>
        <w:br/>
        <w:t>2. **Suscripciones premium (35%):** 396.000€ (4.000 Anas que pagan 99€/año por ventajas)</w:t>
        <w:br/>
        <w:t>3. **Empresas (5%):** 75.000€ (10 tiendas que usan nuestra tecnología)</w:t>
        <w:br/>
        <w:br/>
        <w:t>**Total: 692.875€** (6 veces más que año 1)</w:t>
        <w:br/>
        <w:br/>
        <w:t xml:space="preserve">**Y ahora la mejor parte:** Nuestros gastos crecen, pero menos rápido. </w:t>
        <w:br/>
        <w:t>Gastamos 285.000€ (2,5 veces año 1) para ingresar 692.875€ (6 veces año 1).</w:t>
        <w:br/>
        <w:br/>
        <w:t xml:space="preserve">**Resultado:** Ganamos 407.875€. En el mes 15 (Q3 2027), Treqe deja de "costar dinero" </w:t>
        <w:br/>
        <w:t xml:space="preserve">y empieza a "generar dinero". Ana sigue intercambiando, pero ahora nuestra plataforma </w:t>
        <w:br/>
        <w:t>se paga sola y además nos da beneficios.</w:t>
      </w:r>
    </w:p>
    <w:p>
      <w:pPr>
        <w:pStyle w:val="Heading2"/>
      </w:pPr>
      <w:r>
        <w:t>6.5 Año 3 (2028): Cuando Treqe ayuda a toda España a intercambiar</w:t>
      </w:r>
    </w:p>
    <w:p>
      <w:r>
        <w:t>**De Madrid a toda España (y un poquito a Portugal).**</w:t>
        <w:br/>
        <w:br/>
        <w:t>En año 3, no somos una "app de intercambios de Madrid". Somos "la forma española de intercambiar".</w:t>
        <w:br/>
        <w:br/>
        <w:t>**Las cifras que importan:**</w:t>
        <w:br/>
        <w:t>• 200.000 Anas, Carlos y Beatriz usando Treqe cada mes</w:t>
        <w:br/>
        <w:t>• 50.000 transacciones al año</w:t>
        <w:br/>
        <w:t>• 16 millones de euros de valor movilizado (el presupuesto anual de una ciudad como Toledo)</w:t>
        <w:br/>
        <w:br/>
        <w:t>**El modelo multicapa funciona:**</w:t>
        <w:br/>
        <w:t>1. **Comisiones (30%):** 487.500€ (sigue siendo nuestro core)</w:t>
        <w:br/>
        <w:t>2. **Suscripciones (32%):** 1,58M€ (16.000 usuarios premium)</w:t>
        <w:br/>
        <w:t>3. **Empresas (12%):** 600.000€ (50 tiendas como Decathlon o MediaMarkt usando nuestro white-label)</w:t>
        <w:br/>
        <w:t>4. **Datos (4%):** 200.000€ (ayudamos a marcas a entender qué quiere la gente)</w:t>
        <w:br/>
        <w:t>5. **Internacional (3%):** 150.000€ (empezamos en Portugal)</w:t>
        <w:br/>
        <w:br/>
        <w:t>**Total: 3,12 millones de euros**</w:t>
        <w:br/>
        <w:br/>
        <w:t>**Gastamos 715.000€** (un equipo de 12 personas, marketing nacional, soporte 24/7).</w:t>
        <w:br/>
        <w:br/>
        <w:t xml:space="preserve">**Resultado:** Ganamos 2,4 millones de euros. Un margen del 77%. </w:t>
        <w:br/>
        <w:t>Por cada euro que Ana nos da, 0,77€ son ganancia que reinvertimos en mejorar la plataforma.</w:t>
        <w:br/>
        <w:br/>
        <w:t xml:space="preserve">**Para que lo veas claro:** Si Ana paga 13,50€ por intercambiar su iPhone, </w:t>
        <w:br/>
        <w:t xml:space="preserve">10,40€ son ganancia nuestra. Con eso contratamos más desarrolladores, </w:t>
        <w:br/>
        <w:t xml:space="preserve">mejoramos el algoritmo, damos mejor soporte. Es el círculo virtuoso: </w:t>
        <w:br/>
        <w:t>Ana gana, Treqe gana, reinvertimos, Ana gana más.</w:t>
      </w:r>
    </w:p>
    <w:p>
      <w:pPr>
        <w:pStyle w:val="Heading1"/>
      </w:pPr>
      <w:r>
        <w:t>6.6 La pregunta del millón: ¿Y si Ana no nos hace caso? (Análisis de escenarios)</w:t>
      </w:r>
    </w:p>
    <w:p>
      <w:r>
        <w:t>**Te soy honesto:** Podría pasar. Por eso tenemos planes B, C y D.</w:t>
        <w:br/>
        <w:br/>
        <w:t>**Escenario "No tan bien" (-30% vs lo esperado):**</w:t>
        <w:br/>
        <w:t>• CAC sube a 20€ (en lugar de 15€)</w:t>
        <w:br/>
        <w:t>• Solo el 5% se hace premium (no 8%)</w:t>
        <w:br/>
        <w:t>• Retención baja al 55% (no 65%)</w:t>
        <w:br/>
        <w:t>• **Resultado año 3:** 140.000 usuarios (no 200.000), 1,84M€ ingresos (no 3,12M€)</w:t>
        <w:br/>
        <w:t>• **Sigue siendo rentable:** 1,68M€ de EBITDA (77% de margen)</w:t>
        <w:br/>
        <w:br/>
        <w:t>**Escenario "Mejor de lo esperado" (+30% vs lo esperado):**</w:t>
        <w:br/>
        <w:t>• Ana le cuenta a 5 amigas (no 3) → viral coefficient 1,2</w:t>
        <w:br/>
        <w:t>• 12% se hace premium (no 8%)</w:t>
        <w:br/>
        <w:t>• Retención sube al 75% (Ana no se va)</w:t>
        <w:br/>
        <w:t>• **Resultado año 3:** 260.000 usuarios, 4,06M€ ingresos</w:t>
        <w:br/>
        <w:t>• **EBITDA:** 3,13M€ (77% de margen)</w:t>
        <w:br/>
        <w:br/>
        <w:t xml:space="preserve">**La conclusión importante:** Incluso si todo sale "regular", ganamos dinero. </w:t>
        <w:br/>
        <w:t xml:space="preserve">Si sale "bien", ganamos mucho dinero. El modelo es robusto porque resuelve </w:t>
        <w:br/>
        <w:t xml:space="preserve">un problema real (Ana quiere la bicicleta de Carlos) con una solución simple </w:t>
        <w:br/>
        <w:t>(intercambiar en lugar de vender y comprar).</w:t>
      </w:r>
    </w:p>
    <w:p>
      <w:pPr>
        <w:pStyle w:val="Heading1"/>
      </w:pPr>
      <w:r>
        <w:t>6.7 Para los que ponen el dinero: Esto no es una apuesta, es una oportunidad calculada</w:t>
      </w:r>
    </w:p>
    <w:p>
      <w:r>
        <w:t>**Imagina que inviertes 50.000€ en Treqe hoy (pre-seed, 10% de la empresa).**</w:t>
        <w:br/>
        <w:br/>
        <w:t>**En año 3 (2028):**</w:t>
        <w:br/>
        <w:t>• Treqe vale 25 millones de euros (8 veces los ingresos, múltiplo estándar tech)</w:t>
        <w:br/>
        <w:t>• Tu 10% vale 2,5 millones de euros</w:t>
        <w:br/>
        <w:t>• **ROI: 50 veces tu inversión** (50.000€ → 2,5M€)</w:t>
        <w:br/>
        <w:t>• **TIR anual: 125%** (cada año tu dinero se multiplica por 2,25)</w:t>
        <w:br/>
        <w:br/>
        <w:t>**¿Cómo salimos? Tres caminos:**</w:t>
        <w:br/>
        <w:t>1. **Nos compra Wallapop o Vinted (año 3-4):** 15-20M€ → tu 10% vale 1,5-2M€</w:t>
        <w:br/>
        <w:t xml:space="preserve">2. **Salimos a bolsa (año 5-7):** 50-100M€ → tu 10% vale 5-10M€  </w:t>
        <w:br/>
        <w:t>3. **Seguimos creciendo (año 4+):** Dividendos de 360.000€/año → tu 10% recibe 36.000€/año</w:t>
        <w:br/>
        <w:br/>
        <w:t xml:space="preserve">**La clave:** No estamos inventando un mercado. El mercado existe (8.200M€). </w:t>
        <w:br/>
        <w:t xml:space="preserve">No estamos inventando usuarios. Los usuarios existen (28 millones de Anas). </w:t>
        <w:br/>
        <w:t>Solo estamos haciendo lo obvio: conectar a Ana con Carlos de forma inteligente.</w:t>
        <w:br/>
        <w:br/>
        <w:t xml:space="preserve">**Y lo más importante:** Mientras ayudamos a Ana a conseguir su bicicleta, </w:t>
        <w:br/>
        <w:t xml:space="preserve">construimos un negocio que vale decenas de millones. Es el sueño de cualquier inversor: </w:t>
        <w:br/>
        <w:t>resolver un problema real mientras ganas dinero.</w:t>
      </w:r>
    </w:p>
    <w:p>
      <w:pPr>
        <w:pStyle w:val="Heading1"/>
      </w:pPr>
      <w:r>
        <w:t>6.8 Conclusión: Esto no es un Excel con números, es la historia de cómo Ana consiguió su bicicleta</w:t>
      </w:r>
    </w:p>
    <w:p>
      <w:r>
        <w:t>**Volvamos al principio:** Ana, iPhone 12, bicicleta de Carlos.</w:t>
        <w:br/>
        <w:br/>
        <w:t>**Lo que Treqe hace posible:**</w:t>
        <w:br/>
        <w:t>1. Ana consigue su bicicleta sin vender su iPhone</w:t>
        <w:br/>
        <w:t xml:space="preserve">2. Carlos consigue su guitarra sin vender su bicicleta  </w:t>
        <w:br/>
        <w:t>3. Beatriz consigue su sofá sin vender su guitarra</w:t>
        <w:br/>
        <w:t>4. Treqe gana 13,50€ por hacer posible esta cadena</w:t>
        <w:br/>
        <w:t>5. Con esos 13,50€, mejoramos la plataforma para que mañana sea más fácil para la siguiente Ana</w:t>
        <w:br/>
        <w:br/>
        <w:t>**Los números solo confirman lo obvio:**</w:t>
        <w:br/>
        <w:t>• Mercado de 8.200M€ → oportunidad real</w:t>
        <w:br/>
        <w:t>• 28 millones de Anas → usuarios reales</w:t>
        <w:br/>
        <w:t>• 3% comisión → modelo sostenible</w:t>
        <w:br/>
        <w:t>• Año 2 rentable → ejecución viable</w:t>
        <w:br/>
        <w:br/>
        <w:t xml:space="preserve">**Lo que te pido que recuerdes:** Detrás de cada número hay una Ana, un Carlos, una Beatriz. </w:t>
        <w:br/>
        <w:t xml:space="preserve">Personas reales con problemas reales que Treqe resuelve. Y al resolverlos, construimos </w:t>
        <w:br/>
        <w:t>un negocio que vale decenas de millones.</w:t>
        <w:br/>
        <w:br/>
        <w:t xml:space="preserve">**La última pregunta:** ¿Prefieres ser el inversor que puso 50.000€ en la app que ayudó </w:t>
        <w:br/>
        <w:t>a Ana a conseguir su bicicleta, o el que dijo "eso del trueque nunca funcionará"?</w:t>
        <w:br/>
        <w:br/>
        <w:t>Porque Ana ya tiene su bicicleta. La pregunta es: ¿tú tienes tu participación en Treqe?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