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APÉNDICE A: DETALLE TÉCNICO ALGORITMO MATCHING TREQE</w:t>
      </w:r>
    </w:p>
    <w:p>
      <w:r>
        <w:t>Para inversores técnicos y equipo de desarrollo.</w:t>
      </w:r>
    </w:p>
    <w:p>
      <w:pPr>
        <w:pStyle w:val="Heading1"/>
      </w:pPr>
      <w:r>
        <w:t>A.1 Problema Matemático</w:t>
      </w:r>
    </w:p>
    <w:p>
      <w:r>
        <w:t>Grafo dirigido G = (V, E) donde V=usuarios, E=preferencias.</w:t>
      </w:r>
      <w:r>
        <w:br/>
        <w:t>Ciclos tamaño k (k≥2) donde A→B→C→A.</w:t>
      </w:r>
      <w:r>
        <w:br/>
        <w:t>Complejidad: k=3 O(n³), k&gt;3 NP-Completo.</w:t>
      </w:r>
    </w:p>
    <w:p>
      <w:pPr>
        <w:pStyle w:val="Heading1"/>
      </w:pPr>
      <w:r>
        <w:t>A.2 Algoritmo Híbrido</w:t>
      </w:r>
    </w:p>
    <w:p>
      <w:r>
        <w:t>FASE 1: k=2 (directo) - O(n²), &lt;1s 10k usuarios, cobertura 2%</w:t>
      </w:r>
      <w:r>
        <w:br/>
        <w:t>FASE 2: k=3 (triangular) - O(n³), &lt;5s 10k usuarios, cobertura 15%</w:t>
      </w:r>
      <w:r>
        <w:br/>
        <w:t>FASE 3: k=4 (cuadrado) - O(n⁴)→O(n³), &lt;30s 10k usuarios, cobertura 35%</w:t>
      </w:r>
      <w:r>
        <w:br/>
        <w:t>Cobertura total: 52% usuarios.</w:t>
      </w:r>
    </w:p>
    <w:p>
      <w:pPr>
        <w:pStyle w:val="Heading1"/>
      </w:pPr>
      <w:r>
        <w:t>A.3 Optimizaciones</w:t>
      </w:r>
    </w:p>
    <w:p>
      <w:r>
        <w:t>1. Matriz Sparse + Bitsets: 100MB→12,5MB 10k usuarios</w:t>
      </w:r>
      <w:r>
        <w:br/>
        <w:t>2. Pruning: Reducción 70% espacio búsqueda</w:t>
      </w:r>
      <w:r>
        <w:br/>
        <w:t>3. Caching: 65% requests cache, 0ms latency</w:t>
      </w:r>
      <w:r>
        <w:br/>
        <w:t>4. GPU futuro: 50x speedup k=4, 3.000€ GPU</w:t>
      </w:r>
    </w:p>
    <w:p>
      <w:pPr>
        <w:pStyle w:val="Heading1"/>
      </w:pPr>
      <w:r>
        <w:t>A.4 Métricas Calidad</w:t>
      </w:r>
    </w:p>
    <w:p>
      <w:r>
        <w:t>SCORE (0-1): valor items 40%, reputación 30%, distancia 20%, tiempo 10%</w:t>
      </w:r>
      <w:r>
        <w:br/>
        <w:t>Umbrales: ≥0.8 automático, 0.6-0.8 sugerido, 0.4-0.6 compensación, &lt;0.4 espera</w:t>
      </w:r>
      <w:r>
        <w:br/>
        <w:t>Objetivos: matching &lt;24h, score ≥0.7, abandono &lt;15%</w:t>
      </w:r>
    </w:p>
    <w:p>
      <w:pPr>
        <w:pStyle w:val="Heading1"/>
      </w:pPr>
      <w:r>
        <w:t>A.5 Roadmap 12 Meses</w:t>
      </w:r>
    </w:p>
    <w:p>
      <w:r>
        <w:t>MES 1-3: MVP k=2, Python, 1k usuarios, 15.000€</w:t>
      </w:r>
      <w:r>
        <w:br/>
        <w:t>MES 4-6: Producción k=3, Go, 10k usuarios, 25.000€</w:t>
      </w:r>
      <w:r>
        <w:br/>
        <w:t>MES 7-9: Escala k=4, cache, 100k usuarios, 40.000€</w:t>
      </w:r>
      <w:r>
        <w:br/>
        <w:t>MES 10-12: ML matching, PyTorch, 1M usuarios, 80.000€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