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03: SOLUCIÓN</w:t>
      </w:r>
    </w:p>
    <w:p>
      <w:r>
        <w:t>PLAN DE NEGOCIO TREQE - ESTRUCTURA SEGREGADA</w:t>
      </w:r>
    </w:p>
    <w:p>
      <w:r>
        <w:t>Sección 3 de 9: Ruedas de Intercambio Inteligente</w:t>
      </w:r>
    </w:p>
    <w:p>
      <w:r>
        <w:t>Generado: 27/02/2026 10:30</w:t>
      </w:r>
    </w:p>
    <w:p>
      <w:r>
        <w:t>Skills: algorithm-solver + frontend-design + humanizer</w:t>
      </w:r>
    </w:p>
    <w:p>
      <w:r>
        <w:t>Estado: PARA REVISIÓN</w:t>
      </w:r>
    </w:p>
    <w:p>
      <w:r>
        <w:br w:type="page"/>
      </w:r>
    </w:p>
    <w:p>
      <w:pPr>
        <w:pStyle w:val="Heading1"/>
      </w:pPr>
      <w:r>
        <w:t>3. LA SOLUCIÓN TREQE: RUEDAS DE INTERCAMBIO INTELIGENTE</w:t>
      </w:r>
    </w:p>
    <w:p>
      <w:pPr>
        <w:pStyle w:val="Heading2"/>
      </w:pPr>
      <w:r>
        <w:t>3.1 Un Concepto que Supera Limitaciones Históricas</w:t>
      </w:r>
    </w:p>
    <w:p>
      <w:r>
        <w:t>Treqe introduce una innovación conceptual: las ruedas de intercambio inteligente. En lugar de buscar coincidencias directas entre dos personas (estadísticamente improbable), permitimos que 3-5 usuarios participen en cadenas circulares donde cada uno recibe lo que desea.</w:t>
      </w:r>
    </w:p>
    <w:p>
      <w:pPr>
        <w:pStyle w:val="Heading2"/>
      </w:pPr>
      <w:r>
        <w:t>3.2 El Mecanismo Operativo Paso a Paso</w:t>
      </w:r>
    </w:p>
    <w:p>
      <w:pPr>
        <w:pStyle w:val="Heading3"/>
      </w:pPr>
      <w:r>
        <w:t>Fase 1: Declarar lo que tenemos y queremos</w:t>
      </w:r>
    </w:p>
    <w:p>
      <w:pPr>
        <w:pStyle w:val="ListBullet"/>
      </w:pPr>
      <w:r>
        <w:t>• Usuarios crean dos listas: Esto tengo y Esto quiero</w:t>
      </w:r>
    </w:p>
    <w:p>
      <w:pPr>
        <w:pStyle w:val="ListBullet"/>
      </w:pPr>
      <w:r>
        <w:t>• Sistema solicita fotos desde múltiples ángulos</w:t>
      </w:r>
    </w:p>
    <w:p>
      <w:pPr>
        <w:pStyle w:val="Heading3"/>
      </w:pPr>
      <w:r>
        <w:t>Fase 2: Algoritmo de matching (skill: algorithm-solver)</w:t>
      </w:r>
    </w:p>
    <w:p>
      <w:pPr>
        <w:pStyle w:val="ListBullet"/>
      </w:pPr>
      <w:r>
        <w:t>• Sistema transforma preferencias en grafo dirigido</w:t>
      </w:r>
    </w:p>
    <w:p>
      <w:pPr>
        <w:pStyle w:val="ListBullet"/>
      </w:pPr>
      <w:r>
        <w:t>• Busca ciclos cerrados de 3-5 nodos</w:t>
      </w:r>
    </w:p>
    <w:p>
      <w:pPr>
        <w:pStyle w:val="ListBullet"/>
      </w:pPr>
      <w:r>
        <w:t>• Tiempo máximo: 500 milisegundos por búsqueda</w:t>
      </w:r>
    </w:p>
    <w:p>
      <w:pPr>
        <w:pStyle w:val="Heading2"/>
      </w:pPr>
      <w:r>
        <w:t>3.3 Ejemplo Práctico: Ana, Carlos y Beatriz (skill: humanizer)</w:t>
      </w:r>
    </w:p>
    <w:p>
      <w:pPr>
        <w:pStyle w:val="ListBullet"/>
      </w:pPr>
      <w:r>
        <w:t>• Ana: Tiene bicicleta (450€), quiere sofá (600€)</w:t>
      </w:r>
    </w:p>
    <w:p>
      <w:pPr>
        <w:pStyle w:val="ListBullet"/>
      </w:pPr>
      <w:r>
        <w:t>• Carlos: Tiene sofá (600€), quiere ordenador (800€)</w:t>
      </w:r>
    </w:p>
    <w:p>
      <w:pPr>
        <w:pStyle w:val="ListBullet"/>
      </w:pPr>
      <w:r>
        <w:t>• Beatriz: Tiene ordenador (800€), quiere bicicleta (450€)</w:t>
      </w:r>
    </w:p>
    <w:p>
      <w:r>
        <w:t>Solución Treqe:</w:t>
      </w:r>
    </w:p>
    <w:p>
      <w:pPr>
        <w:pStyle w:val="ListNumber"/>
      </w:pPr>
      <w:r>
        <w:t>1. Ana → bicicleta → Beatriz</w:t>
      </w:r>
    </w:p>
    <w:p>
      <w:pPr>
        <w:pStyle w:val="ListNumber"/>
      </w:pPr>
      <w:r>
        <w:t>2. Carlos → sofá → Ana</w:t>
      </w:r>
    </w:p>
    <w:p>
      <w:pPr>
        <w:pStyle w:val="ListNumber"/>
      </w:pPr>
      <w:r>
        <w:t>3. Beatriz → ordenador → Carlos</w:t>
      </w:r>
    </w:p>
    <w:p>
      <w:pPr>
        <w:pStyle w:val="Heading2"/>
      </w:pPr>
      <w:r>
        <w:t>3.4 Innovaciones Diferenciales</w:t>
      </w:r>
    </w:p>
    <w:p>
      <w:pPr>
        <w:pStyle w:val="ListBullet"/>
      </w:pPr>
      <w:r>
        <w:t>• Escalabilidad algorítmica: Miles de usuarios, &lt;5 minutos</w:t>
      </w:r>
    </w:p>
    <w:p>
      <w:pPr>
        <w:pStyle w:val="ListBullet"/>
      </w:pPr>
      <w:r>
        <w:t>• Experiencia mobile-first: Diseñado para móvil desde día 1</w:t>
      </w:r>
    </w:p>
    <w:p>
      <w:pPr>
        <w:pStyle w:val="ListBullet"/>
      </w:pPr>
      <w:r>
        <w:t>• Sistema de confianza construido: Reputación granular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