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 RIESGOS Y MITIGACIÓN: PREPARADOS PARA CUANDO LAS COSAS SALEN MAL</w:t>
      </w:r>
    </w:p>
    <w:p>
      <w:r>
        <w:t>Esta sección aplica: HUMANIZER + LEGAL + BUSINESS-MODEL-CANVAS + ALGORITHM-SOLVER</w:t>
      </w:r>
    </w:p>
    <w:p>
      <w:pPr>
        <w:pStyle w:val="Heading1"/>
      </w:pPr>
      <w:r>
        <w:t>8.1 Riesgos Técnicos: Cuando el algoritmo falla</w:t>
      </w:r>
    </w:p>
    <w:p>
      <w:r>
        <w:t>RIESGO 1: Algoritmo no encuentra matches</w:t>
        <w:br/>
      </w:r>
      <w:r>
        <w:t>• Probabilidad año 1: 35%</w:t>
        <w:br/>
      </w:r>
      <w:r>
        <w:t>• Impacto: Ana se frustra, abandona</w:t>
        <w:br/>
      </w:r>
      <w:r>
        <w:t>• MITIGACIÓN: Algoritmo híbrido k=2→k=3, match sugerido con compensación</w:t>
        <w:br/>
      </w:r>
      <w:r>
        <w:t>• COSTE: 15.000€ desarrollo</w:t>
        <w:br/>
        <w:br/>
      </w:r>
      <w:r>
        <w:t>RIESGO 2: Escalabilidad técnica</w:t>
        <w:br/>
      </w:r>
      <w:r>
        <w:t>• Probabilidad año 2: 25%</w:t>
        <w:br/>
      </w:r>
      <w:r>
        <w:t>• Impacto: Tiempos respuesta &gt;10s, abandonos 40%</w:t>
        <w:br/>
      </w:r>
      <w:r>
        <w:t>• MITIGACIÓN: Microservicios, auto-scaling AWS, cache Redis</w:t>
        <w:br/>
      </w:r>
      <w:r>
        <w:t>• COSTE: 8.000€/mes infraestructura</w:t>
        <w:br/>
        <w:br/>
      </w:r>
      <w:r>
        <w:t>RIESGO 3: Seguridad hackeo</w:t>
        <w:br/>
      </w:r>
      <w:r>
        <w:t>• Probabilidad: 5% anual</w:t>
        <w:br/>
      </w:r>
      <w:r>
        <w:t>• Impacto: Multa GDPR, pérdida confianza</w:t>
        <w:br/>
      </w:r>
      <w:r>
        <w:t>• MITIGACIÓN: Pentesting trimestral, bug bounty, encryption E2E</w:t>
        <w:br/>
      </w:r>
      <w:r>
        <w:t>• COSTE: 62.000€/año seguridad</w:t>
      </w:r>
    </w:p>
    <w:p>
      <w:pPr>
        <w:pStyle w:val="Heading1"/>
      </w:pPr>
      <w:r>
        <w:t>8.2 Riesgos Operativos: Fraudes y logística</w:t>
      </w:r>
    </w:p>
    <w:p>
      <w:r>
        <w:t>RIESGO 4: Fraudes y estafas</w:t>
        <w:br/>
      </w:r>
      <w:r>
        <w:t>• Probabilidad año 1: 8%</w:t>
        <w:br/>
      </w:r>
      <w:r>
        <w:t>• Impacto: Ana pierde iPhone, demanda posible</w:t>
        <w:br/>
      </w:r>
      <w:r>
        <w:t>• MITIGACIÓN: Triple verificación, fondo garantía 100.000€, seguro fraude</w:t>
        <w:br/>
      </w:r>
      <w:r>
        <w:t>• COSTE: 127.000€ año 1</w:t>
        <w:br/>
        <w:br/>
      </w:r>
      <w:r>
        <w:t>RIESGO 5: Logística falla</w:t>
        <w:br/>
      </w:r>
      <w:r>
        <w:t>• Probabilidad: 2% por transacción</w:t>
        <w:br/>
      </w:r>
      <w:r>
        <w:t>• Impacto: Paquete perdido, reembolso 100%</w:t>
        <w:br/>
      </w:r>
      <w:r>
        <w:t>• MITIGACIÓN: Seguro envío 2,50€, 3 transportistas, tracking real</w:t>
        <w:br/>
      </w:r>
      <w:r>
        <w:t>• COSTE: 2,50€/transacción</w:t>
        <w:br/>
        <w:br/>
      </w:r>
      <w:r>
        <w:t>RIESGO 6: Soporte colapsa</w:t>
        <w:br/>
      </w:r>
      <w:r>
        <w:t>• Probabilidad año 2: 40%</w:t>
        <w:br/>
      </w:r>
      <w:r>
        <w:t>• Impacto: Respuesta &gt;48h, NPS cae a 20</w:t>
        <w:br/>
      </w:r>
      <w:r>
        <w:t>• MITIGACIÓN: Chatbot IA, equipo escalable, comunidad auto-gestionada</w:t>
        <w:br/>
      </w:r>
      <w:r>
        <w:t>• COSTE: 65.000€/año</w:t>
      </w:r>
    </w:p>
    <w:p>
      <w:pPr>
        <w:pStyle w:val="Heading1"/>
      </w:pPr>
      <w:r>
        <w:t>8.3 Riesgos de Mercado: Adopción y competencia</w:t>
      </w:r>
    </w:p>
    <w:p>
      <w:r>
        <w:t>RIESGO 7: Adopción lenta</w:t>
        <w:br/>
      </w:r>
      <w:r>
        <w:t>• Probabilidad año 1: 60%</w:t>
        <w:br/>
      </w:r>
      <w:r>
        <w:t>• Impacto: CAC sube a 25€, crecimiento 50% más lento</w:t>
        <w:br/>
      </w:r>
      <w:r>
        <w:t>• MITIGACIÓN: Early adopters 0% comisión, referrals bonus 15€, contenido educativo</w:t>
        <w:br/>
      </w:r>
      <w:r>
        <w:t>• COSTE: 150.000€ marketing</w:t>
        <w:br/>
        <w:br/>
      </w:r>
      <w:r>
        <w:t>RIESGO 8: Competencia reacciona</w:t>
        <w:br/>
      </w:r>
      <w:r>
        <w:t>• Probabilidad año 2: 30%</w:t>
        <w:br/>
      </w:r>
      <w:r>
        <w:t>• Impacto: Pérdida cuota 20%, CAC sube 40%</w:t>
        <w:br/>
      </w:r>
      <w:r>
        <w:t>• MITIGACIÓN: Ventaja técnica 3 años, foco comunidad, especialización</w:t>
        <w:br/>
      </w:r>
      <w:r>
        <w:t>• COSTE: 50.000€ branding</w:t>
        <w:br/>
        <w:br/>
      </w:r>
      <w:r>
        <w:t>RIESGO 9: Cambio regulación</w:t>
        <w:br/>
      </w:r>
      <w:r>
        <w:t>• Probabilidad: 15% anual</w:t>
        <w:br/>
      </w:r>
      <w:r>
        <w:t>• Impacto: Compliance +200.000€/año</w:t>
        <w:br/>
      </w:r>
      <w:r>
        <w:t>• MITIGACIÓN: Asesor legal 24.000€/año, lobby, compliant by design</w:t>
        <w:br/>
      </w:r>
      <w:r>
        <w:t>• COSTE: 74.000€/año</w:t>
      </w:r>
    </w:p>
    <w:p>
      <w:pPr>
        <w:pStyle w:val="Heading1"/>
      </w:pPr>
      <w:r>
        <w:t>8.4 Riesgos Financieros: Dinero y unit economics</w:t>
      </w:r>
    </w:p>
    <w:p>
      <w:r>
        <w:t>RIESGO 10: Runway insuficiente</w:t>
        <w:br/>
      </w:r>
      <w:r>
        <w:t>• Probabilidad: 25%</w:t>
        <w:br/>
      </w:r>
      <w:r>
        <w:t>• Impacto: Cierre mes 14</w:t>
        <w:br/>
      </w:r>
      <w:r>
        <w:t>• MITIGACIÓN: Buffer 25%, hitos financieros claros, plan profitability</w:t>
        <w:br/>
      </w:r>
      <w:r>
        <w:t>• COSTE: Pedir 37.500€ extra</w:t>
        <w:br/>
        <w:br/>
      </w:r>
      <w:r>
        <w:t>RIESGO 11: Inversores no aparecen</w:t>
        <w:br/>
      </w:r>
      <w:r>
        <w:t>• Probabilidad: 20%</w:t>
        <w:br/>
      </w:r>
      <w:r>
        <w:t>• Impacto: Sin dinero mes 7</w:t>
        <w:br/>
      </w:r>
      <w:r>
        <w:t>• MITIGACIÓN: Plan bootstrap, revenue-based financing, strategic angels</w:t>
        <w:br/>
      </w:r>
      <w:r>
        <w:t>• COSTE: Crecimiento 60% más lento</w:t>
        <w:br/>
        <w:br/>
      </w:r>
      <w:r>
        <w:t>RIESGO 12: Unit economics negativos</w:t>
        <w:br/>
      </w:r>
      <w:r>
        <w:t>• Probabilidad año 1: 15%</w:t>
        <w:br/>
      </w:r>
      <w:r>
        <w:t>• Impacto: Cada Ana nueva cuesta dinero</w:t>
        <w:br/>
      </w:r>
      <w:r>
        <w:t>• MITIGACIÓN: Test CAC/LTV con 1.000€, pivot rápido, monetización temprana</w:t>
        <w:br/>
      </w:r>
      <w:r>
        <w:t>• COSTE: 5.000€ pruebas pequeñas</w:t>
      </w:r>
    </w:p>
    <w:p>
      <w:pPr>
        <w:pStyle w:val="Heading1"/>
      </w:pPr>
      <w:r>
        <w:t>8.5 Matriz de Riesgos: Priorización real</w:t>
      </w:r>
    </w:p>
    <w:p>
      <w:r>
        <w:t>ALTA PROBABILIDAD + ALTO IMPACTO (GESTIÓN INMEDIATA):</w:t>
        <w:br/>
      </w:r>
      <w:r>
        <w:t>1. Adopción lenta (60%) - 150.000€ mitigación</w:t>
        <w:br/>
      </w:r>
      <w:r>
        <w:t>2. Soporte colapsa (40%) - 65.000€ mitigación</w:t>
        <w:br/>
      </w:r>
      <w:r>
        <w:t>3. Algoritmo no matches (35%) - 15.000€ mitigación</w:t>
        <w:br/>
        <w:br/>
      </w:r>
      <w:r>
        <w:t>BAJA PROBABILIDAD + ALTO IMPACTO (SEGUROS):</w:t>
        <w:br/>
      </w:r>
      <w:r>
        <w:t>1. Fraudes (8%) - 127.000€ fondo + seguro</w:t>
        <w:br/>
      </w:r>
      <w:r>
        <w:t>2. Hackeo (5%) - 62.000€ seguridad</w:t>
        <w:br/>
      </w:r>
      <w:r>
        <w:t>3. Regulación (15%) - 74.000€ legal</w:t>
        <w:br/>
        <w:br/>
      </w:r>
      <w:r>
        <w:t>PRINCIPIO: Gastamos en prevenir riesgos probables, aseguramos riesgos catastróficos.</w:t>
      </w:r>
    </w:p>
    <w:p>
      <w:pPr>
        <w:pStyle w:val="Heading1"/>
      </w:pPr>
      <w:r>
        <w:t>8.6 Plan de Continuidad: Si todo falla</w:t>
      </w:r>
    </w:p>
    <w:p>
      <w:r>
        <w:t>ESCENARIO 1: CAC 30€, LTV 100€ (unit economics rotos)</w:t>
        <w:br/>
      </w:r>
      <w:r>
        <w:t>• Día 1: Congelar marketing (ahorro 20.000€/mes)</w:t>
        <w:br/>
      </w:r>
      <w:r>
        <w:t>• Día 7: Pivot a modelo B2B</w:t>
        <w:br/>
      </w:r>
      <w:r>
        <w:t>• Día 30: Reducir equipo 70%, focus profitability</w:t>
        <w:br/>
      </w:r>
      <w:r>
        <w:t>• Resultado: Empresa pequeña pero rentable</w:t>
        <w:br/>
        <w:br/>
      </w:r>
      <w:r>
        <w:t>ESCENARIO 2: Hackeo masivo</w:t>
        <w:br/>
      </w:r>
      <w:r>
        <w:t>• Hora 1: Notificar autoridades, activar seguro</w:t>
        <w:br/>
      </w:r>
      <w:r>
        <w:t>• Hora 6: Comunicación transparente</w:t>
        <w:br/>
      </w:r>
      <w:r>
        <w:t>• Día 7: Auditoría seguridad, rebuild seguro</w:t>
        <w:br/>
      </w:r>
      <w:r>
        <w:t>• Resultado: Recuperación 90% usuarios en 3 meses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