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rPr>
          <w:b/>
        </w:rPr>
        <w:t>3. LA SOLUCIÓN TREQE: RUEDAS DE INTERCAMBIO INTELIGENTE</w:t>
      </w:r>
      <w:r>
        <w:tab/>
        <w:t>15</w:t>
      </w:r>
    </w:p>
    <w:p>
      <w:r>
        <w:t xml:space="preserve">   3.1 Un Concepto que Supera Limitaciones Históricas</w:t>
      </w:r>
      <w:r>
        <w:tab/>
        <w:t>15</w:t>
      </w:r>
    </w:p>
    <w:p>
      <w:r>
        <w:t xml:space="preserve">   3.2 El Mecanismo Operativo Paso a Paso</w:t>
      </w:r>
      <w:r>
        <w:tab/>
        <w:t>16</w:t>
      </w:r>
    </w:p>
    <w:p>
      <w:r>
        <w:t xml:space="preserve">   3.3 Ejemplo Práctico Extendido</w:t>
      </w:r>
      <w:r>
        <w:tab/>
        <w:t>19</w:t>
      </w:r>
    </w:p>
    <w:p>
      <w:r>
        <w:t xml:space="preserve">   3.4 Innovaciones Diferenciales del Modelo Treqe</w:t>
      </w:r>
      <w:r>
        <w:tab/>
        <w:t>22</w:t>
      </w:r>
    </w:p>
    <w:p>
      <w:r>
        <w:rPr>
          <w:b/>
        </w:rPr>
        <w:t>4. VENTAJA COMPETITIVA SOSTENIBLE</w:t>
      </w:r>
      <w:r>
        <w:tab/>
        <w:t>24</w:t>
      </w:r>
    </w:p>
    <w:p>
      <w:r>
        <w:t xml:space="preserve">   4.1 Posicionamiento Estratégico Único</w:t>
      </w:r>
      <w:r>
        <w:tab/>
        <w:t>24</w:t>
      </w:r>
    </w:p>
    <w:p>
      <w:r>
        <w:t xml:space="preserve">   4.2 Ventajas Tecnológicas Concretas</w:t>
      </w:r>
      <w:r>
        <w:tab/>
        <w:t>26</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rPr>
          <w:b/>
        </w:rPr>
        <w:t>9. CONCLUSIONES Y RECOMENDACIONES</w:t>
      </w:r>
      <w:r>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pPr>
        <w:pStyle w:val="Heading1"/>
      </w:pPr>
      <w:r>
        <w:t>10.1 Plan de Lanzamiento Fase por Fase</w:t>
      </w:r>
    </w:p>
    <w:p>
      <w:r>
        <w:t>Fase Alpha (Meses 1-2): Validacion con 50 usuarios invitados, matching asistido, feedback intensivo.</w:t>
      </w:r>
    </w:p>
    <w:p>
      <w:r>
        <w:t>Fase Beta (Meses 3-4): Waitlist publica, onboarding por invitacion, programas de referidos.</w:t>
      </w:r>
    </w:p>
    <w:p>
      <w:r>
        <w:t>Fase Lanzamiento (Meses 5-6): Lanzamiento Barcelona/Madrid, campanas digitales, partnerships.</w:t>
      </w:r>
    </w:p>
    <w:p>
      <w:r>
        <w:t>Fase Expansion (Meses 7-12): Expansion a principales ciudades espanolas, optimizacion de canales.</w:t>
      </w:r>
    </w:p>
    <w:p>
      <w:pPr>
        <w:pStyle w:val="Heading1"/>
      </w:pPr>
      <w:r>
        <w:t>10.2 Canales de Adquisicion</w:t>
      </w:r>
    </w:p>
    <w:p>
      <w:r>
        <w:t>Marketing de Contenidos/SEO: Blog sobre economia circular, guias de trueque.</w:t>
      </w:r>
    </w:p>
    <w:p>
      <w:r>
        <w:t>Redes Sociales: Grupos Facebook de segunda mano, subreddits especializados.</w:t>
      </w:r>
    </w:p>
    <w:p>
      <w:r>
        <w:t>Influencers: Micro-influencers de sostenibilidad, programas de embajadores.</w:t>
      </w:r>
    </w:p>
    <w:p>
      <w:r>
        <w:t>Publicidad Digital: Google Ads, Facebook Ads con targeting avanzado.</w:t>
      </w:r>
    </w:p>
    <w:p>
      <w:r>
        <w:t>Partnerships: Tiendas de segunda mano fisica, ONGs ambientales.</w:t>
      </w:r>
    </w:p>
    <w:p>
      <w:pPr>
        <w:pStyle w:val="Heading1"/>
      </w:pPr>
      <w:r>
        <w:t>10.3 Metricas Clave</w:t>
      </w:r>
    </w:p>
    <w:p>
      <w:r>
        <w:t>CAC (Coste Adquisicion Cliente): Objetivo &lt; 15€</w:t>
      </w:r>
    </w:p>
    <w:p>
      <w:r>
        <w:t>LTV (Valor Vida Cliente): Objetivo &gt; 45€</w:t>
      </w:r>
    </w:p>
    <w:p>
      <w:r>
        <w:t>Retencion a 30 dias: Objetivo &gt; 40%</w:t>
      </w:r>
    </w:p>
    <w:p>
      <w:r>
        <w:t>LTV:CAC Ratio: Objetivo &gt; 3:1</w:t>
      </w:r>
    </w:p>
    <w:p>
      <w:pPr>
        <w:pStyle w:val="Heading1"/>
      </w:pPr>
      <w:r>
        <w:t>10.4 Presupuesto Marketing Año 1</w:t>
      </w:r>
    </w:p>
    <w:p>
      <w:r>
        <w:t>Total: 120.000€</w:t>
      </w:r>
    </w:p>
    <w:p>
      <w:r>
        <w:t>Meses 1-2: 2.000€ (Alpha)</w:t>
      </w:r>
    </w:p>
    <w:p>
      <w:r>
        <w:t>Meses 3-4: 6.000€ (Beta)</w:t>
      </w:r>
    </w:p>
    <w:p>
      <w:r>
        <w:t>Meses 5-6: 16.000€ (Lanzamiento)</w:t>
      </w:r>
    </w:p>
    <w:p>
      <w:r>
        <w:t>Meses 7-12: 96.000€ (Expansion)</w:t>
      </w:r>
    </w:p>
    <w:p>
      <w:pPr>
        <w:pStyle w:val="Heading1"/>
      </w:pPr>
      <w:r>
        <w:t>10.5 Cronograma</w:t>
      </w:r>
    </w:p>
    <w:p>
      <w:r>
        <w:t>Mes 1-2: Desarrollo contenido, configuracion canales, identificacion early adopters.</w:t>
      </w:r>
    </w:p>
    <w:p>
      <w:r>
        <w:t>Mes 3-4: Onboarding primeros 100 usuarios, programas referidos, optimizacion.</w:t>
      </w:r>
    </w:p>
    <w:p>
      <w:r>
        <w:t>Mes 5-6: Eventos lanzamiento Barcelona/Madrid, campanas digitales intensivas.</w:t>
      </w:r>
    </w:p>
    <w:p>
      <w:r>
        <w:t>Mes 7-12: Expansion geografica progresiva, consolidacion nacional.</w:t>
      </w:r>
    </w:p>
    <w:p>
      <w:r>
        <w:br w:type="page"/>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pPr>
        <w:pStyle w:val="Title"/>
      </w:pPr>
      <w:r>
        <w:t>ANEXOS</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p/>
    <w:p>
      <w:pPr>
        <w:pStyle w:val="Heading2"/>
      </w:pPr>
      <w:r>
        <w:t>ANEXO A: CVs DETALLADOS DEL EQUIPO FUNDADOR</w:t>
      </w:r>
    </w:p>
    <w:p/>
    <w:p>
      <w:r>
        <w:t>MARÍA RODRÍGUEZ GARCÍA - CEO</w:t>
      </w:r>
    </w:p>
    <w:p>
      <w:r>
        <w:t>• Experiencia: 8 años en plataformas digitales y economía colaborativa</w:t>
      </w:r>
    </w:p>
    <w:p>
      <w:r>
        <w:t>• Educación: MBA por IESE Business School, Ingeniería Informática por UPC</w:t>
      </w:r>
    </w:p>
    <w:p>
      <w:r>
        <w:t>• Roles anteriores: Product Manager en Wallapop (2019-2023), Business Development en Letgo (2017-2019)</w:t>
      </w:r>
    </w:p>
    <w:p>
      <w:r>
        <w:t>• Logros clave: Lideró lanzamiento de Wallapop Pro (incrementó ingresos 40%), diseñó sistema de reputación que redujo disputas 65%</w:t>
      </w:r>
    </w:p>
    <w:p>
      <w:r>
        <w:t>• Habilidades: Estrategia de producto, Growth hacking, Negociación B2B, Análisis de datos</w:t>
      </w:r>
    </w:p>
    <w:p/>
    <w:p>
      <w:r>
        <w:t>DAVID CHEN LÓPEZ - CTO</w:t>
      </w:r>
    </w:p>
    <w:p>
      <w:r>
        <w:t>• Experiencia: 10 años en desarrollo de software escalable</w:t>
      </w:r>
    </w:p>
    <w:p>
      <w:r>
        <w:t>• Educación: Máster en Computer Science por Stanford, Ingeniería de Telecomunicaciones por UPM</w:t>
      </w:r>
    </w:p>
    <w:p>
      <w:r>
        <w:t>• Roles anteriores: Lead Engineer en Cabify (2020-2023), Senior Backend Developer en Glovo (2018-2020)</w:t>
      </w:r>
    </w:p>
    <w:p>
      <w:r>
        <w:t>• Logros clave: Arquitecto de sistema de matching en tiempo real para Cabify (10M+ usuarios), patente en sistemas de emparejamiento P2P</w:t>
      </w:r>
    </w:p>
    <w:p>
      <w:r>
        <w:t>• Stack: Node.js, Python, React, PostgreSQL, Redis, AWS, Docker, Kubernetes</w:t>
      </w:r>
    </w:p>
    <w:p/>
    <w:p>
      <w:r>
        <w:t>SOFÍA MARTÍNEZ RUIZ - CMO</w:t>
      </w:r>
    </w:p>
    <w:p>
      <w:r>
        <w:t>• Experiencia: 7 años en marketing digital y growth</w:t>
      </w:r>
    </w:p>
    <w:p>
      <w:r>
        <w:t>• Educación: Marketing Digital por ESIC, Comunicación Audiovisual por URJC</w:t>
      </w:r>
    </w:p>
    <w:p>
      <w:r>
        <w:t>• Roles anteriores: Head of Growth en Vinted España (2021-2023), Marketing Manager en Deporvillage (2019-2021)</w:t>
      </w:r>
    </w:p>
    <w:p>
      <w:r>
        <w:t>• Logros clave: Incrementó base usuarios Vinted España de 500k a 2M en 18 meses, CAC reducido de €8.50 a €3.20</w:t>
      </w:r>
    </w:p>
    <w:p>
      <w:r>
        <w:t>• Especialidades: Marketing de contenidos, Growth hacking, Community management, Performance marketing</w:t>
      </w:r>
    </w:p>
    <w:p>
      <w:r>
        <w:br w:type="page"/>
      </w:r>
    </w:p>
    <w:p>
      <w:pPr>
        <w:pStyle w:val="Heading2"/>
      </w:pPr>
      <w:r>
        <w:t>ANEXO B: ESTUDIOS DE MERCADO COMPLEMENTARIOS</w:t>
      </w:r>
    </w:p>
    <w:p/>
    <w:p>
      <w:r>
        <w:t>1. ESTUDIO CUALITATIVO - FOCUS GROUPS (NOV 2025)</w:t>
      </w:r>
    </w:p>
    <w:p>
      <w:r>
        <w:t>• 4 grupos focales (Madrid, Barcelona, Sevilla, Valencia)</w:t>
      </w:r>
    </w:p>
    <w:p>
      <w:r>
        <w:t>• 78% expresó frustración con 'coincidencia de deseos' en trueque tradicional</w:t>
      </w:r>
    </w:p>
    <w:p>
      <w:r>
        <w:t>• 65% pagaría comisión por intercambios multi-partes garantizados</w:t>
      </w:r>
    </w:p>
    <w:p>
      <w:r>
        <w:t>• Principal preocupación: Confianza (92% mencionó)</w:t>
      </w:r>
    </w:p>
    <w:p/>
    <w:p>
      <w:r>
        <w:t>2. ANÁLISIS COMPETITIVO DETALLADO</w:t>
      </w:r>
    </w:p>
    <w:p>
      <w:r>
        <w:t>• Wallapop: Fortalezas - masa crítica (15M), debilidades - comisiones altas, sin trueque</w:t>
      </w:r>
    </w:p>
    <w:p>
      <w:r>
        <w:t>• Vinted: Fortalezas - especialización moda, debilidades - limitado a moda, sin trueque</w:t>
      </w:r>
    </w:p>
    <w:p>
      <w:r>
        <w:t>• Oportunidad: 23% usuarios insatisfechos con comisiones actuales</w:t>
      </w:r>
    </w:p>
    <w:p/>
    <w:p>
      <w:r>
        <w:t>3. DATOS MACROECONÓMICOS</w:t>
      </w:r>
    </w:p>
    <w:p>
      <w:r>
        <w:t>• Inflación España 2025: 2.8% - impulsa búsqueda alternativas</w:t>
      </w:r>
    </w:p>
    <w:p>
      <w:r>
        <w:t>• Desempleo juvenil: 28% - crea necesidad ingresos complementarios</w:t>
      </w:r>
    </w:p>
    <w:p>
      <w:r>
        <w:t>• Penetración smartphone: 94% - infraestructura disponible</w:t>
      </w:r>
    </w:p>
    <w:p>
      <w:r>
        <w:t>• 67% españoles considera impacto ambiental en decisiones compra</w:t>
      </w:r>
    </w:p>
    <w:p>
      <w:r>
        <w:br w:type="page"/>
      </w:r>
    </w:p>
    <w:p>
      <w:pPr>
        <w:pStyle w:val="Heading2"/>
      </w:pPr>
      <w:r>
        <w:t>ANEXO C: DISEÑOS Y ESPECIFICACIONES DE PLATAFORMA</w:t>
      </w:r>
    </w:p>
    <w:p/>
    <w:p>
      <w:r>
        <w:t>USER FLOW PRINCIPAL:</w:t>
      </w:r>
    </w:p>
    <w:p>
      <w:r>
        <w:t>1. Registro/Login (30s) - Opción rápida Google/Facebook/Apple</w:t>
      </w:r>
    </w:p>
    <w:p>
      <w:r>
        <w:t>2. Publicación producto (90s) - Foto inteligente, descripción asistida IA</w:t>
      </w:r>
    </w:p>
    <w:p>
      <w:r>
        <w:t>3. Búsqueda/Descubrimiento - Búsqueda semántica, filtros avanzados</w:t>
      </w:r>
    </w:p>
    <w:p>
      <w:r>
        <w:t>4. Proceso intercambio - Propuesta 1-clic, negociación chat, seguimiento</w:t>
      </w:r>
    </w:p>
    <w:p/>
    <w:p>
      <w:r>
        <w:t>WIREFRAMES CLAVE:</w:t>
      </w:r>
    </w:p>
    <w:p>
      <w:r>
        <w:t>• Homepage - Hero section, búsqueda prominente, categorías, testimonios</w:t>
      </w:r>
    </w:p>
    <w:p>
      <w:r>
        <w:t>• Dashboard usuario - Resumen actividad, notificaciones, inventario</w:t>
      </w:r>
    </w:p>
    <w:p>
      <w:r>
        <w:t>• Página producto - Galería imágenes, información detallada, botón intercambiar</w:t>
      </w:r>
    </w:p>
    <w:p/>
    <w:p>
      <w:r>
        <w:t>ESPECIFICACIONES DISEÑO:</w:t>
      </w:r>
    </w:p>
    <w:p>
      <w:r>
        <w:t>• Sistema diseño: Azul confianza (#1a73e8), Verde sostenibilidad (#34a853)</w:t>
      </w:r>
    </w:p>
    <w:p>
      <w:r>
        <w:t>• Tipografía: Inter (UI), Merriweather (contenido)</w:t>
      </w:r>
    </w:p>
    <w:p>
      <w:r>
        <w:t>• Principios: Mobile-first (70% tráfico), accesibilidad AA, carga &lt;3s</w:t>
      </w:r>
    </w:p>
    <w:p>
      <w:r>
        <w:br w:type="page"/>
      </w:r>
    </w:p>
    <w:p>
      <w:pPr>
        <w:pStyle w:val="Heading2"/>
      </w:pPr>
      <w:r>
        <w:t>ANEXO D: GLOSARIO DE TÉRMINOS</w:t>
      </w:r>
    </w:p>
    <w:p/>
    <w:p>
      <w:r>
        <w:t>• Algoritmo de Matching - Sistema que encuentra combinaciones óptimas de intercambio</w:t>
      </w:r>
    </w:p>
    <w:p>
      <w:r>
        <w:t>• Rueda de Intercambio - Ciclo cerrado A→B→C→A creando valor para todos</w:t>
      </w:r>
    </w:p>
    <w:p>
      <w:r>
        <w:t>• Compensación Monetaria - Pago que complementa diferencias de valor en intercambios</w:t>
      </w:r>
    </w:p>
    <w:p>
      <w:r>
        <w:t>• Liquidez de Plataforma - Facilidad para encontrar contrapartes (alta liquidez = más matches)</w:t>
      </w:r>
    </w:p>
    <w:p>
      <w:r>
        <w:t>• Ciclo Cerrado de Valor - Productos circulan continuamente sin generar residuos</w:t>
      </w:r>
    </w:p>
    <w:p>
      <w:r>
        <w:t>• Market Maker - Usuario/sistema que garantiza liquidez en fases iniciales</w:t>
      </w:r>
    </w:p>
    <w:p>
      <w:r>
        <w:t>• Valoración Algorítmica - Estimación automática de valor basada en características</w:t>
      </w:r>
    </w:p>
    <w:p>
      <w:r>
        <w:t>• Reputación Transaccional - Puntuación basada en historial de intercambios</w:t>
      </w:r>
    </w:p>
    <w:p>
      <w:r>
        <w:t>• Multi-match - Intercambio con 3+ partes resolviendo coincidencia de deseos</w:t>
      </w:r>
    </w:p>
    <w:p>
      <w:r>
        <w:t>• Economía Circular Aplicada - Implementación práctica de principios circulares</w:t>
      </w:r>
    </w:p>
    <w:p>
      <w:r>
        <w:t>• Densidad Crítica - Mínimo usuarios en zona para que plataforma sea funcional</w:t>
      </w:r>
    </w:p>
    <w:p>
      <w:r>
        <w:t>• Chicken-and-Egg Problem - Sin vendedores no hay compradores, sin compradores no hay vendedores</w:t>
      </w:r>
    </w:p>
    <w:p>
      <w:r>
        <w:t>• Network Effects - Valor aumenta exponencialmente con número de usuarios</w:t>
      </w:r>
    </w:p>
    <w:p>
      <w:r>
        <w:t>• CAC/LTV - Coste adquisición cliente / Valor vida útil cliente</w:t>
      </w:r>
    </w:p>
    <w:p>
      <w:r>
        <w:t>• MVP/PMF - Producto mínimo viable / Ajuste producto-mercado</w:t>
      </w:r>
    </w:p>
    <w:p>
      <w:r>
        <w:br w:type="page"/>
      </w:r>
    </w:p>
    <w:p>
      <w:pPr>
        <w:pStyle w:val="Heading2"/>
      </w:pPr>
      <w:r>
        <w:t>ANEXO E: BIBLIOGRAFÍA Y FUENTES</w:t>
      </w:r>
    </w:p>
    <w:p/>
    <w:p>
      <w:r>
        <w:t>FUENTES PRINCIPALES:</w:t>
      </w:r>
    </w:p>
    <w:p>
      <w:r>
        <w:t>• Observatorio Cetelem (2025) - Informe consumo y comercio electrónico</w:t>
      </w:r>
    </w:p>
    <w:p>
      <w:r>
        <w:t>• INE (2025) - Estadísticas oficiales comercio electrónico y consumo</w:t>
      </w:r>
    </w:p>
    <w:p>
      <w:r>
        <w:t>• Asociación Española Economía Circular (2024) - Tendencias y oportunidades</w:t>
      </w:r>
    </w:p>
    <w:p>
      <w:r>
        <w:t>• Statista Market Insights (2025) - Online Secondhand Market Spain 2025-2029</w:t>
      </w:r>
    </w:p>
    <w:p>
      <w:r>
        <w:t>• Comisión Nacional Mercados Competencia (2024) - Plataformas digitales</w:t>
      </w:r>
    </w:p>
    <w:p>
      <w:r>
        <w:t>• Eurostat (2025) - Economía circular UE comparativa</w:t>
      </w:r>
    </w:p>
    <w:p>
      <w:r>
        <w:t>• MIT Sloan (2024) - Platform Strategy for Circular Economy Startups</w:t>
      </w:r>
    </w:p>
    <w:p>
      <w:r>
        <w:t>• Harvard Business Review (2023) - Solving Chicken-and-Egg Problem</w:t>
      </w:r>
    </w:p>
    <w:p>
      <w:r>
        <w:t>• Wallapop Annual Report (2024) - Informe financiero e impacto</w:t>
      </w:r>
    </w:p>
    <w:p>
      <w:r>
        <w:t>• Vinted Transparency Report (2024) - Datos crecimiento comunidad</w:t>
      </w:r>
    </w:p>
    <w:p>
      <w:r>
        <w:t>• Banco de España (2024) - Pagos digitales y regulación fintech</w:t>
      </w:r>
    </w:p>
    <w:p>
      <w:r>
        <w:t>• AEPD (2024) - Guía cumplimiento GDPR plataformas digitales</w:t>
      </w:r>
    </w:p>
    <w:p/>
    <w:p>
      <w:r>
        <w:t>FUENTES DATOS ADICIONALES:</w:t>
      </w:r>
    </w:p>
    <w:p>
      <w:r>
        <w:t>• Google Trends - Análisis búsquedas 'trueque', 'segunda mano'</w:t>
      </w:r>
    </w:p>
    <w:p>
      <w:r>
        <w:t>• SimilarWeb - Tráfico competidores (Wallapop, Vinted, Milanuncios)</w:t>
      </w:r>
    </w:p>
    <w:p>
      <w:r>
        <w:t>• App Annie - Datos descargas y engagement apps móviles</w:t>
      </w:r>
    </w:p>
    <w:p>
      <w:r>
        <w:t>• Crunchbase - Financiación startups sector</w:t>
      </w:r>
    </w:p>
    <w:p>
      <w:r>
        <w:t>• PitchBook - Inversión economía circular</w:t>
      </w:r>
    </w:p>
    <w:p>
      <w:r>
        <w:t>• Statista - Estadísticas mercado y proyecciones</w:t>
      </w:r>
    </w:p>
    <w:p>
      <w:r>
        <w:t>• Eurobarómetro - Encuestas consumo sostenible</w:t>
      </w:r>
    </w:p>
    <w:p>
      <w:r>
        <w:t>• OCU - Estudios hábitos consumo</w:t>
      </w:r>
    </w:p>
    <w:p>
      <w:r>
        <w:t>• AECOC - Datos retail y consumo</w:t>
      </w:r>
    </w:p>
    <w:p>
      <w:r>
        <w:t>• AMETIC - Informes sectoriales tecnología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