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reqeTitle"/>
        <w:jc w:val="center"/>
      </w:pPr>
      <w:r>
        <w:t>PLAN DE NEGOCIO ACTUALIZADO</w:t>
      </w:r>
    </w:p>
    <w:p/>
    <w:p>
      <w:pPr>
        <w:pStyle w:val="TreqeTitle"/>
        <w:jc w:val="center"/>
      </w:pPr>
      <w:r>
        <w:t>TREQE</w:t>
      </w:r>
    </w:p>
    <w:p>
      <w:pPr>
        <w:pStyle w:val="TreqeSubtitle"/>
        <w:jc w:val="center"/>
      </w:pPr>
      <w:r>
        <w:t>El Marketplace de Trueque Inteligente en España</w:t>
      </w:r>
    </w:p>
    <w:p/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Fecha:</w:t>
            </w:r>
          </w:p>
        </w:tc>
        <w:tc>
          <w:tcPr>
            <w:tcW w:type="dxa" w:w="4320"/>
          </w:tcPr>
          <w:p>
            <w:r>
              <w:t>23 de February de 2026</w:t>
            </w:r>
          </w:p>
        </w:tc>
      </w:tr>
      <w:tr>
        <w:tc>
          <w:tcPr>
            <w:tcW w:type="dxa" w:w="4320"/>
          </w:tcPr>
          <w:p>
            <w:r>
              <w:t>Versión:</w:t>
            </w:r>
          </w:p>
        </w:tc>
        <w:tc>
          <w:tcPr>
            <w:tcW w:type="dxa" w:w="4320"/>
          </w:tcPr>
          <w:p>
            <w:r>
              <w:t>2.0 - Análisis Exhaustivo</w:t>
            </w:r>
          </w:p>
        </w:tc>
      </w:tr>
      <w:tr>
        <w:tc>
          <w:tcPr>
            <w:tcW w:type="dxa" w:w="4320"/>
          </w:tcPr>
          <w:p>
            <w:r>
              <w:t>Estado:</w:t>
            </w:r>
          </w:p>
        </w:tc>
        <w:tc>
          <w:tcPr>
            <w:tcW w:type="dxa" w:w="4320"/>
          </w:tcPr>
          <w:p>
            <w:r>
              <w:t>CONFIDENCIAL - Para uso interno</w:t>
            </w:r>
          </w:p>
        </w:tc>
      </w:tr>
    </w:tbl>
    <w:p>
      <w:r>
        <w:br w:type="page"/>
      </w:r>
    </w:p>
    <w:p>
      <w:pPr>
        <w:pStyle w:val="TreqeTitle"/>
        <w:jc w:val="center"/>
      </w:pPr>
      <w:r>
        <w:t>ÍNDICE</w:t>
      </w:r>
    </w:p>
    <w:p/>
    <w:p>
      <w:r>
        <w:rPr>
          <w:b/>
        </w:rPr>
        <w:t>1. RESUMEN EJECUTIVO</w:t>
      </w:r>
      <w:r>
        <w:tab/>
        <w:t>3</w:t>
      </w:r>
    </w:p>
    <w:p>
      <w:r>
        <w:rPr>
          <w:b/>
        </w:rPr>
        <w:t>2. CONCEPTO INNOVADOR</w:t>
      </w:r>
      <w:r>
        <w:tab/>
        <w:t>5</w:t>
      </w:r>
    </w:p>
    <w:p>
      <w:r>
        <w:rPr>
          <w:b/>
        </w:rPr>
        <w:t>3. ANÁLISIS DE MERCADO</w:t>
      </w:r>
      <w:r>
        <w:tab/>
        <w:t>7</w:t>
      </w:r>
    </w:p>
    <w:p>
      <w:r>
        <w:rPr>
          <w:b/>
        </w:rPr>
        <w:t>4. VENTAJA COMPETITIVA</w:t>
      </w:r>
      <w:r>
        <w:tab/>
        <w:t>10</w:t>
      </w:r>
    </w:p>
    <w:p>
      <w:r>
        <w:rPr>
          <w:b/>
        </w:rPr>
        <w:t>5. MODELO DE NEGOCIO</w:t>
      </w:r>
      <w:r>
        <w:tab/>
        <w:t>12</w:t>
      </w:r>
    </w:p>
    <w:p>
      <w:r>
        <w:rPr>
          <w:b/>
        </w:rPr>
        <w:t>6. HOJA DE RUTA ESTRATÉGICA</w:t>
      </w:r>
      <w:r>
        <w:tab/>
        <w:t>15</w:t>
      </w:r>
    </w:p>
    <w:p>
      <w:r>
        <w:rPr>
          <w:b/>
        </w:rPr>
        <w:t>7. MODELO FINANCIERO</w:t>
      </w:r>
      <w:r>
        <w:tab/>
        <w:t>18</w:t>
      </w:r>
    </w:p>
    <w:p>
      <w:r>
        <w:rPr>
          <w:b/>
        </w:rPr>
        <w:t>8. RIESGOS Y MITIGACIÓN</w:t>
      </w:r>
      <w:r>
        <w:tab/>
        <w:t>21</w:t>
      </w:r>
    </w:p>
    <w:p>
      <w:r>
        <w:rPr>
          <w:b/>
        </w:rPr>
        <w:t>9. RECOMENDACIONES ESTRATÉGICAS</w:t>
      </w:r>
      <w:r>
        <w:tab/>
        <w:t>24</w:t>
      </w:r>
    </w:p>
    <w:p>
      <w:r>
        <w:rPr>
          <w:b/>
        </w:rPr>
        <w:t>10. PRÓXIMOS PASOS INMEDIATOS</w:t>
      </w:r>
      <w:r>
        <w:tab/>
        <w:t>27</w:t>
      </w:r>
    </w:p>
    <w:p>
      <w:r>
        <w:rPr>
          <w:b/>
        </w:rPr>
        <w:t>ANEXO A: DATOS DE MERCADO</w:t>
      </w:r>
      <w:r>
        <w:tab/>
        <w:t>29</w:t>
      </w:r>
    </w:p>
    <w:p>
      <w:r>
        <w:rPr>
          <w:b/>
        </w:rPr>
        <w:t>ANEXO B: PRESUPUESTO DETALLADO</w:t>
      </w:r>
      <w:r>
        <w:tab/>
        <w:t>31</w:t>
      </w:r>
    </w:p>
    <w:p>
      <w:r>
        <w:rPr>
          <w:b/>
        </w:rPr>
        <w:t>ANEXO C: COMPETENCIA</w:t>
      </w:r>
      <w:r>
        <w:tab/>
        <w:t>33</w:t>
      </w:r>
    </w:p>
    <w:p>
      <w:r>
        <w:br w:type="page"/>
      </w:r>
    </w:p>
    <w:p>
      <w:pPr>
        <w:pStyle w:val="TreqeTitle"/>
      </w:pPr>
      <w:r>
        <w:t>1. RESUMEN EJECUTIVO</w:t>
      </w:r>
    </w:p>
    <w:p/>
    <w:p>
      <w:r>
        <w:rPr>
          <w:b/>
        </w:rPr>
        <w:t xml:space="preserve">Treqe es una </w:t>
      </w:r>
      <w:r>
        <w:t xml:space="preserve">plataforma C2C de trueque con compensación económica </w:t>
      </w:r>
      <w:r>
        <w:rPr>
          <w:b/>
        </w:rPr>
        <w:t>que permite intercambiar artículos de segunda mano con posibilidad de pagar diferencias de valor.</w:t>
      </w:r>
      <w:r>
        <w:t xml:space="preserve"> No es solo trueque puro, sino un sistema de "trueque inteligente" donde se monetizan las diferencias de valor entre artículos.</w:t>
      </w:r>
    </w:p>
    <w:p/>
    <w:p>
      <w:pPr>
        <w:pStyle w:val="ListBullet"/>
      </w:pPr>
      <w:r>
        <w:rPr>
          <w:b/>
        </w:rPr>
        <w:t>**Modelo innovador:** Ruedas de intercambio (grupos de 3+ usuarios)</w:t>
      </w:r>
    </w:p>
    <w:p>
      <w:pPr>
        <w:pStyle w:val="ListBullet"/>
      </w:pPr>
      <w:r>
        <w:rPr>
          <w:b/>
        </w:rPr>
        <w:t>**Mercado objetivo:** 60+ millones de usuarios en España (segunda mano)</w:t>
      </w:r>
    </w:p>
    <w:p>
      <w:pPr>
        <w:pStyle w:val="ListBullet"/>
      </w:pPr>
      <w:r>
        <w:rPr>
          <w:b/>
        </w:rPr>
        <w:t>**Comisión:** 1% sobre valor del artículo adquirido (cada usuario paga)</w:t>
      </w:r>
    </w:p>
    <w:p>
      <w:pPr>
        <w:pStyle w:val="ListBullet"/>
      </w:pPr>
      <w:r>
        <w:rPr>
          <w:b/>
        </w:rPr>
        <w:t>**Ventaja competitiva:** Primer mover en trueque estructurado</w:t>
      </w:r>
    </w:p>
    <w:p>
      <w:pPr>
        <w:pStyle w:val="ListBullet"/>
      </w:pPr>
      <w:r>
        <w:rPr>
          <w:b/>
        </w:rPr>
        <w:t>**Timing perfecto:** Crisis económica + conciencia ecológica</w:t>
      </w:r>
    </w:p>
    <w:p>
      <w:pPr>
        <w:pStyle w:val="ListBullet"/>
      </w:pPr>
      <w:r>
        <w:rPr>
          <w:b/>
        </w:rPr>
        <w:t>**Inversión necesaria:** 55.000-90.000€ para 6 meses de operación</w:t>
      </w:r>
    </w:p>
    <w:p>
      <w:r>
        <w:br w:type="page"/>
      </w:r>
    </w:p>
    <w:p>
      <w:pPr>
        <w:pStyle w:val="TreqeTitle"/>
      </w:pPr>
      <w:r>
        <w:t>2. CONCEPTO INNOVADOR</w:t>
      </w:r>
    </w:p>
    <w:p/>
    <w:p>
      <w:pPr>
        <w:pStyle w:val="TreqeSection"/>
      </w:pPr>
      <w:r>
        <w:t>2.1 ¿Qué es Treqe?</w:t>
      </w:r>
    </w:p>
    <w:p>
      <w:r>
        <w:t>Treqe es una plataforma de consumo colaborativo que transforma el modelo tradicional de compraventa de segunda mano en un sistema de intercambio inteligente con compensación económica.</w:t>
      </w:r>
    </w:p>
    <w:p/>
    <w:p>
      <w:pPr>
        <w:pStyle w:val="TreqeSection"/>
      </w:pPr>
      <w:r>
        <w:t>2.2 Sistema de Ruedas de Intercambio</w:t>
      </w:r>
    </w:p>
    <w:p>
      <w:r>
        <w:t>A diferencia del trueque 1:1 tradicional, Treqe implementa "ruedas de intercambio" donde pueden participar 3 o más usuarios, creando cadenas de valor que maximizan las oportunidades de intercambio.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Usuario</w:t>
            </w:r>
          </w:p>
        </w:tc>
        <w:tc>
          <w:tcPr>
            <w:tcW w:type="dxa" w:w="2880"/>
          </w:tcPr>
          <w:p>
            <w:r>
              <w:t>Ofrece</w:t>
            </w:r>
          </w:p>
        </w:tc>
        <w:tc>
          <w:tcPr>
            <w:tcW w:type="dxa" w:w="2880"/>
          </w:tcPr>
          <w:p>
            <w:r>
              <w:t>Recibe</w:t>
            </w:r>
          </w:p>
        </w:tc>
      </w:tr>
      <w:tr>
        <w:tc>
          <w:tcPr>
            <w:tcW w:type="dxa" w:w="2880"/>
          </w:tcPr>
          <w:p>
            <w:r>
              <w:t>Juan</w:t>
            </w:r>
          </w:p>
        </w:tc>
        <w:tc>
          <w:tcPr>
            <w:tcW w:type="dxa" w:w="2880"/>
          </w:tcPr>
          <w:p>
            <w:r>
              <w:t>Sofá gris (valor: 300€)</w:t>
            </w:r>
          </w:p>
        </w:tc>
        <w:tc>
          <w:tcPr>
            <w:tcW w:type="dxa" w:w="2880"/>
          </w:tcPr>
          <w:p>
            <w:r>
              <w:t>Sofá negro (valor: 350€) + 50€</w:t>
            </w:r>
          </w:p>
        </w:tc>
      </w:tr>
      <w:tr>
        <w:tc>
          <w:tcPr>
            <w:tcW w:type="dxa" w:w="2880"/>
          </w:tcPr>
          <w:p>
            <w:r>
              <w:t>María</w:t>
            </w:r>
          </w:p>
        </w:tc>
        <w:tc>
          <w:tcPr>
            <w:tcW w:type="dxa" w:w="2880"/>
          </w:tcPr>
          <w:p>
            <w:r>
              <w:t>Bicicleta (valor: 200€)</w:t>
            </w:r>
          </w:p>
        </w:tc>
        <w:tc>
          <w:tcPr>
            <w:tcW w:type="dxa" w:w="2880"/>
          </w:tcPr>
          <w:p>
            <w:r>
              <w:t>Sofá gris (valor: 300€) - 100€</w:t>
            </w:r>
          </w:p>
        </w:tc>
      </w:tr>
      <w:tr>
        <w:tc>
          <w:tcPr>
            <w:tcW w:type="dxa" w:w="2880"/>
          </w:tcPr>
          <w:p>
            <w:r>
              <w:t>Carlos</w:t>
            </w:r>
          </w:p>
        </w:tc>
        <w:tc>
          <w:tcPr>
            <w:tcW w:type="dxa" w:w="2880"/>
          </w:tcPr>
          <w:p>
            <w:r>
              <w:t>Sofá negro (valor: 350€)</w:t>
            </w:r>
          </w:p>
        </w:tc>
        <w:tc>
          <w:tcPr>
            <w:tcW w:type="dxa" w:w="2880"/>
          </w:tcPr>
          <w:p>
            <w:r>
              <w:t>Bicicleta (valor: 200€) + 150€</w:t>
            </w:r>
          </w:p>
        </w:tc>
      </w:tr>
    </w:tbl>
    <w:p>
      <w:r>
        <w:br w:type="page"/>
      </w:r>
    </w:p>
    <w:p>
      <w:pPr>
        <w:pStyle w:val="TreqeTitle"/>
      </w:pPr>
      <w:r>
        <w:t>3. ANÁLISIS DE MERCADO</w:t>
      </w:r>
    </w:p>
    <w:p/>
    <w:p>
      <w:pPr>
        <w:pStyle w:val="TreqeSection"/>
      </w:pPr>
      <w:r>
        <w:t>3.1 Tamaño del Mercado Español (2026)</w:t>
      </w:r>
    </w:p>
    <w:tbl>
      <w:tblPr>
        <w:tblStyle w:val="LightShading-Accent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597"/>
          </w:tcPr>
          <w:p>
            <w:r>
              <w:t>Métrica</w:t>
            </w:r>
          </w:p>
        </w:tc>
        <w:tc>
          <w:tcPr>
            <w:tcW w:type="dxa" w:w="4320"/>
            <w:shd w:fill="2F5597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Usuarios totales de segunda mano</w:t>
            </w:r>
          </w:p>
        </w:tc>
        <w:tc>
          <w:tcPr>
            <w:tcW w:type="dxa" w:w="4320"/>
          </w:tcPr>
          <w:p>
            <w:r>
              <w:t>60+ millones</w:t>
            </w:r>
          </w:p>
        </w:tc>
      </w:tr>
      <w:tr>
        <w:tc>
          <w:tcPr>
            <w:tcW w:type="dxa" w:w="4320"/>
          </w:tcPr>
          <w:p>
            <w:r>
              <w:t>Penetración en población</w:t>
            </w:r>
          </w:p>
        </w:tc>
        <w:tc>
          <w:tcPr>
            <w:tcW w:type="dxa" w:w="4320"/>
          </w:tcPr>
          <w:p>
            <w:r>
              <w:t>19% reconoce acudir al mercado</w:t>
            </w:r>
          </w:p>
        </w:tc>
      </w:tr>
      <w:tr>
        <w:tc>
          <w:tcPr>
            <w:tcW w:type="dxa" w:w="4320"/>
          </w:tcPr>
          <w:p>
            <w:r>
              <w:t>Frecuencia de uso</w:t>
            </w:r>
          </w:p>
        </w:tc>
        <w:tc>
          <w:tcPr>
            <w:tcW w:type="dxa" w:w="4320"/>
          </w:tcPr>
          <w:p>
            <w:r>
              <w:t>62% consulta apps/webs semanalmente</w:t>
            </w:r>
          </w:p>
        </w:tc>
      </w:tr>
      <w:tr>
        <w:tc>
          <w:tcPr>
            <w:tcW w:type="dxa" w:w="4320"/>
          </w:tcPr>
          <w:p>
            <w:r>
              <w:t>Engagement diario</w:t>
            </w:r>
          </w:p>
        </w:tc>
        <w:tc>
          <w:tcPr>
            <w:tcW w:type="dxa" w:w="4320"/>
          </w:tcPr>
          <w:p>
            <w:r>
              <w:t>25% consulta diariamente</w:t>
            </w:r>
          </w:p>
        </w:tc>
      </w:tr>
      <w:tr>
        <w:tc>
          <w:tcPr>
            <w:tcW w:type="dxa" w:w="4320"/>
          </w:tcPr>
          <w:p>
            <w:r>
              <w:t>Ahorro medio vs producto nuevo</w:t>
            </w:r>
          </w:p>
        </w:tc>
        <w:tc>
          <w:tcPr>
            <w:tcW w:type="dxa" w:w="4320"/>
          </w:tcPr>
          <w:p>
            <w:r>
              <w:t>56%</w:t>
            </w:r>
          </w:p>
        </w:tc>
      </w:tr>
      <w:tr>
        <w:tc>
          <w:tcPr>
            <w:tcW w:type="dxa" w:w="4320"/>
          </w:tcPr>
          <w:p>
            <w:r>
              <w:t>Gasto medio por persona (2016)</w:t>
            </w:r>
          </w:p>
        </w:tc>
        <w:tc>
          <w:tcPr>
            <w:tcW w:type="dxa" w:w="4320"/>
          </w:tcPr>
          <w:p>
            <w:r>
              <w:t>766€</w:t>
            </w:r>
          </w:p>
        </w:tc>
      </w:tr>
    </w:tbl>
    <w:p/>
    <w:p>
      <w:pPr>
        <w:pStyle w:val="TreqeSection"/>
      </w:pPr>
      <w:r>
        <w:t>3.2 Segmentación de Usuarios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597"/>
          </w:tcPr>
          <w:p>
            <w:r>
              <w:t>Segmento</w:t>
            </w:r>
          </w:p>
        </w:tc>
        <w:tc>
          <w:tcPr>
            <w:tcW w:type="dxa" w:w="2880"/>
            <w:shd w:fill="2F5597"/>
          </w:tcPr>
          <w:p>
            <w:r>
              <w:t>Motivación Principal</w:t>
            </w:r>
          </w:p>
        </w:tc>
        <w:tc>
          <w:tcPr>
            <w:tcW w:type="dxa" w:w="2880"/>
            <w:shd w:fill="2F5597"/>
          </w:tcPr>
          <w:p>
            <w:r>
              <w:t>Prioridad</w:t>
            </w:r>
          </w:p>
        </w:tc>
      </w:tr>
      <w:tr>
        <w:tc>
          <w:tcPr>
            <w:tcW w:type="dxa" w:w="2880"/>
          </w:tcPr>
          <w:p>
            <w:r>
              <w:t>Personas con dificultades económicas</w:t>
            </w:r>
          </w:p>
        </w:tc>
        <w:tc>
          <w:tcPr>
            <w:tcW w:type="dxa" w:w="2880"/>
          </w:tcPr>
          <w:p>
            <w:r>
              <w:t>Falta de liquidez monetaria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Jóvenes concienciados medioambientalmente</w:t>
            </w:r>
          </w:p>
        </w:tc>
        <w:tc>
          <w:tcPr>
            <w:tcW w:type="dxa" w:w="2880"/>
          </w:tcPr>
          <w:p>
            <w:r>
              <w:t>Valor ecológico del trueque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Padres/madres con hijos</w:t>
            </w:r>
          </w:p>
        </w:tc>
        <w:tc>
          <w:tcPr>
            <w:tcW w:type="dxa" w:w="2880"/>
          </w:tcPr>
          <w:p>
            <w:r>
              <w:t>Cambio constante de necesidades</w:t>
            </w:r>
          </w:p>
        </w:tc>
        <w:tc>
          <w:tcPr>
            <w:tcW w:type="dxa" w:w="2880"/>
          </w:tcPr>
          <w:p>
            <w:r>
              <w:t>Media-Alta</w:t>
            </w:r>
          </w:p>
        </w:tc>
      </w:tr>
      <w:tr>
        <w:tc>
          <w:tcPr>
            <w:tcW w:type="dxa" w:w="2880"/>
          </w:tcPr>
          <w:p>
            <w:r>
              <w:t>Coleccionistas y buscadores de rarezas</w:t>
            </w:r>
          </w:p>
        </w:tc>
        <w:tc>
          <w:tcPr>
            <w:tcW w:type="dxa" w:w="2880"/>
          </w:tcPr>
          <w:p>
            <w:r>
              <w:t>Artículos únicos y difíciles de encontrar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</w:tr>
      <w:tr>
        <w:tc>
          <w:tcPr>
            <w:tcW w:type="dxa" w:w="2880"/>
          </w:tcPr>
          <w:p>
            <w:r>
              <w:t>Personas en cambio de estatus social</w:t>
            </w:r>
          </w:p>
        </w:tc>
        <w:tc>
          <w:tcPr>
            <w:tcW w:type="dxa" w:w="2880"/>
          </w:tcPr>
          <w:p>
            <w:r>
              <w:t>Renovación de posesiones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</w:tr>
    </w:tbl>
    <w:p>
      <w:r>
        <w:br w:type="page"/>
      </w:r>
    </w:p>
    <w:p>
      <w:pPr>
        <w:pStyle w:val="TreqeTitle"/>
      </w:pPr>
      <w:r>
        <w:t>4. VENTAJA COMPETITIVA</w:t>
      </w:r>
    </w:p>
    <w:p/>
    <w:p>
      <w:pPr>
        <w:pStyle w:val="TreqeSection"/>
      </w:pPr>
      <w:r>
        <w:t>4.1 Lo que SÍ tiene Treqe vs Competencia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597"/>
          </w:tcPr>
          <w:p>
            <w:r>
              <w:t>Ventaja</w:t>
            </w:r>
          </w:p>
        </w:tc>
        <w:tc>
          <w:tcPr>
            <w:tcW w:type="dxa" w:w="2880"/>
            <w:shd w:fill="2F5597"/>
          </w:tcPr>
          <w:p>
            <w:r>
              <w:t>Comparativa</w:t>
            </w:r>
          </w:p>
        </w:tc>
        <w:tc>
          <w:tcPr>
            <w:tcW w:type="dxa" w:w="2880"/>
            <w:shd w:fill="2F5597"/>
          </w:tcPr>
          <w:p>
            <w:r>
              <w:t>Impacto</w:t>
            </w:r>
          </w:p>
        </w:tc>
      </w:tr>
      <w:tr>
        <w:tc>
          <w:tcPr>
            <w:tcW w:type="dxa" w:w="2880"/>
          </w:tcPr>
          <w:p>
            <w:r>
              <w:t>Trueque estructurado</w:t>
            </w:r>
          </w:p>
        </w:tc>
        <w:tc>
          <w:tcPr>
            <w:tcW w:type="dxa" w:w="2880"/>
          </w:tcPr>
          <w:p>
            <w:r>
              <w:t>Wallapop/Milanuncios NO ofrecen trueque</w:t>
            </w:r>
          </w:p>
        </w:tc>
        <w:tc>
          <w:tcPr>
            <w:tcW w:type="dxa" w:w="2880"/>
          </w:tcPr>
          <w:p>
            <w:r>
              <w:t>Primer mover</w:t>
            </w:r>
          </w:p>
        </w:tc>
      </w:tr>
      <w:tr>
        <w:tc>
          <w:tcPr>
            <w:tcW w:type="dxa" w:w="2880"/>
          </w:tcPr>
          <w:p>
            <w:r>
              <w:t>Ruedas de intercambio</w:t>
            </w:r>
          </w:p>
        </w:tc>
        <w:tc>
          <w:tcPr>
            <w:tcW w:type="dxa" w:w="2880"/>
          </w:tcPr>
          <w:p>
            <w:r>
              <w:t>Modelo innovador de grupos (3+ usuarios)</w:t>
            </w:r>
          </w:p>
        </w:tc>
        <w:tc>
          <w:tcPr>
            <w:tcW w:type="dxa" w:w="2880"/>
          </w:tcPr>
          <w:p>
            <w:r>
              <w:t>Diferenciación radical</w:t>
            </w:r>
          </w:p>
        </w:tc>
      </w:tr>
      <w:tr>
        <w:tc>
          <w:tcPr>
            <w:tcW w:type="dxa" w:w="2880"/>
          </w:tcPr>
          <w:p>
            <w:r>
              <w:t>Compensación económica integrada</w:t>
            </w:r>
          </w:p>
        </w:tc>
        <w:tc>
          <w:tcPr>
            <w:tcW w:type="dxa" w:w="2880"/>
          </w:tcPr>
          <w:p>
            <w:r>
              <w:t>No es trueque puro, es híbrido monetario</w:t>
            </w:r>
          </w:p>
        </w:tc>
        <w:tc>
          <w:tcPr>
            <w:tcW w:type="dxa" w:w="2880"/>
          </w:tcPr>
          <w:p>
            <w:r>
              <w:t>Flexibilidad</w:t>
            </w:r>
          </w:p>
        </w:tc>
      </w:tr>
      <w:tr>
        <w:tc>
          <w:tcPr>
            <w:tcW w:type="dxa" w:w="2880"/>
          </w:tcPr>
          <w:p>
            <w:r>
              <w:t>Bajas comisiones (1%)</w:t>
            </w:r>
          </w:p>
        </w:tc>
        <w:tc>
          <w:tcPr>
            <w:tcW w:type="dxa" w:w="2880"/>
          </w:tcPr>
          <w:p>
            <w:r>
              <w:t>vs 5-10% de competidores</w:t>
            </w:r>
          </w:p>
        </w:tc>
        <w:tc>
          <w:tcPr>
            <w:tcW w:type="dxa" w:w="2880"/>
          </w:tcPr>
          <w:p>
            <w:r>
              <w:t>Precio competitivo</w:t>
            </w:r>
          </w:p>
        </w:tc>
      </w:tr>
      <w:tr>
        <w:tc>
          <w:tcPr>
            <w:tcW w:type="dxa" w:w="2880"/>
          </w:tcPr>
          <w:p>
            <w:r>
              <w:t>Enfoque social + económico</w:t>
            </w:r>
          </w:p>
        </w:tc>
        <w:tc>
          <w:tcPr>
            <w:tcW w:type="dxa" w:w="2880"/>
          </w:tcPr>
          <w:p>
            <w:r>
              <w:t>Valor dual para usuarios</w:t>
            </w:r>
          </w:p>
        </w:tc>
        <w:tc>
          <w:tcPr>
            <w:tcW w:type="dxa" w:w="2880"/>
          </w:tcPr>
          <w:p>
            <w:r>
              <w:t>Propuesta de valor única</w:t>
            </w:r>
          </w:p>
        </w:tc>
      </w:tr>
    </w:tbl>
    <w:p/>
    <w:p>
      <w:pPr>
        <w:pStyle w:val="TreqeSection"/>
      </w:pPr>
      <w:r>
        <w:t>4.2 Lo que le FALTA vs Competencia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C00000"/>
          </w:tcPr>
          <w:p>
            <w:r>
              <w:t>Debilidad</w:t>
            </w:r>
          </w:p>
        </w:tc>
        <w:tc>
          <w:tcPr>
            <w:tcW w:type="dxa" w:w="2160"/>
            <w:shd w:fill="C00000"/>
          </w:tcPr>
          <w:p>
            <w:r>
              <w:t>Riesgo</w:t>
            </w:r>
          </w:p>
        </w:tc>
        <w:tc>
          <w:tcPr>
            <w:tcW w:type="dxa" w:w="2160"/>
            <w:shd w:fill="C00000"/>
          </w:tcPr>
          <w:p>
            <w:r>
              <w:t>Gravedad</w:t>
            </w:r>
          </w:p>
        </w:tc>
        <w:tc>
          <w:tcPr>
            <w:tcW w:type="dxa" w:w="2160"/>
            <w:shd w:fill="C00000"/>
          </w:tcPr>
          <w:p>
            <w:r>
              <w:t>Mitigación Propuesta</w:t>
            </w:r>
          </w:p>
        </w:tc>
      </w:tr>
      <w:tr>
        <w:tc>
          <w:tcPr>
            <w:tcW w:type="dxa" w:w="2160"/>
          </w:tcPr>
          <w:p>
            <w:r>
              <w:t>Masa crítica inicial</w:t>
            </w:r>
          </w:p>
        </w:tc>
        <w:tc>
          <w:tcPr>
            <w:tcW w:type="dxa" w:w="2160"/>
          </w:tcPr>
          <w:p>
            <w:r>
              <w:t>Problema huevo-gallina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Programa referidos + eventos</w:t>
            </w:r>
          </w:p>
        </w:tc>
      </w:tr>
      <w:tr>
        <w:tc>
          <w:tcPr>
            <w:tcW w:type="dxa" w:w="2160"/>
          </w:tcPr>
          <w:p>
            <w:r>
              <w:t>Sistema de reputación probado</w:t>
            </w:r>
          </w:p>
        </w:tc>
        <w:tc>
          <w:tcPr>
            <w:tcW w:type="dxa" w:w="2160"/>
          </w:tcPr>
          <w:p>
            <w:r>
              <w:t>Confianza es crítica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Implementar sistema robusto</w:t>
            </w:r>
          </w:p>
        </w:tc>
      </w:tr>
      <w:tr>
        <w:tc>
          <w:tcPr>
            <w:tcW w:type="dxa" w:w="2160"/>
          </w:tcPr>
          <w:p>
            <w:r>
              <w:t>App móvil nativa</w:t>
            </w:r>
          </w:p>
        </w:tc>
        <w:tc>
          <w:tcPr>
            <w:tcW w:type="dxa" w:w="2160"/>
          </w:tcPr>
          <w:p>
            <w:r>
              <w:t>Competencia tiene apps maduras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React Native como prioridad</w:t>
            </w:r>
          </w:p>
        </w:tc>
      </w:tr>
      <w:tr>
        <w:tc>
          <w:tcPr>
            <w:tcW w:type="dxa" w:w="2160"/>
          </w:tcPr>
          <w:p>
            <w:r>
              <w:t>Integración profunda con logística</w:t>
            </w:r>
          </w:p>
        </w:tc>
        <w:tc>
          <w:tcPr>
            <w:tcW w:type="dxa" w:w="2160"/>
          </w:tcPr>
          <w:p>
            <w:r>
              <w:t>Competencia tiene acuerdos sólidos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Partner logístico desde día 1</w:t>
            </w:r>
          </w:p>
        </w:tc>
      </w:tr>
      <w:tr>
        <w:tc>
          <w:tcPr>
            <w:tcW w:type="dxa" w:w="2160"/>
          </w:tcPr>
          <w:p>
            <w:r>
              <w:t>Presupuesto de marketing</w:t>
            </w:r>
          </w:p>
        </w:tc>
        <w:tc>
          <w:tcPr>
            <w:tcW w:type="dxa" w:w="2160"/>
          </w:tcPr>
          <w:p>
            <w:r>
              <w:t>Competencia invierte millones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Enfoque en crecimiento orgánico</w:t>
            </w:r>
          </w:p>
        </w:tc>
      </w:tr>
    </w:tbl>
    <w:p>
      <w:r>
        <w:br w:type="page"/>
      </w:r>
    </w:p>
    <w:p>
      <w:pPr>
        <w:pStyle w:val="TreqeTitle"/>
      </w:pPr>
      <w:r>
        <w:t>5. MODELO DE NEGOCIO</w:t>
      </w:r>
    </w:p>
    <w:p/>
    <w:p>
      <w:pPr>
        <w:pStyle w:val="TreqeSection"/>
      </w:pPr>
      <w:r>
        <w:t>5.1 Flujo de Ingresos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597"/>
          </w:tcPr>
          <w:p>
            <w:r>
              <w:t>Fuente</w:t>
            </w:r>
          </w:p>
        </w:tc>
        <w:tc>
          <w:tcPr>
            <w:tcW w:type="dxa" w:w="2160"/>
            <w:shd w:fill="2F5597"/>
          </w:tcPr>
          <w:p>
            <w:r>
              <w:t>Descripción</w:t>
            </w:r>
          </w:p>
        </w:tc>
        <w:tc>
          <w:tcPr>
            <w:tcW w:type="dxa" w:w="2160"/>
            <w:shd w:fill="2F5597"/>
          </w:tcPr>
          <w:p>
            <w:r>
              <w:t>Lanzamiento</w:t>
            </w:r>
          </w:p>
        </w:tc>
        <w:tc>
          <w:tcPr>
            <w:tcW w:type="dxa" w:w="2160"/>
            <w:shd w:fill="2F5597"/>
          </w:tcPr>
          <w:p>
            <w:r>
              <w:t>Importancia</w:t>
            </w:r>
          </w:p>
        </w:tc>
      </w:tr>
      <w:tr>
        <w:tc>
          <w:tcPr>
            <w:tcW w:type="dxa" w:w="2160"/>
          </w:tcPr>
          <w:p>
            <w:r>
              <w:t>Comisión básica</w:t>
            </w:r>
          </w:p>
        </w:tc>
        <w:tc>
          <w:tcPr>
            <w:tcW w:type="dxa" w:w="2160"/>
          </w:tcPr>
          <w:p>
            <w:r>
              <w:t>1% sobre valor del artículo adquirido</w:t>
            </w:r>
          </w:p>
        </w:tc>
        <w:tc>
          <w:tcPr>
            <w:tcW w:type="dxa" w:w="2160"/>
          </w:tcPr>
          <w:p>
            <w:r>
              <w:t>Mes 4+</w:t>
            </w:r>
          </w:p>
        </w:tc>
        <w:tc>
          <w:tcPr>
            <w:tcW w:type="dxa" w:w="2160"/>
          </w:tcPr>
          <w:p>
            <w:r>
              <w:t>Principal</w:t>
            </w:r>
          </w:p>
        </w:tc>
      </w:tr>
      <w:tr>
        <w:tc>
          <w:tcPr>
            <w:tcW w:type="dxa" w:w="2160"/>
          </w:tcPr>
          <w:p>
            <w:r>
              <w:t>Tarifas premium</w:t>
            </w:r>
          </w:p>
        </w:tc>
        <w:tc>
          <w:tcPr>
            <w:tcW w:type="dxa" w:w="2160"/>
          </w:tcPr>
          <w:p>
            <w:r>
              <w:t>Visibilidad destacada en búsquedas</w:t>
            </w:r>
          </w:p>
        </w:tc>
        <w:tc>
          <w:tcPr>
            <w:tcW w:type="dxa" w:w="2160"/>
          </w:tcPr>
          <w:p>
            <w:r>
              <w:t>Mes 6+</w:t>
            </w:r>
          </w:p>
        </w:tc>
        <w:tc>
          <w:tcPr>
            <w:tcW w:type="dxa" w:w="2160"/>
          </w:tcPr>
          <w:p>
            <w:r>
              <w:t>Secundaria</w:t>
            </w:r>
          </w:p>
        </w:tc>
      </w:tr>
      <w:tr>
        <w:tc>
          <w:tcPr>
            <w:tcW w:type="dxa" w:w="2160"/>
          </w:tcPr>
          <w:p>
            <w:r>
              <w:t>Publicidad segmentada</w:t>
            </w:r>
          </w:p>
        </w:tc>
        <w:tc>
          <w:tcPr>
            <w:tcW w:type="dxa" w:w="2160"/>
          </w:tcPr>
          <w:p>
            <w:r>
              <w:t>Anuncios de marcas afines</w:t>
            </w:r>
          </w:p>
        </w:tc>
        <w:tc>
          <w:tcPr>
            <w:tcW w:type="dxa" w:w="2160"/>
          </w:tcPr>
          <w:p>
            <w:r>
              <w:t>Año 2</w:t>
            </w:r>
          </w:p>
        </w:tc>
        <w:tc>
          <w:tcPr>
            <w:tcW w:type="dxa" w:w="2160"/>
          </w:tcPr>
          <w:p>
            <w:r>
              <w:t>Complementaria</w:t>
            </w:r>
          </w:p>
        </w:tc>
      </w:tr>
      <w:tr>
        <w:tc>
          <w:tcPr>
            <w:tcW w:type="dxa" w:w="2160"/>
          </w:tcPr>
          <w:p>
            <w:r>
              <w:t>Servicios logísticos</w:t>
            </w:r>
          </w:p>
        </w:tc>
        <w:tc>
          <w:tcPr>
            <w:tcW w:type="dxa" w:w="2160"/>
          </w:tcPr>
          <w:p>
            <w:r>
              <w:t>Acuerdos revenue-share con operadores</w:t>
            </w:r>
          </w:p>
        </w:tc>
        <w:tc>
          <w:tcPr>
            <w:tcW w:type="dxa" w:w="2160"/>
          </w:tcPr>
          <w:p>
            <w:r>
              <w:t>Mes 3+</w:t>
            </w:r>
          </w:p>
        </w:tc>
        <w:tc>
          <w:tcPr>
            <w:tcW w:type="dxa" w:w="2160"/>
          </w:tcPr>
          <w:p>
            <w:r>
              <w:t>Complementaria</w:t>
            </w:r>
          </w:p>
        </w:tc>
      </w:tr>
      <w:tr>
        <w:tc>
          <w:tcPr>
            <w:tcW w:type="dxa" w:w="2160"/>
          </w:tcPr>
          <w:p>
            <w:r>
              <w:t>Datos analíticos</w:t>
            </w:r>
          </w:p>
        </w:tc>
        <w:tc>
          <w:tcPr>
            <w:tcW w:type="dxa" w:w="2160"/>
          </w:tcPr>
          <w:p>
            <w:r>
              <w:t>Informes de mercado para empresas</w:t>
            </w:r>
          </w:p>
        </w:tc>
        <w:tc>
          <w:tcPr>
            <w:tcW w:type="dxa" w:w="2160"/>
          </w:tcPr>
          <w:p>
            <w:r>
              <w:t>Año 2+</w:t>
            </w:r>
          </w:p>
        </w:tc>
        <w:tc>
          <w:tcPr>
            <w:tcW w:type="dxa" w:w="2160"/>
          </w:tcPr>
          <w:p>
            <w:r>
              <w:t>Futura</w:t>
            </w:r>
          </w:p>
        </w:tc>
      </w:tr>
    </w:tbl>
    <w:p/>
    <w:p>
      <w:pPr>
        <w:pStyle w:val="TreqeSection"/>
      </w:pPr>
      <w:r>
        <w:t>5.2 Estructura de Costes (6 primeros meses)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597"/>
          </w:tcPr>
          <w:p>
            <w:r>
              <w:t>Concepto</w:t>
            </w:r>
          </w:p>
        </w:tc>
        <w:tc>
          <w:tcPr>
            <w:tcW w:type="dxa" w:w="2880"/>
            <w:shd w:fill="2F5597"/>
          </w:tcPr>
          <w:p>
            <w:r>
              <w:t>Detalle</w:t>
            </w:r>
          </w:p>
        </w:tc>
        <w:tc>
          <w:tcPr>
            <w:tcW w:type="dxa" w:w="2880"/>
            <w:shd w:fill="2F5597"/>
          </w:tcPr>
          <w:p>
            <w:r>
              <w:t>Rango Estimado</w:t>
            </w:r>
          </w:p>
        </w:tc>
      </w:tr>
      <w:tr>
        <w:tc>
          <w:tcPr>
            <w:tcW w:type="dxa" w:w="2880"/>
          </w:tcPr>
          <w:p>
            <w:r>
              <w:t>Desarrollo plataforma</w:t>
            </w:r>
          </w:p>
        </w:tc>
        <w:tc>
          <w:tcPr>
            <w:tcW w:type="dxa" w:w="2880"/>
          </w:tcPr>
          <w:p>
            <w:r>
              <w:t>2 desarrolladores full-stack</w:t>
            </w:r>
          </w:p>
        </w:tc>
        <w:tc>
          <w:tcPr>
            <w:tcW w:type="dxa" w:w="2880"/>
          </w:tcPr>
          <w:p>
            <w:r>
              <w:t>15.000-25.000€</w:t>
            </w:r>
          </w:p>
        </w:tc>
      </w:tr>
      <w:tr>
        <w:tc>
          <w:tcPr>
            <w:tcW w:type="dxa" w:w="2880"/>
          </w:tcPr>
          <w:p>
            <w:r>
              <w:t>Diseño UX/UI</w:t>
            </w:r>
          </w:p>
        </w:tc>
        <w:tc>
          <w:tcPr>
            <w:tcW w:type="dxa" w:w="2880"/>
          </w:tcPr>
          <w:p>
            <w:r>
              <w:t>Diseñador senior + branding</w:t>
            </w:r>
          </w:p>
        </w:tc>
        <w:tc>
          <w:tcPr>
            <w:tcW w:type="dxa" w:w="2880"/>
          </w:tcPr>
          <w:p>
            <w:r>
              <w:t>3.000-5.000€</w:t>
            </w:r>
          </w:p>
        </w:tc>
      </w:tr>
      <w:tr>
        <w:tc>
          <w:tcPr>
            <w:tcW w:type="dxa" w:w="2880"/>
          </w:tcPr>
          <w:p>
            <w:r>
              <w:t>Marketing inicial</w:t>
            </w:r>
          </w:p>
        </w:tc>
        <w:tc>
          <w:tcPr>
            <w:tcW w:type="dxa" w:w="2880"/>
          </w:tcPr>
          <w:p>
            <w:r>
              <w:t>Landing page + campañas iniciales</w:t>
            </w:r>
          </w:p>
        </w:tc>
        <w:tc>
          <w:tcPr>
            <w:tcW w:type="dxa" w:w="2880"/>
          </w:tcPr>
          <w:p>
            <w:r>
              <w:t>5.000-10.000€</w:t>
            </w:r>
          </w:p>
        </w:tc>
      </w:tr>
      <w:tr>
        <w:tc>
          <w:tcPr>
            <w:tcW w:type="dxa" w:w="2880"/>
          </w:tcPr>
          <w:p>
            <w:r>
              <w:t>Infraestructura tecnológica</w:t>
            </w:r>
          </w:p>
        </w:tc>
        <w:tc>
          <w:tcPr>
            <w:tcW w:type="dxa" w:w="2880"/>
          </w:tcPr>
          <w:p>
            <w:r>
              <w:t>Hosting, APIs, herramientas</w:t>
            </w:r>
          </w:p>
        </w:tc>
        <w:tc>
          <w:tcPr>
            <w:tcW w:type="dxa" w:w="2880"/>
          </w:tcPr>
          <w:p>
            <w:r>
              <w:t>3.000-4.000€</w:t>
            </w:r>
          </w:p>
        </w:tc>
      </w:tr>
      <w:tr>
        <w:tc>
          <w:tcPr>
            <w:tcW w:type="dxa" w:w="2880"/>
          </w:tcPr>
          <w:p>
            <w:r>
              <w:t>Equipo fundador (3 personas)</w:t>
            </w:r>
          </w:p>
        </w:tc>
        <w:tc>
          <w:tcPr>
            <w:tcW w:type="dxa" w:w="2880"/>
          </w:tcPr>
          <w:p>
            <w:r>
              <w:t>Salarios básicos por 6 meses</w:t>
            </w:r>
          </w:p>
        </w:tc>
        <w:tc>
          <w:tcPr>
            <w:tcW w:type="dxa" w:w="2880"/>
          </w:tcPr>
          <w:p>
            <w:r>
              <w:t>30.000-45.000€</w:t>
            </w:r>
          </w:p>
        </w:tc>
      </w:tr>
      <w:tr>
        <w:tc>
          <w:tcPr>
            <w:tcW w:type="dxa" w:w="2880"/>
          </w:tcPr>
          <w:p>
            <w:r>
              <w:t>Asesoría legal/fiscal</w:t>
            </w:r>
          </w:p>
        </w:tc>
        <w:tc>
          <w:tcPr>
            <w:tcW w:type="dxa" w:w="2880"/>
          </w:tcPr>
          <w:p>
            <w:r>
              <w:t>Protección IP + estructuración</w:t>
            </w:r>
          </w:p>
        </w:tc>
        <w:tc>
          <w:tcPr>
            <w:tcW w:type="dxa" w:w="2880"/>
          </w:tcPr>
          <w:p>
            <w:r>
              <w:t>2.000-3.000€</w:t>
            </w:r>
          </w:p>
        </w:tc>
      </w:tr>
      <w:tr>
        <w:tc>
          <w:tcPr>
            <w:tcW w:type="dxa" w:w="2880"/>
            <w:shd w:fill="FFC000"/>
          </w:tcPr>
          <w:p>
            <w:r>
              <w:t>**TOTAL ESTIMADO**</w:t>
            </w:r>
          </w:p>
        </w:tc>
        <w:tc>
          <w:tcPr>
            <w:tcW w:type="dxa" w:w="2880"/>
            <w:shd w:fill="FFC000"/>
          </w:tcPr>
          <w:p>
            <w:r/>
          </w:p>
        </w:tc>
        <w:tc>
          <w:tcPr>
            <w:tcW w:type="dxa" w:w="2880"/>
            <w:shd w:fill="FFC000"/>
          </w:tcPr>
          <w:p>
            <w:r>
              <w:t>**58.000-92.000€**</w:t>
            </w:r>
          </w:p>
        </w:tc>
      </w:tr>
    </w:tbl>
    <w:p>
      <w:r>
        <w:br w:type="page"/>
      </w:r>
    </w:p>
    <w:p>
      <w:pPr>
        <w:pStyle w:val="TreqeTitle"/>
      </w:pPr>
      <w:r>
        <w:t>6. HOJA DE RUTA ESTRATÉGICA</w:t>
      </w:r>
    </w:p>
    <w:p/>
    <w:p>
      <w:pPr>
        <w:pStyle w:val="TreqeSection"/>
      </w:pPr>
      <w:r>
        <w:t>FASE 1: Validación (4-6 semanas)</w:t>
      </w:r>
    </w:p>
    <w:p>
      <w:pPr>
        <w:pStyle w:val="ListBullet"/>
      </w:pPr>
      <w:r>
        <w:t>• Crear landing page con waitlist</w:t>
      </w:r>
    </w:p>
    <w:p>
      <w:pPr>
        <w:pStyle w:val="ListBullet"/>
      </w:pPr>
      <w:r>
        <w:t>• Validar interés real (500+ suscriptores)</w:t>
      </w:r>
    </w:p>
    <w:p>
      <w:pPr>
        <w:pStyle w:val="ListBullet"/>
      </w:pPr>
      <w:r>
        <w:t>• Testear propuesta con focus groups</w:t>
      </w:r>
    </w:p>
    <w:p>
      <w:pPr>
        <w:pStyle w:val="ListBullet"/>
      </w:pPr>
      <w:r>
        <w:t>• Desarrollar MVP básico (funcionalidad core)</w:t>
      </w:r>
    </w:p>
    <w:p>
      <w:pPr>
        <w:pStyle w:val="ListBullet"/>
      </w:pPr>
      <w:r>
        <w:t>• Establecer alianzas logísticas iniciales</w:t>
      </w:r>
    </w:p>
    <w:p/>
    <w:p>
      <w:pPr>
        <w:pStyle w:val="TreqeSection"/>
      </w:pPr>
      <w:r>
        <w:t>FASE 2: MVP (8-12 semanas)</w:t>
      </w:r>
    </w:p>
    <w:p>
      <w:pPr>
        <w:pStyle w:val="ListBullet"/>
      </w:pPr>
      <w:r>
        <w:t>• Desarrollo full-stack (2 devs + 1 designer)</w:t>
      </w:r>
    </w:p>
    <w:p>
      <w:pPr>
        <w:pStyle w:val="ListBullet"/>
      </w:pPr>
      <w:r>
        <w:t>• Integración Stripe + APIs logística</w:t>
      </w:r>
    </w:p>
    <w:p>
      <w:pPr>
        <w:pStyle w:val="ListBullet"/>
      </w:pPr>
      <w:r>
        <w:t>• Beta cerrado (100-200 usuarios)</w:t>
      </w:r>
    </w:p>
    <w:p>
      <w:pPr>
        <w:pStyle w:val="ListBullet"/>
      </w:pPr>
      <w:r>
        <w:t>• Refinamiento based on feedback</w:t>
      </w:r>
    </w:p>
    <w:p>
      <w:pPr>
        <w:pStyle w:val="ListBullet"/>
      </w:pPr>
      <w:r>
        <w:t>• Plan de lanzamiento local (Barcelona)</w:t>
      </w:r>
    </w:p>
    <w:p/>
    <w:p>
      <w:pPr>
        <w:pStyle w:val="TreqeSection"/>
      </w:pPr>
      <w:r>
        <w:t>FASE 3: Lanzamiento (4 semanas)</w:t>
      </w:r>
    </w:p>
    <w:p>
      <w:pPr>
        <w:pStyle w:val="ListBullet"/>
      </w:pPr>
      <w:r>
        <w:t>• Marketing local (influencers, eventos)</w:t>
      </w:r>
    </w:p>
    <w:p>
      <w:pPr>
        <w:pStyle w:val="ListBullet"/>
      </w:pPr>
      <w:r>
        <w:t>• Onboarding guiado (primeros 1000 usuarios)</w:t>
      </w:r>
    </w:p>
    <w:p>
      <w:pPr>
        <w:pStyle w:val="ListBullet"/>
      </w:pPr>
      <w:r>
        <w:t>• Sistema de referidos (crecimiento orgánico)</w:t>
      </w:r>
    </w:p>
    <w:p>
      <w:pPr>
        <w:pStyle w:val="ListBullet"/>
      </w:pPr>
      <w:r>
        <w:t>• Soporte 24/7 activo</w:t>
      </w:r>
    </w:p>
    <w:p>
      <w:pPr>
        <w:pStyle w:val="ListBullet"/>
      </w:pPr>
      <w:r>
        <w:t>• Análisis de datos + iteración</w:t>
      </w:r>
    </w:p>
    <w:p/>
    <w:p>
      <w:pPr>
        <w:pStyle w:val="TreqeSection"/>
      </w:pPr>
      <w:r>
        <w:t>FASE 4: Escalabilidad (Continuo)</w:t>
      </w:r>
    </w:p>
    <w:p>
      <w:pPr>
        <w:pStyle w:val="ListBullet"/>
      </w:pPr>
      <w:r>
        <w:t>• Expansión a Madrid, Valencia, Sevilla</w:t>
      </w:r>
    </w:p>
    <w:p>
      <w:pPr>
        <w:pStyle w:val="ListBullet"/>
      </w:pPr>
      <w:r>
        <w:t>• App móvil nativa (React Native)</w:t>
      </w:r>
    </w:p>
    <w:p>
      <w:pPr>
        <w:pStyle w:val="ListBullet"/>
      </w:pPr>
      <w:r>
        <w:t>• Funcionalidades avanzadas (subastas, trueque inverso)</w:t>
      </w:r>
    </w:p>
    <w:p>
      <w:pPr>
        <w:pStyle w:val="ListBullet"/>
      </w:pPr>
      <w:r>
        <w:t>• Internacionalización (Portugal, Italia)</w:t>
      </w:r>
    </w:p>
    <w:p>
      <w:pPr>
        <w:pStyle w:val="ListBullet"/>
      </w:pPr>
      <w:r>
        <w:t>• Monetización diversificada</w:t>
      </w:r>
    </w:p>
    <w:p/>
    <w:p>
      <w:r>
        <w:br w:type="page"/>
      </w:r>
    </w:p>
    <w:p>
      <w:pPr>
        <w:pStyle w:val="TreqeTitle"/>
      </w:pPr>
      <w:r>
        <w:t>7. MODELO FINANCIERO</w:t>
      </w:r>
    </w:p>
    <w:p/>
    <w:p>
      <w:pPr>
        <w:pStyle w:val="TreqeSection"/>
      </w:pPr>
      <w:r>
        <w:t>7.1 Proyecciones Conservadoras (Primer Año)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F5597"/>
          </w:tcPr>
          <w:p>
            <w:r>
              <w:t>Periodo</w:t>
            </w:r>
          </w:p>
        </w:tc>
        <w:tc>
          <w:tcPr>
            <w:tcW w:type="dxa" w:w="1440"/>
            <w:shd w:fill="2F5597"/>
          </w:tcPr>
          <w:p>
            <w:r>
              <w:t>Comisiones</w:t>
            </w:r>
          </w:p>
        </w:tc>
        <w:tc>
          <w:tcPr>
            <w:tcW w:type="dxa" w:w="1440"/>
            <w:shd w:fill="2F5597"/>
          </w:tcPr>
          <w:p>
            <w:r>
              <w:t>Transacciones</w:t>
            </w:r>
          </w:p>
        </w:tc>
        <w:tc>
          <w:tcPr>
            <w:tcW w:type="dxa" w:w="1440"/>
            <w:shd w:fill="2F5597"/>
          </w:tcPr>
          <w:p>
            <w:r>
              <w:t>Volumen Total</w:t>
            </w:r>
          </w:p>
        </w:tc>
        <w:tc>
          <w:tcPr>
            <w:tcW w:type="dxa" w:w="1440"/>
            <w:shd w:fill="2F5597"/>
          </w:tcPr>
          <w:p>
            <w:r>
              <w:t>Costes Operativos</w:t>
            </w:r>
          </w:p>
        </w:tc>
        <w:tc>
          <w:tcPr>
            <w:tcW w:type="dxa" w:w="1440"/>
            <w:shd w:fill="2F5597"/>
          </w:tcPr>
          <w:p>
            <w:r>
              <w:t>Resultado</w:t>
            </w:r>
          </w:p>
        </w:tc>
      </w:tr>
      <w:tr>
        <w:tc>
          <w:tcPr>
            <w:tcW w:type="dxa" w:w="1440"/>
          </w:tcPr>
          <w:p>
            <w:r>
              <w:t>Mes 1-3</w:t>
            </w:r>
          </w:p>
        </w:tc>
        <w:tc>
          <w:tcPr>
            <w:tcW w:type="dxa" w:w="1440"/>
          </w:tcPr>
          <w:p>
            <w:r>
              <w:t>0€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0€</w:t>
            </w:r>
          </w:p>
        </w:tc>
        <w:tc>
          <w:tcPr>
            <w:tcW w:type="dxa" w:w="1440"/>
          </w:tcPr>
          <w:p>
            <w:r>
              <w:t>15.000€</w:t>
            </w:r>
          </w:p>
        </w:tc>
        <w:tc>
          <w:tcPr>
            <w:tcW w:type="dxa" w:w="1440"/>
          </w:tcPr>
          <w:p>
            <w:r>
              <w:t>-15.000€</w:t>
            </w:r>
          </w:p>
        </w:tc>
      </w:tr>
      <w:tr>
        <w:tc>
          <w:tcPr>
            <w:tcW w:type="dxa" w:w="1440"/>
          </w:tcPr>
          <w:p>
            <w:r>
              <w:t>Mes 4-6</w:t>
            </w:r>
          </w:p>
        </w:tc>
        <w:tc>
          <w:tcPr>
            <w:tcW w:type="dxa" w:w="1440"/>
          </w:tcPr>
          <w:p>
            <w:r>
              <w:t>1.500€</w:t>
            </w:r>
          </w:p>
        </w:tc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>15.000€</w:t>
            </w:r>
          </w:p>
        </w:tc>
        <w:tc>
          <w:tcPr>
            <w:tcW w:type="dxa" w:w="1440"/>
          </w:tcPr>
          <w:p>
            <w:r>
              <w:t>12.000€</w:t>
            </w:r>
          </w:p>
        </w:tc>
        <w:tc>
          <w:tcPr>
            <w:tcW w:type="dxa" w:w="1440"/>
          </w:tcPr>
          <w:p>
            <w:r>
              <w:t>+3.000€</w:t>
            </w:r>
          </w:p>
        </w:tc>
      </w:tr>
      <w:tr>
        <w:tc>
          <w:tcPr>
            <w:tcW w:type="dxa" w:w="1440"/>
          </w:tcPr>
          <w:p>
            <w:r>
              <w:t>Mes 7-9</w:t>
            </w:r>
          </w:p>
        </w:tc>
        <w:tc>
          <w:tcPr>
            <w:tcW w:type="dxa" w:w="1440"/>
          </w:tcPr>
          <w:p>
            <w:r>
              <w:t>5.000€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50.000€</w:t>
            </w:r>
          </w:p>
        </w:tc>
        <w:tc>
          <w:tcPr>
            <w:tcW w:type="dxa" w:w="1440"/>
          </w:tcPr>
          <w:p>
            <w:r>
              <w:t>10.000€</w:t>
            </w:r>
          </w:p>
        </w:tc>
        <w:tc>
          <w:tcPr>
            <w:tcW w:type="dxa" w:w="1440"/>
          </w:tcPr>
          <w:p>
            <w:r>
              <w:t>+40.000€</w:t>
            </w:r>
          </w:p>
        </w:tc>
      </w:tr>
      <w:tr>
        <w:tc>
          <w:tcPr>
            <w:tcW w:type="dxa" w:w="1440"/>
          </w:tcPr>
          <w:p>
            <w:r>
              <w:t>Mes 10-12</w:t>
            </w:r>
          </w:p>
        </w:tc>
        <w:tc>
          <w:tcPr>
            <w:tcW w:type="dxa" w:w="1440"/>
          </w:tcPr>
          <w:p>
            <w:r>
              <w:t>12.000€</w:t>
            </w:r>
          </w:p>
        </w:tc>
        <w:tc>
          <w:tcPr>
            <w:tcW w:type="dxa" w:w="1440"/>
          </w:tcPr>
          <w:p>
            <w:r>
              <w:t>1.200</w:t>
            </w:r>
          </w:p>
        </w:tc>
        <w:tc>
          <w:tcPr>
            <w:tcW w:type="dxa" w:w="1440"/>
          </w:tcPr>
          <w:p>
            <w:r>
              <w:t>120.000€</w:t>
            </w:r>
          </w:p>
        </w:tc>
        <w:tc>
          <w:tcPr>
            <w:tcW w:type="dxa" w:w="1440"/>
          </w:tcPr>
          <w:p>
            <w:r>
              <w:t>15.000€</w:t>
            </w:r>
          </w:p>
        </w:tc>
        <w:tc>
          <w:tcPr>
            <w:tcW w:type="dxa" w:w="1440"/>
          </w:tcPr>
          <w:p>
            <w:r>
              <w:t>+105.000€</w:t>
            </w:r>
          </w:p>
        </w:tc>
      </w:tr>
      <w:tr>
        <w:tc>
          <w:tcPr>
            <w:tcW w:type="dxa" w:w="1440"/>
            <w:shd w:fill="C6E0B4"/>
          </w:tcPr>
          <w:p>
            <w:r>
              <w:t>**TOTAL AÑO 1**</w:t>
            </w:r>
          </w:p>
        </w:tc>
        <w:tc>
          <w:tcPr>
            <w:tcW w:type="dxa" w:w="1440"/>
            <w:shd w:fill="C6E0B4"/>
          </w:tcPr>
          <w:p>
            <w:r>
              <w:t>**18.500€**</w:t>
            </w:r>
          </w:p>
        </w:tc>
        <w:tc>
          <w:tcPr>
            <w:tcW w:type="dxa" w:w="1440"/>
            <w:shd w:fill="C6E0B4"/>
          </w:tcPr>
          <w:p>
            <w:r>
              <w:t>**1.850**</w:t>
            </w:r>
          </w:p>
        </w:tc>
        <w:tc>
          <w:tcPr>
            <w:tcW w:type="dxa" w:w="1440"/>
            <w:shd w:fill="C6E0B4"/>
          </w:tcPr>
          <w:p>
            <w:r>
              <w:t>**185.000€**</w:t>
            </w:r>
          </w:p>
        </w:tc>
        <w:tc>
          <w:tcPr>
            <w:tcW w:type="dxa" w:w="1440"/>
            <w:shd w:fill="C6E0B4"/>
          </w:tcPr>
          <w:p>
            <w:r>
              <w:t>**52.000€**</w:t>
            </w:r>
          </w:p>
        </w:tc>
        <w:tc>
          <w:tcPr>
            <w:tcW w:type="dxa" w:w="1440"/>
            <w:shd w:fill="C6E0B4"/>
          </w:tcPr>
          <w:p>
            <w:r>
              <w:t>**+133.000€**</w:t>
            </w:r>
          </w:p>
        </w:tc>
      </w:tr>
    </w:tbl>
    <w:p/>
    <w:p>
      <w:pPr>
        <w:pStyle w:val="TreqeSection"/>
      </w:pPr>
      <w:r>
        <w:t>7.2 Punto de Equilibrio</w:t>
      </w:r>
    </w:p>
    <w:p>
      <w:r>
        <w:t>Considerando costes fijos mensuales de 8.500€ y comisión media del 1% sobre transacciones: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Costes fijos mensuales</w:t>
            </w:r>
          </w:p>
        </w:tc>
        <w:tc>
          <w:tcPr>
            <w:tcW w:type="dxa" w:w="4320"/>
          </w:tcPr>
          <w:p>
            <w:r>
              <w:t>8.500€</w:t>
            </w:r>
          </w:p>
        </w:tc>
      </w:tr>
      <w:tr>
        <w:tc>
          <w:tcPr>
            <w:tcW w:type="dxa" w:w="4320"/>
          </w:tcPr>
          <w:p>
            <w:r>
              <w:t>Comisión media por transacción</w:t>
            </w:r>
          </w:p>
        </w:tc>
        <w:tc>
          <w:tcPr>
            <w:tcW w:type="dxa" w:w="4320"/>
          </w:tcPr>
          <w:p>
            <w:r>
              <w:t>10€ (sobre artículo de 1.000€)</w:t>
            </w:r>
          </w:p>
        </w:tc>
      </w:tr>
      <w:tr>
        <w:tc>
          <w:tcPr>
            <w:tcW w:type="dxa" w:w="4320"/>
          </w:tcPr>
          <w:p>
            <w:r>
              <w:t>Transacciones necesarias para equilibrio</w:t>
            </w:r>
          </w:p>
        </w:tc>
        <w:tc>
          <w:tcPr>
            <w:tcW w:type="dxa" w:w="4320"/>
          </w:tcPr>
          <w:p>
            <w:r>
              <w:t>850 transacciones/mes</w:t>
            </w:r>
          </w:p>
        </w:tc>
      </w:tr>
      <w:tr>
        <w:tc>
          <w:tcPr>
            <w:tcW w:type="dxa" w:w="4320"/>
          </w:tcPr>
          <w:p>
            <w:r>
              <w:t>Volumen necesario para equilibrio</w:t>
            </w:r>
          </w:p>
        </w:tc>
        <w:tc>
          <w:tcPr>
            <w:tcW w:type="dxa" w:w="4320"/>
          </w:tcPr>
          <w:p>
            <w:r>
              <w:t>850.000€/mes</w:t>
            </w:r>
          </w:p>
        </w:tc>
      </w:tr>
      <w:tr>
        <w:tc>
          <w:tcPr>
            <w:tcW w:type="dxa" w:w="4320"/>
          </w:tcPr>
          <w:p>
            <w:r>
              <w:t>Usuarios activos necesarios (10% tasa de transacción)</w:t>
            </w:r>
          </w:p>
        </w:tc>
        <w:tc>
          <w:tcPr>
            <w:tcW w:type="dxa" w:w="4320"/>
          </w:tcPr>
          <w:p>
            <w:r>
              <w:t>8.500 usuarios activos</w:t>
            </w:r>
          </w:p>
        </w:tc>
      </w:tr>
      <w:tr>
        <w:tc>
          <w:tcPr>
            <w:tcW w:type="dxa" w:w="4320"/>
          </w:tcPr>
          <w:p>
            <w:r>
              <w:t>Tiempo estimado para alcanzar equilibrio</w:t>
            </w:r>
          </w:p>
        </w:tc>
        <w:tc>
          <w:tcPr>
            <w:tcW w:type="dxa" w:w="4320"/>
          </w:tcPr>
          <w:p>
            <w:r>
              <w:t>8-10 meses desde lanzamiento</w:t>
            </w:r>
          </w:p>
        </w:tc>
      </w:tr>
    </w:tbl>
    <w:p>
      <w:r>
        <w:br w:type="page"/>
      </w:r>
    </w:p>
    <w:p>
      <w:pPr>
        <w:pStyle w:val="TreqeTitle"/>
      </w:pPr>
      <w:r>
        <w:t>8. RIESGOS Y MITIGACIÓN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C00000"/>
          </w:tcPr>
          <w:p>
            <w:r>
              <w:t>Riesgo</w:t>
            </w:r>
          </w:p>
        </w:tc>
        <w:tc>
          <w:tcPr>
            <w:tcW w:type="dxa" w:w="1440"/>
            <w:shd w:fill="C00000"/>
          </w:tcPr>
          <w:p>
            <w:r>
              <w:t>Probabilidad</w:t>
            </w:r>
          </w:p>
        </w:tc>
        <w:tc>
          <w:tcPr>
            <w:tcW w:type="dxa" w:w="1440"/>
            <w:shd w:fill="C00000"/>
          </w:tcPr>
          <w:p>
            <w:r>
              <w:t>Impacto</w:t>
            </w:r>
          </w:p>
        </w:tc>
        <w:tc>
          <w:tcPr>
            <w:tcW w:type="dxa" w:w="1440"/>
            <w:shd w:fill="C00000"/>
          </w:tcPr>
          <w:p>
            <w:r>
              <w:t>Descripción</w:t>
            </w:r>
          </w:p>
        </w:tc>
        <w:tc>
          <w:tcPr>
            <w:tcW w:type="dxa" w:w="1440"/>
            <w:shd w:fill="C00000"/>
          </w:tcPr>
          <w:p>
            <w:r>
              <w:t>Mitigación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Problema huevo-gallina</w:t>
            </w:r>
          </w:p>
        </w:tc>
        <w:tc>
          <w:tcPr>
            <w:tcW w:type="dxa" w:w="1440"/>
            <w:shd w:fill="FF6666"/>
          </w:tcPr>
          <w:p>
            <w:r>
              <w:t>Alto</w:t>
            </w:r>
          </w:p>
        </w:tc>
        <w:tc>
          <w:tcPr>
            <w:tcW w:type="dxa" w:w="1440"/>
          </w:tcPr>
          <w:p>
            <w:r>
              <w:t>Alto</w:t>
            </w:r>
          </w:p>
        </w:tc>
        <w:tc>
          <w:tcPr>
            <w:tcW w:type="dxa" w:w="1440"/>
          </w:tcPr>
          <w:p>
            <w:r>
              <w:t>Sin masa crítica inicial, no hay valor para usuarios</w:t>
            </w:r>
          </w:p>
        </w:tc>
        <w:tc>
          <w:tcPr>
            <w:tcW w:type="dxa" w:w="1440"/>
          </w:tcPr>
          <w:p>
            <w:r>
              <w:t>Programa de referidos agresivo + eventos presenciales + seeding inicial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Fraude y desconfianza</w:t>
            </w:r>
          </w:p>
        </w:tc>
        <w:tc>
          <w:tcPr>
            <w:tcW w:type="dxa" w:w="1440"/>
            <w:shd w:fill="FF6666"/>
          </w:tcPr>
          <w:p>
            <w:r>
              <w:t>Alto</w:t>
            </w:r>
          </w:p>
        </w:tc>
        <w:tc>
          <w:tcPr>
            <w:tcW w:type="dxa" w:w="1440"/>
          </w:tcPr>
          <w:p>
            <w:r>
              <w:t>Alto</w:t>
            </w:r>
          </w:p>
        </w:tc>
        <w:tc>
          <w:tcPr>
            <w:tcW w:type="dxa" w:w="1440"/>
          </w:tcPr>
          <w:p>
            <w:r>
              <w:t>Trueque percibido como más riesgoso que compraventa</w:t>
            </w:r>
          </w:p>
        </w:tc>
        <w:tc>
          <w:tcPr>
            <w:tcW w:type="dxa" w:w="1440"/>
          </w:tcPr>
          <w:p>
            <w:r>
              <w:t>Sistema de reputación robusto + garantía escrow + verificación de identidad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Competencia reacción</w:t>
            </w:r>
          </w:p>
        </w:tc>
        <w:tc>
          <w:tcPr>
            <w:tcW w:type="dxa" w:w="1440"/>
            <w:shd w:fill="FFC000"/>
          </w:tcPr>
          <w:p>
            <w:r>
              <w:t>Medio</w:t>
            </w:r>
          </w:p>
        </w:tc>
        <w:tc>
          <w:tcPr>
            <w:tcW w:type="dxa" w:w="1440"/>
          </w:tcPr>
          <w:p>
            <w:r>
              <w:t>Alto</w:t>
            </w:r>
          </w:p>
        </w:tc>
        <w:tc>
          <w:tcPr>
            <w:tcW w:type="dxa" w:w="1440"/>
          </w:tcPr>
          <w:p>
            <w:r>
              <w:t>Wallapop/Milanuncios podrían añadir funcionalidad de trueque</w:t>
            </w:r>
          </w:p>
        </w:tc>
        <w:tc>
          <w:tcPr>
            <w:tcW w:type="dxa" w:w="1440"/>
          </w:tcPr>
          <w:p>
            <w:r>
              <w:t>Innovación continua + enfoque en comunidad + protección de IP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Problemas logísticos</w:t>
            </w:r>
          </w:p>
        </w:tc>
        <w:tc>
          <w:tcPr>
            <w:tcW w:type="dxa" w:w="1440"/>
            <w:shd w:fill="FF6666"/>
          </w:tcPr>
          <w:p>
            <w:r>
              <w:t>Alto</w:t>
            </w:r>
          </w:p>
        </w:tc>
        <w:tc>
          <w:tcPr>
            <w:tcW w:type="dxa" w:w="1440"/>
          </w:tcPr>
          <w:p>
            <w:r>
              <w:t>Alto</w:t>
            </w:r>
          </w:p>
        </w:tc>
        <w:tc>
          <w:tcPr>
            <w:tcW w:type="dxa" w:w="1440"/>
          </w:tcPr>
          <w:p>
            <w:r>
              <w:t>Envíos, devoluciones, garantías complejas en trueque</w:t>
            </w:r>
          </w:p>
        </w:tc>
        <w:tc>
          <w:tcPr>
            <w:tcW w:type="dxa" w:w="1440"/>
          </w:tcPr>
          <w:p>
            <w:r>
              <w:t>Partner logístico especializado + seguros + procesos claros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Aspectos legales/fiscales</w:t>
            </w:r>
          </w:p>
        </w:tc>
        <w:tc>
          <w:tcPr>
            <w:tcW w:type="dxa" w:w="1440"/>
            <w:shd w:fill="FFC000"/>
          </w:tcPr>
          <w:p>
            <w:r>
              <w:t>Medio</w:t>
            </w:r>
          </w:p>
        </w:tc>
        <w:tc>
          <w:tcPr>
            <w:tcW w:type="dxa" w:w="1440"/>
          </w:tcPr>
          <w:p>
            <w:r>
              <w:t>Alto</w:t>
            </w:r>
          </w:p>
        </w:tc>
        <w:tc>
          <w:tcPr>
            <w:tcW w:type="dxa" w:w="1440"/>
          </w:tcPr>
          <w:p>
            <w:r>
              <w:t>¿Trueque = venta para Hacienda? Regulación compleja</w:t>
            </w:r>
          </w:p>
        </w:tc>
        <w:tc>
          <w:tcPr>
            <w:tcW w:type="dxa" w:w="1440"/>
          </w:tcPr>
          <w:p>
            <w:r>
              <w:t>Asesoría legal especializada desde día 1 + transparencia total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Falta de financiación</w:t>
            </w:r>
          </w:p>
        </w:tc>
        <w:tc>
          <w:tcPr>
            <w:tcW w:type="dxa" w:w="1440"/>
            <w:shd w:fill="FF6666"/>
          </w:tcPr>
          <w:p>
            <w:r>
              <w:t>Alto</w:t>
            </w:r>
          </w:p>
        </w:tc>
        <w:tc>
          <w:tcPr>
            <w:tcW w:type="dxa" w:w="1440"/>
          </w:tcPr>
          <w:p>
            <w:r>
              <w:t>Alto</w:t>
            </w:r>
          </w:p>
        </w:tc>
        <w:tc>
          <w:tcPr>
            <w:tcW w:type="dxa" w:w="1440"/>
          </w:tcPr>
          <w:p>
            <w:r>
              <w:t>Necesidad de 50.000-100.000€ iniciales</w:t>
            </w:r>
          </w:p>
        </w:tc>
        <w:tc>
          <w:tcPr>
            <w:tcW w:type="dxa" w:w="1440"/>
          </w:tcPr>
          <w:p>
            <w:r>
              <w:t>Pitch deck profesional + networking + aceleradoras + crowdfunding</w:t>
            </w:r>
          </w:p>
        </w:tc>
        <w:tc>
          <w:tcPr>
            <w:tcW w:type="dxa" w:w="1440"/>
          </w:tcPr>
          <w:p/>
        </w:tc>
      </w:tr>
    </w:tbl>
    <w:p>
      <w:r>
        <w:br w:type="page"/>
      </w:r>
    </w:p>
    <w:p>
      <w:pPr>
        <w:pStyle w:val="TreqeTitle"/>
      </w:pPr>
      <w:r>
        <w:t>9. RECOMENDACIONES ESTRATÉGICAS</w:t>
      </w:r>
    </w:p>
    <w:p/>
    <w:p>
      <w:pPr>
        <w:pStyle w:val="TreqeSection"/>
      </w:pPr>
      <w:r>
        <w:t>INMEDIATAS (próximas 2 semanas)</w:t>
      </w:r>
    </w:p>
    <w:p>
      <w:pPr>
        <w:pStyle w:val="ListBullet"/>
      </w:pPr>
      <w:r>
        <w:t>• Proteger marca 'Treqe' en EUIPO</w:t>
      </w:r>
    </w:p>
    <w:p>
      <w:pPr>
        <w:pStyle w:val="ListBullet"/>
      </w:pPr>
      <w:r>
        <w:t>• Crear equipo fundador (técnico + comercial + operaciones)</w:t>
      </w:r>
    </w:p>
    <w:p>
      <w:pPr>
        <w:pStyle w:val="ListBullet"/>
      </w:pPr>
      <w:r>
        <w:t>• Desarrollar pitch deck para inversores</w:t>
      </w:r>
    </w:p>
    <w:p>
      <w:pPr>
        <w:pStyle w:val="ListBullet"/>
      </w:pPr>
      <w:r>
        <w:t>• Contactar aceleradoras (con MVP en desarrollo)</w:t>
      </w:r>
    </w:p>
    <w:p>
      <w:pPr>
        <w:pStyle w:val="ListBullet"/>
      </w:pPr>
      <w:r>
        <w:t>• Validar con 50 usuarios reales (Barcelona)</w:t>
      </w:r>
    </w:p>
    <w:p/>
    <w:p>
      <w:pPr>
        <w:pStyle w:val="TreqeSection"/>
      </w:pPr>
      <w:r>
        <w:t>MEDIO PLAZO (3-6 meses)</w:t>
      </w:r>
    </w:p>
    <w:p>
      <w:pPr>
        <w:pStyle w:val="ListBullet"/>
      </w:pPr>
      <w:r>
        <w:t>• Concentrarse en categorías específicas (muebles, electrónica, moda)</w:t>
      </w:r>
    </w:p>
    <w:p>
      <w:pPr>
        <w:pStyle w:val="ListBullet"/>
      </w:pPr>
      <w:r>
        <w:t>• Crear comunidad antes de plataforma (grupo WhatsApp/Telegram)</w:t>
      </w:r>
    </w:p>
    <w:p>
      <w:pPr>
        <w:pStyle w:val="ListBullet"/>
      </w:pPr>
      <w:r>
        <w:t>• Establecer partnerships con tiendas de segunda mano físicas</w:t>
      </w:r>
    </w:p>
    <w:p>
      <w:pPr>
        <w:pStyle w:val="ListBullet"/>
      </w:pPr>
      <w:r>
        <w:t>• Desarrollar sistema de reputación robusto</w:t>
      </w:r>
    </w:p>
    <w:p>
      <w:pPr>
        <w:pStyle w:val="ListBullet"/>
      </w:pPr>
      <w:r>
        <w:t>• Automatizar procesos (AI para matching)</w:t>
      </w:r>
    </w:p>
    <w:p/>
    <w:p>
      <w:pPr>
        <w:pStyle w:val="TreqeSection"/>
      </w:pPr>
      <w:r>
        <w:t>LARGO PLAZO (6-12 meses)</w:t>
      </w:r>
    </w:p>
    <w:p>
      <w:pPr>
        <w:pStyle w:val="ListBullet"/>
      </w:pPr>
      <w:r>
        <w:t>• Modelo freemium (básico gratis, premium por features)</w:t>
      </w:r>
    </w:p>
    <w:p>
      <w:pPr>
        <w:pStyle w:val="ListBullet"/>
      </w:pPr>
      <w:r>
        <w:t>• Expansión internacional (Portugal primero)</w:t>
      </w:r>
    </w:p>
    <w:p>
      <w:pPr>
        <w:pStyle w:val="ListBullet"/>
      </w:pPr>
      <w:r>
        <w:t>• Integración blockchain (reputación inmutable)</w:t>
      </w:r>
    </w:p>
    <w:p>
      <w:pPr>
        <w:pStyle w:val="ListBullet"/>
      </w:pPr>
      <w:r>
        <w:t>• Trueque B2B (empresas)</w:t>
      </w:r>
    </w:p>
    <w:p>
      <w:pPr>
        <w:pStyle w:val="ListBullet"/>
      </w:pPr>
      <w:r>
        <w:t>• Tokenización (economía circular con tokens)</w:t>
      </w:r>
    </w:p>
    <w:p/>
    <w:p>
      <w:r>
        <w:br w:type="page"/>
      </w:r>
    </w:p>
    <w:p>
      <w:pPr>
        <w:pStyle w:val="TreqeTitle"/>
      </w:pPr>
      <w:r>
        <w:t>10. PRÓXIMOS PASOS INMEDIATOS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597"/>
          </w:tcPr>
          <w:p>
            <w:r>
              <w:t>Timeline</w:t>
            </w:r>
          </w:p>
        </w:tc>
        <w:tc>
          <w:tcPr>
            <w:tcW w:type="dxa" w:w="2880"/>
            <w:shd w:fill="2F5597"/>
          </w:tcPr>
          <w:p>
            <w:r>
              <w:t>Acción</w:t>
            </w:r>
          </w:p>
        </w:tc>
        <w:tc>
          <w:tcPr>
            <w:tcW w:type="dxa" w:w="2880"/>
            <w:shd w:fill="2F5597"/>
          </w:tcPr>
          <w:p>
            <w:r>
              <w:t>Detalle</w:t>
            </w:r>
          </w:p>
        </w:tc>
      </w:tr>
      <w:tr>
        <w:tc>
          <w:tcPr>
            <w:tcW w:type="dxa" w:w="2880"/>
          </w:tcPr>
          <w:p>
            <w:r>
              <w:t>Día 1-2</w:t>
            </w:r>
          </w:p>
        </w:tc>
        <w:tc>
          <w:tcPr>
            <w:tcW w:type="dxa" w:w="2880"/>
          </w:tcPr>
          <w:p>
            <w:r>
              <w:t>Protección de marca y estructura legal</w:t>
            </w:r>
          </w:p>
        </w:tc>
        <w:tc>
          <w:tcPr>
            <w:tcW w:type="dxa" w:w="2880"/>
          </w:tcPr>
          <w:p>
            <w:r>
              <w:t>Registrar 'Treqe' en EUIPO, crear SL</w:t>
            </w:r>
          </w:p>
        </w:tc>
      </w:tr>
      <w:tr>
        <w:tc>
          <w:tcPr>
            <w:tcW w:type="dxa" w:w="2880"/>
          </w:tcPr>
          <w:p>
            <w:r>
              <w:t>Día 3-5</w:t>
            </w:r>
          </w:p>
        </w:tc>
        <w:tc>
          <w:tcPr>
            <w:tcW w:type="dxa" w:w="2880"/>
          </w:tcPr>
          <w:p>
            <w:r>
              <w:t>Creación de landing page</w:t>
            </w:r>
          </w:p>
        </w:tc>
        <w:tc>
          <w:tcPr>
            <w:tcW w:type="dxa" w:w="2880"/>
          </w:tcPr>
          <w:p>
            <w:r>
              <w:t>Desarrollo con Waitlist + validación</w:t>
            </w:r>
          </w:p>
        </w:tc>
      </w:tr>
      <w:tr>
        <w:tc>
          <w:tcPr>
            <w:tcW w:type="dxa" w:w="2880"/>
          </w:tcPr>
          <w:p>
            <w:r>
              <w:t>Día 6-10</w:t>
            </w:r>
          </w:p>
        </w:tc>
        <w:tc>
          <w:tcPr>
            <w:tcW w:type="dxa" w:w="2880"/>
          </w:tcPr>
          <w:p>
            <w:r>
              <w:t>Reclutamiento equipo fundador</w:t>
            </w:r>
          </w:p>
        </w:tc>
        <w:tc>
          <w:tcPr>
            <w:tcW w:type="dxa" w:w="2880"/>
          </w:tcPr>
          <w:p>
            <w:r>
              <w:t>Buscar técnico (full-stack) + comercial</w:t>
            </w:r>
          </w:p>
        </w:tc>
      </w:tr>
      <w:tr>
        <w:tc>
          <w:tcPr>
            <w:tcW w:type="dxa" w:w="2880"/>
          </w:tcPr>
          <w:p>
            <w:r>
              <w:t>Día 11-15</w:t>
            </w:r>
          </w:p>
        </w:tc>
        <w:tc>
          <w:tcPr>
            <w:tcW w:type="dxa" w:w="2880"/>
          </w:tcPr>
          <w:p>
            <w:r>
              <w:t>Desarrollo MVP básico</w:t>
            </w:r>
          </w:p>
        </w:tc>
        <w:tc>
          <w:tcPr>
            <w:tcW w:type="dxa" w:w="2880"/>
          </w:tcPr>
          <w:p>
            <w:r>
              <w:t>Funcionalidad core: registro + matching simple</w:t>
            </w:r>
          </w:p>
        </w:tc>
      </w:tr>
      <w:tr>
        <w:tc>
          <w:tcPr>
            <w:tcW w:type="dxa" w:w="2880"/>
          </w:tcPr>
          <w:p>
            <w:r>
              <w:t>Día 16-20</w:t>
            </w:r>
          </w:p>
        </w:tc>
        <w:tc>
          <w:tcPr>
            <w:tcW w:type="dxa" w:w="2880"/>
          </w:tcPr>
          <w:p>
            <w:r>
              <w:t>Validación con usuarios reales</w:t>
            </w:r>
          </w:p>
        </w:tc>
        <w:tc>
          <w:tcPr>
            <w:tcW w:type="dxa" w:w="2880"/>
          </w:tcPr>
          <w:p>
            <w:r>
              <w:t>50 usuarios beta en Barcelona</w:t>
            </w:r>
          </w:p>
        </w:tc>
      </w:tr>
      <w:tr>
        <w:tc>
          <w:tcPr>
            <w:tcW w:type="dxa" w:w="2880"/>
          </w:tcPr>
          <w:p>
            <w:r>
              <w:t>Día 21-30</w:t>
            </w:r>
          </w:p>
        </w:tc>
        <w:tc>
          <w:tcPr>
            <w:tcW w:type="dxa" w:w="2880"/>
          </w:tcPr>
          <w:p>
            <w:r>
              <w:t>Preparación para inversión</w:t>
            </w:r>
          </w:p>
        </w:tc>
        <w:tc>
          <w:tcPr>
            <w:tcW w:type="dxa" w:w="2880"/>
          </w:tcPr>
          <w:p>
            <w:r>
              <w:t>Pitch deck + reuniones con business angels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eqeTitle">
    <w:name w:val="TreqeTitle"/>
    <w:rPr>
      <w:rFonts w:ascii="Calibri Light" w:hAnsi="Calibri Light"/>
      <w:b/>
      <w:color w:val="002060"/>
      <w:sz w:val="48"/>
    </w:rPr>
  </w:style>
  <w:style w:type="paragraph" w:customStyle="1" w:styleId="TreqeSubtitle">
    <w:name w:val="TreqeSubtitle"/>
    <w:rPr>
      <w:rFonts w:ascii="Calibri" w:hAnsi="Calibri"/>
      <w:b/>
      <w:color w:val="002060"/>
      <w:sz w:val="32"/>
    </w:rPr>
  </w:style>
  <w:style w:type="paragraph" w:customStyle="1" w:styleId="TreqeSection">
    <w:name w:val="TreqeSection"/>
    <w:rPr>
      <w:rFonts w:ascii="Calibri" w:hAnsi="Calibri"/>
      <w:b/>
      <w:color w:val="00206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