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NORMALIZACIÓN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0"/>
          <w:szCs w:val="30"/>
          <w:rtl w:val="0"/>
        </w:rPr>
        <w:t xml:space="preserve">Sistema de Gestión Hospitalaria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UD 8 – Práctica Evaluable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"/>
        <w:gridCol w:w="2551"/>
        <w:gridCol w:w="2551"/>
        <w:tblGridChange w:id="0">
          <w:tblGrid>
            <w:gridCol w:w="2551"/>
            <w:gridCol w:w="2551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sdt>
              <w:sdtPr>
                <w:id w:val="173328801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0"/>
                    <w:szCs w:val="4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375623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sdt>
              <w:sdtPr>
                <w:id w:val="-166597073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0"/>
                    <w:szCs w:val="4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2FN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7f4900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sdt>
              <w:sdtPr>
                <w:id w:val="-72095211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0"/>
                    <w:szCs w:val="4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3FN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La normalización es el proceso formal de organizar los atributos y las tablas de una base de datos relacional con el objetivo de minimizar la redundancia de datos y evitar anomalías de inserción, actualización y eliminación.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color w:val="1a1a1a"/>
          <w:rtl w:val="0"/>
        </w:rPr>
        <w:t xml:space="preserve">En e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ste documento se analiza la base de datos del Sistema de Gestión Hospitalaria y se demuestra que cumple las tres primeras formas normales (1FN, 2FN y 3FN).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Padre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: datos comunes a médicos y auxiliares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Hijo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 TRABAJADOR: añade especialidad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AUXILIAR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Hijo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 TRABAJADOR: referencia a su planta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Pacientes registrados en el hospital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98242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Plantas del hospital con su especialidad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HABITACIÓN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Habitaciones asociadas a cada planta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HOSPITALIZACIÓN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Registro de ingresos: enfermo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habitación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Diagnósticos emitidos por médicos sobre enfermos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8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Diagrama relacional del esquema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El siguiente diagrama muestra el esquema completo de la base de datos con todas sus tablas, claves primarias, claves foráneas e índices tal como se implementa en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38725" cy="6438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"/>
        <w:gridCol w:w="7937"/>
        <w:tblGridChange w:id="0">
          <w:tblGrid>
            <w:gridCol w:w="1417"/>
            <w:gridCol w:w="79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Primera Forma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2. Primera Forma Normal (1FN)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 Definición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Regla</w:t>
      </w:r>
      <w:r w:rsidDel="00000000" w:rsidR="00000000" w:rsidRPr="00000000">
        <w:rPr>
          <w:shd w:fill="cfe2f3" w:val="clear"/>
          <w:rtl w:val="0"/>
        </w:rPr>
        <w:t xml:space="preserve">:  Una tabla está en 1FN si todos sus atributos contienen valores atómicos, no existen grupos repetitivos y la tabla posee una clave primaria que identifica cada fila.</w:t>
      </w:r>
    </w:p>
    <w:p w:rsidR="00000000" w:rsidDel="00000000" w:rsidP="00000000" w:rsidRDefault="00000000" w:rsidRPr="00000000" w14:paraId="000000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 Requisitos y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Para que el esquema hospitalario cumpla la 1FN deben satisfacerse tres 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80" w:lineRule="auto"/>
        <w:rPr>
          <w:color w:val="2e74b5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a) Valores atómicos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Todos los campos almacenan un único valor indivisible. Ninguna columna contiene listas, conjuntos ni estructuras anidadas: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Tabla ·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Valor atómico almacenado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ENFERMO ·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Un único nombre completo  (VARCHAR)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ENFERMO · 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Un único DNI de 9 caracteres (CHAR(9))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TRABAJADOR ·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tipo_trabajador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Un único valor ENUM ('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médico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' | 'auxiliar')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HABITACION ·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num_camas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Un único entero (INT)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DIAGNÓSTICO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 ·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Un único bloque de texto (TEXT)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1"/>
          <w:szCs w:val="21"/>
          <w:rtl w:val="0"/>
        </w:rPr>
        <w:t xml:space="preserve">b) Sin grupos repetitivos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El diseño no contiene columnas del tipo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telefono1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telefono2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telefono3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ni campos que agrupen varios valores en una sola celda. Cada hecho ocupa su propia fila en la tabla que le </w:t>
      </w:r>
      <w:r w:rsidDel="00000000" w:rsidR="00000000" w:rsidRPr="00000000">
        <w:rPr>
          <w:color w:val="1a1a1a"/>
          <w:rtl w:val="0"/>
        </w:rPr>
        <w:t xml:space="preserve">corresponde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53.4814453125" w:hRule="atLeast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c0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1e5c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ENFERMO(cod, nombre, tel1, tel2, tel3)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ENFERMO(cod, nombre,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telefono</w:t>
            </w: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1603657411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1a"/>
                    <w:sz w:val="17"/>
                    <w:szCs w:val="17"/>
                    <w:rtl w:val="0"/>
                  </w:rPr>
                  <w:t xml:space="preserve">→ Viola 1FN: múltiples teléfonos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1917301429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1a"/>
                    <w:sz w:val="17"/>
                    <w:szCs w:val="17"/>
                    <w:rtl w:val="0"/>
                  </w:rPr>
                  <w:t xml:space="preserve">→ Un solo valor por celda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  en una misma fila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74221093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7"/>
                    <w:szCs w:val="17"/>
                    <w:rtl w:val="0"/>
                  </w:rPr>
                  <w:t xml:space="preserve">  ✓ Cumple 1FN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80" w:lineRule="auto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1"/>
          <w:szCs w:val="21"/>
          <w:rtl w:val="0"/>
        </w:rPr>
        <w:t xml:space="preserve">c) Clave primaria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Todas las tablas disponen de una clave primaria explícita que garantiza la unicidad de cada registro: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Clave Primaria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id_trabajador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INT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autoincremental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id_trabajador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INT (referencia a TRABAJADOR)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AUXILIAR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id_trabajador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INT (referencia a TRABAJADOR)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ENFERMO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codigo_enfermo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INT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autoincremental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numero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id_habitacion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INT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autoincremental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HOSPITALIZACION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id_hospitalizacion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INT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autoincremental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codigo_diagnostico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 INT (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autoincremental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2.3 Conclusión 1FN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375623" w:space="8" w:sz="18" w:val="single"/>
        </w:pBdr>
        <w:shd w:fill="e2efda" w:val="clear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c2e"/>
          <w:sz w:val="20"/>
          <w:szCs w:val="20"/>
          <w:rtl w:val="0"/>
        </w:rPr>
        <w:t xml:space="preserve">Cumple 1FN: 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Todos los campos son atómicos, no existen grupos repetitivos y cada tabla tiene una clave primaria bien definida.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"/>
        <w:gridCol w:w="7937"/>
        <w:tblGridChange w:id="0">
          <w:tblGrid>
            <w:gridCol w:w="1417"/>
            <w:gridCol w:w="79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37562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e2efd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Segunda Forma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3. Segunda Forma Normal (2FN)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Definición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Regla</w:t>
      </w:r>
      <w:r w:rsidDel="00000000" w:rsidR="00000000" w:rsidRPr="00000000">
        <w:rPr>
          <w:shd w:fill="cfe2f3" w:val="clear"/>
          <w:rtl w:val="0"/>
        </w:rPr>
        <w:t xml:space="preserve">:  Una tabla está en 2FN si está en 1FN y todo atributo no clave dependen completamente de la clave primaria (no existe dependencia parcial). </w:t>
      </w:r>
    </w:p>
    <w:p w:rsidR="00000000" w:rsidDel="00000000" w:rsidP="00000000" w:rsidRDefault="00000000" w:rsidRPr="00000000" w14:paraId="0000007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Análisis de dependencias parciales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Las dependencias parciales </w:t>
      </w:r>
      <w:r w:rsidDel="00000000" w:rsidR="00000000" w:rsidRPr="00000000">
        <w:rPr>
          <w:color w:val="1a1a1a"/>
          <w:rtl w:val="0"/>
        </w:rPr>
        <w:t xml:space="preserve">sólo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pueden existir cuando la clave primaria está formada por más de un atributo.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Decisión de diseño clave: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el esquema utiliza identificadores sintéticos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autoincrementales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(SERIAL / INT AUTO_INCREMENT) como clave primaria en todas las tablas. Al ser PKs simples de un solo atributo, </w:t>
      </w:r>
      <w:r w:rsidDel="00000000" w:rsidR="00000000" w:rsidRPr="00000000">
        <w:rPr>
          <w:color w:val="1a1a1a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exist</w:t>
      </w:r>
      <w:r w:rsidDel="00000000" w:rsidR="00000000" w:rsidRPr="00000000">
        <w:rPr>
          <w:color w:val="1a1a1a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dependencia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Tipo de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id_trabajador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 (simple)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id_trabajador</w:t>
            </w:r>
            <w:sdt>
              <w:sdtPr>
                <w:id w:val="35238254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19"/>
                    <w:szCs w:val="19"/>
                    <w:rtl w:val="0"/>
                  </w:rPr>
                  <w:t xml:space="preserve"> (simple, FK→TRAB)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AUXILIAR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id_trabajador</w:t>
            </w:r>
            <w:sdt>
              <w:sdtPr>
                <w:id w:val="73442575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19"/>
                    <w:szCs w:val="19"/>
                    <w:rtl w:val="0"/>
                  </w:rPr>
                  <w:t xml:space="preserve"> (simple, FK→TRAB)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codigo_enfermo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 (simple)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numero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 (simple)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id_habitacion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 (simple)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HOSPITALIZACION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id_hospitalizacion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 (simple)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codigo_diagnostico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 (simple)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Caso especial: restricción UNIQUE compuesta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HABITACION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La tabla HABITACION tiene una restricción UNIQUE(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id_planta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) que evita números repetidos dentro de la misma planta. Esta restricción no es la clave primaria — es una clave candidata alternativa.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0"/>
          <w:szCs w:val="20"/>
          <w:rtl w:val="0"/>
        </w:rPr>
        <w:t xml:space="preserve">num_camas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depende únicamente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0"/>
          <w:szCs w:val="20"/>
          <w:rtl w:val="0"/>
        </w:rPr>
        <w:t xml:space="preserve">id_habitacion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(PK simple), no de la combinación (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id_planta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). No hay dependencia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Conclusión 2FN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375623" w:space="8" w:sz="18" w:val="single"/>
        </w:pBdr>
        <w:shd w:fill="e2efda" w:val="clear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c2e"/>
          <w:sz w:val="20"/>
          <w:szCs w:val="20"/>
          <w:rtl w:val="0"/>
        </w:rPr>
        <w:t xml:space="preserve">Cumple 2FN: 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El uso de identificadores sintéticos como PKs simples elimina por completo la posibilidad de dependencias parciales. El esquema satisface la Segunda Forma Normal en todas sus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"/>
        <w:gridCol w:w="7937"/>
        <w:tblGridChange w:id="0">
          <w:tblGrid>
            <w:gridCol w:w="1417"/>
            <w:gridCol w:w="79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7f49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4900"/>
                <w:sz w:val="24"/>
                <w:szCs w:val="24"/>
                <w:rtl w:val="0"/>
              </w:rPr>
              <w:t xml:space="preserve">Tercera Forma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4. Tercera Forma Normal (3FN)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Definición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Regla</w:t>
      </w:r>
      <w:r w:rsidDel="00000000" w:rsidR="00000000" w:rsidRPr="00000000">
        <w:rPr>
          <w:shd w:fill="cfe2f3" w:val="clear"/>
          <w:rtl w:val="0"/>
        </w:rPr>
        <w:t xml:space="preserve">:  Una tabla está en 3FN si está en 2FN y no existen dependencias transitivas: ningún atributo no clave depende de otro atributo no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El problema: diseño sin jerarquía de trabajadores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Antes de aplicar la 3FN, un diseño ingenuo podría haber almacenado todos los datos de trabajadores en una sola tabla: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4252"/>
        <w:tblGridChange w:id="0">
          <w:tblGrid>
            <w:gridCol w:w="5102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c0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Tabla TRABAJADOR sin normalizar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c0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Problema detectado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 nombre, dni, sueldo,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105963791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Atributos comunes → sin problema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tipo_trabajador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ENUM('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medico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','auxiliar')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176473042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Indica el tipo → sin problema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-50300438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especialidad VARCHAR   ← solo médicos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¡Dependencia transitiva!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especialidad depende del tipo, no directamente de la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id_planta</w:t>
            </w:r>
            <w:sdt>
              <w:sdtPr>
                <w:id w:val="181831103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 INT          ← solo auxiliares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¡Dependencia transitiva!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id_planta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depende del tipo, no directamente de la PK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En ese diseño los atributos especialidad e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id_planta</w:t>
      </w:r>
      <w:r w:rsidDel="00000000" w:rsidR="00000000" w:rsidRPr="00000000">
        <w:rPr>
          <w:color w:val="1a1a1a"/>
          <w:rtl w:val="0"/>
        </w:rPr>
        <w:t xml:space="preserve"> generan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valores NULL y dependencias transitivas.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La solución: descomposición jerárquica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Para eliminar las dependencias transitivas se aplica una descomposición jerárquica en tres tablas que implementa </w:t>
      </w:r>
      <w:r w:rsidDel="00000000" w:rsidR="00000000" w:rsidRPr="00000000">
        <w:rPr>
          <w:color w:val="1a1a1a"/>
          <w:rtl w:val="0"/>
        </w:rPr>
        <w:t xml:space="preserve">la </w:t>
      </w:r>
      <w:r w:rsidDel="00000000" w:rsidR="00000000" w:rsidRPr="00000000">
        <w:rPr>
          <w:color w:val="1a1a1a"/>
          <w:u w:val="single"/>
          <w:rtl w:val="0"/>
        </w:rPr>
        <w:t xml:space="preserve">herencia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3118"/>
        <w:gridCol w:w="3402"/>
        <w:tblGridChange w:id="0">
          <w:tblGrid>
            <w:gridCol w:w="2835"/>
            <w:gridCol w:w="3118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Descomposición Supertipo / Subtipo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TRABAJADOR(</w:t>
            </w:r>
            <w:r w:rsidDel="00000000" w:rsidR="00000000" w:rsidRPr="00000000">
              <w:rPr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Padre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 PKnombredirecciondnisueldotelefonotipo_trabajador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MEDICO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Hijo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id_trabajador</w:t>
            </w:r>
            <w:sdt>
              <w:sdtPr>
                <w:id w:val="-1293809819"/>
                <w:tag w:val="goog_rdk_1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444444"/>
                    <w:sz w:val="17"/>
                    <w:szCs w:val="17"/>
                    <w:rtl w:val="0"/>
                  </w:rPr>
                  <w:t xml:space="preserve"> PK(FK → TRABAJADOR)especialidad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4900"/>
                <w:sz w:val="19"/>
                <w:szCs w:val="19"/>
                <w:rtl w:val="0"/>
              </w:rPr>
              <w:t xml:space="preserve">AUXILIAR(</w:t>
            </w:r>
            <w:r w:rsidDel="00000000" w:rsidR="00000000" w:rsidRPr="00000000">
              <w:rPr>
                <w:b w:val="1"/>
                <w:bCs w:val="1"/>
                <w:color w:val="7f4900"/>
                <w:sz w:val="19"/>
                <w:szCs w:val="19"/>
                <w:rtl w:val="0"/>
              </w:rPr>
              <w:t xml:space="preserve">Hijo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49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id_trabajador</w:t>
            </w:r>
            <w:sdt>
              <w:sdtPr>
                <w:id w:val="1816297033"/>
                <w:tag w:val="goog_rdk_1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444444"/>
                    <w:sz w:val="17"/>
                    <w:szCs w:val="17"/>
                    <w:rtl w:val="0"/>
                  </w:rPr>
                  <w:t xml:space="preserve"> PK(FK → TRABAJADOR)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7"/>
                <w:szCs w:val="17"/>
                <w:rtl w:val="0"/>
              </w:rPr>
              <w:t xml:space="preserve">id_planta</w:t>
            </w:r>
            <w:sdt>
              <w:sdtPr>
                <w:id w:val="-53130503"/>
                <w:tag w:val="goog_rdk_1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444444"/>
                    <w:sz w:val="17"/>
                    <w:szCs w:val="17"/>
                    <w:rtl w:val="0"/>
                  </w:rPr>
                  <w:t xml:space="preserve"> (FK → PLANTA)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Verificación de la 3FN en cada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Se comprueba que en cada tabla todos los atributos no clave dependen única y directamente de la clave primaria: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2415"/>
        <w:gridCol w:w="3120"/>
        <w:gridCol w:w="1980"/>
        <w:tblGridChange w:id="0">
          <w:tblGrid>
            <w:gridCol w:w="1830"/>
            <w:gridCol w:w="2415"/>
            <w:gridCol w:w="312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Clave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Dependencias de atributos no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nombre, dni, sueldo, telefono,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tipo_trabajador</w:t>
            </w:r>
            <w:sdt>
              <w:sdtPr>
                <w:id w:val="185044423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 → dependen de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 3FN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131294859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especialidad → depende de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 (médico concreto)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 3FN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AUXILIAR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id_planta</w:t>
            </w:r>
            <w:sdt>
              <w:sdtPr>
                <w:id w:val="182657878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 → depende de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id_trabajador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 (auxiliar concreto)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 3FN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ENFERMO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codigo_enfermo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nombre, dni,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fecha_nacimiento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telefono</w:t>
            </w:r>
            <w:sdt>
              <w:sdtPr>
                <w:id w:val="-202729658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 → dependen de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codigo_enfermo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 3FN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num_habitaciones</w:t>
            </w:r>
            <w:sdt>
              <w:sdtPr>
                <w:id w:val="-169817291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, especialidad → dependen de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 3FN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numero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num_camas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, observaciones,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id_planta</w:t>
            </w:r>
            <w:sdt>
              <w:sdtPr>
                <w:id w:val="-207897352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 → dependen de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 3FN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HOSPITALIZACION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id_hospitalizacion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id_enfermo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id_habitacion</w:t>
            </w:r>
            <w:sdt>
              <w:sdtPr>
                <w:id w:val="-24314507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, fecha_ingreso, fecha_alta → dep. de la 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3FN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7"/>
                <w:szCs w:val="17"/>
                <w:rtl w:val="0"/>
              </w:rPr>
              <w:t xml:space="preserve">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codigo_diagnostico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id_enfermo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id_medico</w:t>
            </w:r>
            <w:sdt>
              <w:sdtPr>
                <w:id w:val="186917660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17"/>
                    <w:szCs w:val="17"/>
                    <w:rtl w:val="0"/>
                  </w:rPr>
                  <w:t xml:space="preserve">, fecha, informe → dependen de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codigo_diagnostico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 3FN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4.5 Conclusión 3FN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375623" w:space="8" w:sz="18" w:val="single"/>
        </w:pBdr>
        <w:shd w:fill="e2efda" w:val="clear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c2e"/>
          <w:sz w:val="20"/>
          <w:szCs w:val="20"/>
          <w:rtl w:val="0"/>
        </w:rPr>
        <w:t xml:space="preserve"> Cumple 3FN:  </w:t>
      </w:r>
      <w:sdt>
        <w:sdtPr>
          <w:id w:val="-49880077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0"/>
              <w:szCs w:val="20"/>
              <w:rtl w:val="0"/>
            </w:rPr>
            <w:t xml:space="preserve">La descomposición jerárquica en TRABAJADOR → </w:t>
          </w:r>
        </w:sdtContent>
      </w:sdt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MEDICO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/ AUXILIAR elimina todas las dependencias transitivas. Cada tabla contiene únicamente los atributos propios de su entidad, que dependen directamente de su clave primaria.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5. Resumen y Conclusión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El análisis demuestra que el esquema del Sistema de Gestión Hospitalaria cumple las tres primeras formas: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"/>
        <w:gridCol w:w="2835"/>
        <w:gridCol w:w="5102"/>
        <w:tblGridChange w:id="0">
          <w:tblGrid>
            <w:gridCol w:w="1417"/>
            <w:gridCol w:w="2835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2e75b6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Atomicidad +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Todos los campos son atómicos y cada tabla tiene una clave primaria simple bien 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1e5c2e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c2e"/>
                <w:sz w:val="19"/>
                <w:szCs w:val="19"/>
                <w:rtl w:val="0"/>
              </w:rPr>
              <w:t xml:space="preserve">Sin dep.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El uso de PKs simples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autoincrementales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hace imposible la existencia de dependencias parciales.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afd4" w:space="0" w:sz="4" w:val="single"/>
              <w:left w:color="7bafd4" w:space="0" w:sz="4" w:val="single"/>
              <w:bottom w:color="7bafd4" w:space="0" w:sz="4" w:val="single"/>
              <w:right w:color="7bafd4" w:space="0" w:sz="4" w:val="single"/>
            </w:tcBorders>
            <w:shd w:fill="7f49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4900"/>
                <w:sz w:val="19"/>
                <w:szCs w:val="19"/>
                <w:rtl w:val="0"/>
              </w:rPr>
              <w:t xml:space="preserve">Sin dep. transitivas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La separación en TRABAJADOR/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MEDICO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/AUXILIAR elimina los atributos que antes dependían transitivamente del tipo de trabajador.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top w:color="cccccc" w:space="6" w:sz="4" w:val="single"/>
        </w:pBdr>
        <w:spacing w:after="0" w:before="20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color="2e75b6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UD 8 · Práctica Evaluable 2  —  Normalización de Base de Datos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Bdr>
        <w:bottom w:color="2e75b6" w:space="4" w:sz="4" w:val="single"/>
      </w:pBdr>
      <w:spacing w:after="100" w:before="0" w:lineRule="auto"/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Normalización BD · Sistema de Gestión Hospitalaria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MQ2ge7kZFe2t2QKE6UVF1apmA==">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zgAciExdTVzMlFkLXZpM2lva2FyT3EtVXB0UnNSRUQzSGxua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