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5DA29">
      <w:pPr>
        <w:spacing w:before="2400"/>
        <w:jc w:val="center"/>
      </w:pPr>
      <w:r>
        <w:rPr>
          <w:b/>
          <w:bCs/>
          <w:color w:val="1F3864"/>
          <w:sz w:val="64"/>
          <w:szCs w:val="64"/>
        </w:rPr>
        <w:t>ARTCHAIN</w:t>
      </w:r>
    </w:p>
    <w:p w14:paraId="43CF49AF">
      <w:pPr>
        <w:spacing w:before="240" w:after="240"/>
        <w:jc w:val="center"/>
      </w:pPr>
      <w:r>
        <w:rPr>
          <w:b/>
          <w:bCs/>
          <w:sz w:val="30"/>
          <w:szCs w:val="30"/>
        </w:rPr>
        <w:t>NỀN TẢNG XÁC MINH NGUỒN GỐC, QUYỀN SỞ HỮU SỐ</w:t>
      </w:r>
      <w:r>
        <w:rPr>
          <w:b/>
          <w:bCs/>
          <w:sz w:val="30"/>
          <w:szCs w:val="30"/>
        </w:rPr>
        <w:br w:type="textWrapping"/>
      </w:r>
      <w:r>
        <w:rPr>
          <w:b/>
          <w:bCs/>
          <w:sz w:val="30"/>
          <w:szCs w:val="30"/>
        </w:rPr>
        <w:t>VÀ GIAO DỊCH TÁC PHẨM NGHỆ THUẬT SỐ</w:t>
      </w:r>
      <w:r>
        <w:rPr>
          <w:b/>
          <w:bCs/>
          <w:sz w:val="30"/>
          <w:szCs w:val="30"/>
        </w:rPr>
        <w:br w:type="textWrapping"/>
      </w:r>
      <w:r>
        <w:rPr>
          <w:b/>
          <w:bCs/>
          <w:sz w:val="30"/>
          <w:szCs w:val="30"/>
        </w:rPr>
        <w:t>ỨNG DỤNG BLOCKCHAIN</w:t>
      </w:r>
    </w:p>
    <w:p w14:paraId="024AA2E8">
      <w:pPr>
        <w:spacing w:after="600"/>
        <w:jc w:val="center"/>
      </w:pPr>
      <w:r>
        <w:rPr>
          <w:i/>
          <w:iCs/>
        </w:rPr>
        <w:t>Tài liệu đặc tả đề tài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07"/>
        <w:gridCol w:w="6319"/>
      </w:tblGrid>
      <w:tr w14:paraId="0DCE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4585A14">
            <w:pPr>
              <w:spacing w:after="40" w:line="264" w:lineRule="auto"/>
            </w:pPr>
            <w:r>
              <w:rPr>
                <w:b/>
                <w:bCs/>
              </w:rPr>
              <w:t>Lĩnh vực</w:t>
            </w:r>
          </w:p>
        </w:tc>
        <w:tc>
          <w:tcPr>
            <w:tcW w:w="63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C8462CC">
            <w:pPr>
              <w:spacing w:after="40" w:line="264" w:lineRule="auto"/>
            </w:pPr>
            <w:r>
              <w:t>Nghệ thuật &amp; Sở hữu trí tuệ</w:t>
            </w:r>
          </w:p>
        </w:tc>
      </w:tr>
      <w:tr w14:paraId="721D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35472E">
            <w:pPr>
              <w:spacing w:after="40" w:line="264" w:lineRule="auto"/>
            </w:pPr>
            <w:r>
              <w:rPr>
                <w:b/>
                <w:bCs/>
              </w:rPr>
              <w:t>Công nghệ trọng tâm</w:t>
            </w:r>
          </w:p>
        </w:tc>
        <w:tc>
          <w:tcPr>
            <w:tcW w:w="63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EF8994A">
            <w:pPr>
              <w:spacing w:after="40" w:line="264" w:lineRule="auto"/>
            </w:pPr>
            <w:r>
              <w:t>Blockchain (EVM) · Smart Contract (Solidity) · NFT (ERC-721 + ERC-2981) · IPFS</w:t>
            </w:r>
          </w:p>
        </w:tc>
      </w:tr>
      <w:tr w14:paraId="78A7E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B7B829E">
            <w:pPr>
              <w:spacing w:after="40" w:line="264" w:lineRule="auto"/>
            </w:pPr>
            <w:r>
              <w:rPr>
                <w:b/>
                <w:bCs/>
              </w:rPr>
              <w:t>Mạng triển khai demo</w:t>
            </w:r>
          </w:p>
        </w:tc>
        <w:tc>
          <w:tcPr>
            <w:tcW w:w="63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4EDE02">
            <w:pPr>
              <w:spacing w:after="40" w:line="264" w:lineRule="auto"/>
            </w:pPr>
            <w:r>
              <w:t>Ethereum Sepolia Testnet (dự phòng: Hardhat local network)</w:t>
            </w:r>
          </w:p>
        </w:tc>
      </w:tr>
      <w:tr w14:paraId="2D58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B7904BA">
            <w:pPr>
              <w:spacing w:after="40" w:line="264" w:lineRule="auto"/>
            </w:pPr>
            <w:r>
              <w:rPr>
                <w:b/>
                <w:bCs/>
              </w:rPr>
              <w:t>Học phần</w:t>
            </w:r>
          </w:p>
        </w:tc>
        <w:tc>
          <w:tcPr>
            <w:tcW w:w="63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CB7417D">
            <w:pPr>
              <w:spacing w:after="40" w:line="264" w:lineRule="auto"/>
            </w:pPr>
            <w:r>
              <w:t>Blockchain nâng cao</w:t>
            </w:r>
          </w:p>
        </w:tc>
      </w:tr>
      <w:tr w14:paraId="1F271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E3B9404">
            <w:pPr>
              <w:spacing w:after="40" w:line="264" w:lineRule="auto"/>
            </w:pPr>
            <w:r>
              <w:rPr>
                <w:b/>
                <w:bCs/>
              </w:rPr>
              <w:t>Nhóm thực hiện</w:t>
            </w:r>
          </w:p>
        </w:tc>
        <w:tc>
          <w:tcPr>
            <w:tcW w:w="63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EAA1CFE">
            <w:pPr>
              <w:spacing w:after="40" w:line="264" w:lineRule="auto"/>
            </w:pPr>
            <w:r>
              <w:t>Thành viên A · Thành viên B · Thành viên C · Thành viên D</w:t>
            </w:r>
          </w:p>
        </w:tc>
      </w:tr>
    </w:tbl>
    <w:p w14:paraId="39B62623">
      <w:pPr>
        <w:spacing w:after="120"/>
      </w:pPr>
    </w:p>
    <w:p w14:paraId="1BE1F0E6">
      <w:r>
        <w:br w:type="page"/>
      </w:r>
    </w:p>
    <w:p w14:paraId="45E35569">
      <w:pPr>
        <w:spacing w:after="240"/>
        <w:jc w:val="center"/>
      </w:pPr>
      <w:r>
        <w:rPr>
          <w:b/>
          <w:bCs/>
          <w:color w:val="1F3864"/>
          <w:sz w:val="32"/>
          <w:szCs w:val="32"/>
        </w:rPr>
        <w:t>MỤC LỤC</w:t>
      </w:r>
    </w:p>
    <w:sdt>
      <w:sdtPr>
        <w:alias w:val="Mục lục"/>
        <w:id w:val="-1093474575"/>
      </w:sdtPr>
      <w:sdtContent>
        <w:p w14:paraId="3D507D47">
          <w:pPr>
            <w:pStyle w:val="16"/>
            <w:tabs>
              <w:tab w:val="right" w:leader="dot" w:pos="9016"/>
            </w:tabs>
          </w:pPr>
          <w:r>
            <w:fldChar w:fldCharType="begin"/>
          </w:r>
          <w:r>
            <w:instrText xml:space="preserve">TOC \h \o "1-2"</w:instrText>
          </w:r>
          <w:r>
            <w:fldChar w:fldCharType="separate"/>
          </w:r>
          <w:r>
            <w:fldChar w:fldCharType="begin"/>
          </w:r>
          <w:r>
            <w:instrText xml:space="preserve"> HYPERLINK \l "_Toc241082198" </w:instrText>
          </w:r>
          <w:r>
            <w:fldChar w:fldCharType="separate"/>
          </w:r>
          <w:r>
            <w:rPr>
              <w:rStyle w:val="14"/>
            </w:rPr>
            <w:t>1. Tổng quan đề tài</w:t>
          </w:r>
          <w:r>
            <w:tab/>
          </w:r>
          <w:r>
            <w:fldChar w:fldCharType="begin"/>
          </w:r>
          <w:r>
            <w:instrText xml:space="preserve"> PAGEREF _Toc241082198 \h </w:instrText>
          </w:r>
          <w:r>
            <w:fldChar w:fldCharType="separate"/>
          </w:r>
          <w:r>
            <w:t>5</w:t>
          </w:r>
          <w:r>
            <w:fldChar w:fldCharType="end"/>
          </w:r>
          <w:r>
            <w:fldChar w:fldCharType="end"/>
          </w:r>
        </w:p>
        <w:p w14:paraId="53E2E85B">
          <w:pPr>
            <w:pStyle w:val="17"/>
            <w:tabs>
              <w:tab w:val="right" w:leader="dot" w:pos="9016"/>
            </w:tabs>
          </w:pPr>
          <w:r>
            <w:fldChar w:fldCharType="begin"/>
          </w:r>
          <w:r>
            <w:instrText xml:space="preserve"> HYPERLINK \l "_Toc241082199" </w:instrText>
          </w:r>
          <w:r>
            <w:fldChar w:fldCharType="separate"/>
          </w:r>
          <w:r>
            <w:rPr>
              <w:rStyle w:val="14"/>
            </w:rPr>
            <w:t>1.1. Bối cảnh</w:t>
          </w:r>
          <w:r>
            <w:tab/>
          </w:r>
          <w:r>
            <w:fldChar w:fldCharType="begin"/>
          </w:r>
          <w:r>
            <w:instrText xml:space="preserve"> PAGEREF _Toc241082199 \h </w:instrText>
          </w:r>
          <w:r>
            <w:fldChar w:fldCharType="separate"/>
          </w:r>
          <w:r>
            <w:t>5</w:t>
          </w:r>
          <w:r>
            <w:fldChar w:fldCharType="end"/>
          </w:r>
          <w:r>
            <w:fldChar w:fldCharType="end"/>
          </w:r>
        </w:p>
        <w:p w14:paraId="42F8C38D">
          <w:pPr>
            <w:pStyle w:val="17"/>
            <w:tabs>
              <w:tab w:val="right" w:leader="dot" w:pos="9016"/>
            </w:tabs>
          </w:pPr>
          <w:r>
            <w:fldChar w:fldCharType="begin"/>
          </w:r>
          <w:r>
            <w:instrText xml:space="preserve"> HYPERLINK \l "_Toc241082200" </w:instrText>
          </w:r>
          <w:r>
            <w:fldChar w:fldCharType="separate"/>
          </w:r>
          <w:r>
            <w:rPr>
              <w:rStyle w:val="14"/>
            </w:rPr>
            <w:t>1.2. Ý tưởng ArtChain</w:t>
          </w:r>
          <w:r>
            <w:tab/>
          </w:r>
          <w:r>
            <w:fldChar w:fldCharType="begin"/>
          </w:r>
          <w:r>
            <w:instrText xml:space="preserve"> PAGEREF _Toc241082200 \h </w:instrText>
          </w:r>
          <w:r>
            <w:fldChar w:fldCharType="separate"/>
          </w:r>
          <w:r>
            <w:t>5</w:t>
          </w:r>
          <w:r>
            <w:fldChar w:fldCharType="end"/>
          </w:r>
          <w:r>
            <w:fldChar w:fldCharType="end"/>
          </w:r>
        </w:p>
        <w:p w14:paraId="5C72BF8E">
          <w:pPr>
            <w:pStyle w:val="17"/>
            <w:tabs>
              <w:tab w:val="right" w:leader="dot" w:pos="9016"/>
            </w:tabs>
          </w:pPr>
          <w:r>
            <w:fldChar w:fldCharType="begin"/>
          </w:r>
          <w:r>
            <w:instrText xml:space="preserve"> HYPERLINK \l "_Toc241082201" </w:instrText>
          </w:r>
          <w:r>
            <w:fldChar w:fldCharType="separate"/>
          </w:r>
          <w:r>
            <w:rPr>
              <w:rStyle w:val="14"/>
            </w:rPr>
            <w:t>1.3. Mục tiêu cụ thể</w:t>
          </w:r>
          <w:r>
            <w:tab/>
          </w:r>
          <w:r>
            <w:fldChar w:fldCharType="begin"/>
          </w:r>
          <w:r>
            <w:instrText xml:space="preserve"> PAGEREF _Toc241082201 \h </w:instrText>
          </w:r>
          <w:r>
            <w:fldChar w:fldCharType="separate"/>
          </w:r>
          <w:r>
            <w:t>5</w:t>
          </w:r>
          <w:r>
            <w:fldChar w:fldCharType="end"/>
          </w:r>
          <w:r>
            <w:fldChar w:fldCharType="end"/>
          </w:r>
        </w:p>
        <w:p w14:paraId="392B816E">
          <w:pPr>
            <w:pStyle w:val="17"/>
            <w:tabs>
              <w:tab w:val="right" w:leader="dot" w:pos="9016"/>
            </w:tabs>
          </w:pPr>
          <w:r>
            <w:fldChar w:fldCharType="begin"/>
          </w:r>
          <w:r>
            <w:instrText xml:space="preserve"> HYPERLINK \l "_Toc241082202" </w:instrText>
          </w:r>
          <w:r>
            <w:fldChar w:fldCharType="separate"/>
          </w:r>
          <w:r>
            <w:rPr>
              <w:rStyle w:val="14"/>
            </w:rPr>
            <w:t>1.4. Nguyên tắc quan trọng</w:t>
          </w:r>
          <w:r>
            <w:tab/>
          </w:r>
          <w:r>
            <w:fldChar w:fldCharType="begin"/>
          </w:r>
          <w:r>
            <w:instrText xml:space="preserve"> PAGEREF _Toc241082202 \h </w:instrText>
          </w:r>
          <w:r>
            <w:fldChar w:fldCharType="separate"/>
          </w:r>
          <w:r>
            <w:t>6</w:t>
          </w:r>
          <w:r>
            <w:fldChar w:fldCharType="end"/>
          </w:r>
          <w:r>
            <w:fldChar w:fldCharType="end"/>
          </w:r>
        </w:p>
        <w:p w14:paraId="55112071">
          <w:pPr>
            <w:pStyle w:val="16"/>
            <w:tabs>
              <w:tab w:val="right" w:leader="dot" w:pos="9016"/>
            </w:tabs>
          </w:pPr>
          <w:r>
            <w:fldChar w:fldCharType="begin"/>
          </w:r>
          <w:r>
            <w:instrText xml:space="preserve"> HYPERLINK \l "_Toc241082203" </w:instrText>
          </w:r>
          <w:r>
            <w:fldChar w:fldCharType="separate"/>
          </w:r>
          <w:r>
            <w:rPr>
              <w:rStyle w:val="14"/>
            </w:rPr>
            <w:t>2. Phân tích bài toán</w:t>
          </w:r>
          <w:r>
            <w:tab/>
          </w:r>
          <w:r>
            <w:fldChar w:fldCharType="begin"/>
          </w:r>
          <w:r>
            <w:instrText xml:space="preserve"> PAGEREF _Toc241082203 \h </w:instrText>
          </w:r>
          <w:r>
            <w:fldChar w:fldCharType="separate"/>
          </w:r>
          <w:r>
            <w:t>7</w:t>
          </w:r>
          <w:r>
            <w:fldChar w:fldCharType="end"/>
          </w:r>
          <w:r>
            <w:fldChar w:fldCharType="end"/>
          </w:r>
        </w:p>
        <w:p w14:paraId="0D1673D5">
          <w:pPr>
            <w:pStyle w:val="17"/>
            <w:tabs>
              <w:tab w:val="right" w:leader="dot" w:pos="9016"/>
            </w:tabs>
          </w:pPr>
          <w:r>
            <w:fldChar w:fldCharType="begin"/>
          </w:r>
          <w:r>
            <w:instrText xml:space="preserve"> HYPERLINK \l "_Toc241082204" </w:instrText>
          </w:r>
          <w:r>
            <w:fldChar w:fldCharType="separate"/>
          </w:r>
          <w:r>
            <w:rPr>
              <w:rStyle w:val="14"/>
            </w:rPr>
            <w:t>2.1. Các vấn đề cần giải quyết</w:t>
          </w:r>
          <w:r>
            <w:tab/>
          </w:r>
          <w:r>
            <w:fldChar w:fldCharType="begin"/>
          </w:r>
          <w:r>
            <w:instrText xml:space="preserve"> PAGEREF _Toc241082204 \h </w:instrText>
          </w:r>
          <w:r>
            <w:fldChar w:fldCharType="separate"/>
          </w:r>
          <w:r>
            <w:t>7</w:t>
          </w:r>
          <w:r>
            <w:fldChar w:fldCharType="end"/>
          </w:r>
          <w:r>
            <w:fldChar w:fldCharType="end"/>
          </w:r>
        </w:p>
        <w:p w14:paraId="3166719F">
          <w:pPr>
            <w:pStyle w:val="17"/>
            <w:tabs>
              <w:tab w:val="right" w:leader="dot" w:pos="9016"/>
            </w:tabs>
          </w:pPr>
          <w:r>
            <w:fldChar w:fldCharType="begin"/>
          </w:r>
          <w:r>
            <w:instrText xml:space="preserve"> HYPERLINK \l "_Toc241082205" </w:instrText>
          </w:r>
          <w:r>
            <w:fldChar w:fldCharType="separate"/>
          </w:r>
          <w:r>
            <w:rPr>
              <w:rStyle w:val="14"/>
            </w:rPr>
            <w:t>2.2. Giới hạn của Hash và giải pháp xác minh 2 lớp</w:t>
          </w:r>
          <w:r>
            <w:tab/>
          </w:r>
          <w:r>
            <w:fldChar w:fldCharType="begin"/>
          </w:r>
          <w:r>
            <w:instrText xml:space="preserve"> PAGEREF _Toc241082205 \h </w:instrText>
          </w:r>
          <w:r>
            <w:fldChar w:fldCharType="separate"/>
          </w:r>
          <w:r>
            <w:t>7</w:t>
          </w:r>
          <w:r>
            <w:fldChar w:fldCharType="end"/>
          </w:r>
          <w:r>
            <w:fldChar w:fldCharType="end"/>
          </w:r>
        </w:p>
        <w:p w14:paraId="42219FED">
          <w:pPr>
            <w:pStyle w:val="17"/>
            <w:tabs>
              <w:tab w:val="right" w:leader="dot" w:pos="9016"/>
            </w:tabs>
          </w:pPr>
          <w:r>
            <w:fldChar w:fldCharType="begin"/>
          </w:r>
          <w:r>
            <w:instrText xml:space="preserve"> HYPERLINK \l "_Toc241082206" </w:instrText>
          </w:r>
          <w:r>
            <w:fldChar w:fldCharType="separate"/>
          </w:r>
          <w:r>
            <w:rPr>
              <w:rStyle w:val="14"/>
            </w:rPr>
            <w:t>2.3. Bài toán “ai đăng ký trước”</w:t>
          </w:r>
          <w:r>
            <w:tab/>
          </w:r>
          <w:r>
            <w:fldChar w:fldCharType="begin"/>
          </w:r>
          <w:r>
            <w:instrText xml:space="preserve"> PAGEREF _Toc241082206 \h </w:instrText>
          </w:r>
          <w:r>
            <w:fldChar w:fldCharType="separate"/>
          </w:r>
          <w:r>
            <w:t>8</w:t>
          </w:r>
          <w:r>
            <w:fldChar w:fldCharType="end"/>
          </w:r>
          <w:r>
            <w:fldChar w:fldCharType="end"/>
          </w:r>
        </w:p>
        <w:p w14:paraId="1F0125A9">
          <w:pPr>
            <w:pStyle w:val="17"/>
            <w:tabs>
              <w:tab w:val="right" w:leader="dot" w:pos="9016"/>
            </w:tabs>
          </w:pPr>
          <w:r>
            <w:fldChar w:fldCharType="begin"/>
          </w:r>
          <w:r>
            <w:instrText xml:space="preserve"> HYPERLINK \l "_Toc241082207" </w:instrText>
          </w:r>
          <w:r>
            <w:fldChar w:fldCharType="separate"/>
          </w:r>
          <w:r>
            <w:rPr>
              <w:rStyle w:val="14"/>
            </w:rPr>
            <w:t>2.4. Giải pháp tổng thể</w:t>
          </w:r>
          <w:r>
            <w:tab/>
          </w:r>
          <w:r>
            <w:fldChar w:fldCharType="begin"/>
          </w:r>
          <w:r>
            <w:instrText xml:space="preserve"> PAGEREF _Toc241082207 \h </w:instrText>
          </w:r>
          <w:r>
            <w:fldChar w:fldCharType="separate"/>
          </w:r>
          <w:r>
            <w:t>8</w:t>
          </w:r>
          <w:r>
            <w:fldChar w:fldCharType="end"/>
          </w:r>
          <w:r>
            <w:fldChar w:fldCharType="end"/>
          </w:r>
        </w:p>
        <w:p w14:paraId="0A0E80B7">
          <w:pPr>
            <w:pStyle w:val="16"/>
            <w:tabs>
              <w:tab w:val="right" w:leader="dot" w:pos="9016"/>
            </w:tabs>
          </w:pPr>
          <w:r>
            <w:fldChar w:fldCharType="begin"/>
          </w:r>
          <w:r>
            <w:instrText xml:space="preserve"> HYPERLINK \l "_Toc241082208" </w:instrText>
          </w:r>
          <w:r>
            <w:fldChar w:fldCharType="separate"/>
          </w:r>
          <w:r>
            <w:rPr>
              <w:rStyle w:val="14"/>
            </w:rPr>
            <w:t>3. Đối tượng sử dụng và phạm vi</w:t>
          </w:r>
          <w:r>
            <w:tab/>
          </w:r>
          <w:r>
            <w:fldChar w:fldCharType="begin"/>
          </w:r>
          <w:r>
            <w:instrText xml:space="preserve"> PAGEREF _Toc241082208 \h </w:instrText>
          </w:r>
          <w:r>
            <w:fldChar w:fldCharType="separate"/>
          </w:r>
          <w:r>
            <w:t>9</w:t>
          </w:r>
          <w:r>
            <w:fldChar w:fldCharType="end"/>
          </w:r>
          <w:r>
            <w:fldChar w:fldCharType="end"/>
          </w:r>
        </w:p>
        <w:p w14:paraId="696CA86C">
          <w:pPr>
            <w:pStyle w:val="17"/>
            <w:tabs>
              <w:tab w:val="right" w:leader="dot" w:pos="9016"/>
            </w:tabs>
          </w:pPr>
          <w:r>
            <w:fldChar w:fldCharType="begin"/>
          </w:r>
          <w:r>
            <w:instrText xml:space="preserve"> HYPERLINK \l "_Toc241082209" </w:instrText>
          </w:r>
          <w:r>
            <w:fldChar w:fldCharType="separate"/>
          </w:r>
          <w:r>
            <w:rPr>
              <w:rStyle w:val="14"/>
            </w:rPr>
            <w:t>3.1. Actor</w:t>
          </w:r>
          <w:r>
            <w:tab/>
          </w:r>
          <w:r>
            <w:fldChar w:fldCharType="begin"/>
          </w:r>
          <w:r>
            <w:instrText xml:space="preserve"> PAGEREF _Toc241082209 \h </w:instrText>
          </w:r>
          <w:r>
            <w:fldChar w:fldCharType="separate"/>
          </w:r>
          <w:r>
            <w:t>9</w:t>
          </w:r>
          <w:r>
            <w:fldChar w:fldCharType="end"/>
          </w:r>
          <w:r>
            <w:fldChar w:fldCharType="end"/>
          </w:r>
        </w:p>
        <w:p w14:paraId="08861D11">
          <w:pPr>
            <w:pStyle w:val="17"/>
            <w:tabs>
              <w:tab w:val="right" w:leader="dot" w:pos="9016"/>
            </w:tabs>
          </w:pPr>
          <w:r>
            <w:fldChar w:fldCharType="begin"/>
          </w:r>
          <w:r>
            <w:instrText xml:space="preserve"> HYPERLINK \l "_Toc241082210" </w:instrText>
          </w:r>
          <w:r>
            <w:fldChar w:fldCharType="separate"/>
          </w:r>
          <w:r>
            <w:rPr>
              <w:rStyle w:val="14"/>
            </w:rPr>
            <w:t>3.2. Trong phạm vi</w:t>
          </w:r>
          <w:r>
            <w:tab/>
          </w:r>
          <w:r>
            <w:fldChar w:fldCharType="begin"/>
          </w:r>
          <w:r>
            <w:instrText xml:space="preserve"> PAGEREF _Toc241082210 \h </w:instrText>
          </w:r>
          <w:r>
            <w:fldChar w:fldCharType="separate"/>
          </w:r>
          <w:r>
            <w:t>9</w:t>
          </w:r>
          <w:r>
            <w:fldChar w:fldCharType="end"/>
          </w:r>
          <w:r>
            <w:fldChar w:fldCharType="end"/>
          </w:r>
        </w:p>
        <w:p w14:paraId="1C15C2E2">
          <w:pPr>
            <w:pStyle w:val="17"/>
            <w:tabs>
              <w:tab w:val="right" w:leader="dot" w:pos="9016"/>
            </w:tabs>
          </w:pPr>
          <w:r>
            <w:fldChar w:fldCharType="begin"/>
          </w:r>
          <w:r>
            <w:instrText xml:space="preserve"> HYPERLINK \l "_Toc241082211" </w:instrText>
          </w:r>
          <w:r>
            <w:fldChar w:fldCharType="separate"/>
          </w:r>
          <w:r>
            <w:rPr>
              <w:rStyle w:val="14"/>
            </w:rPr>
            <w:t>3.3. Ngoài phạm vi</w:t>
          </w:r>
          <w:r>
            <w:tab/>
          </w:r>
          <w:r>
            <w:fldChar w:fldCharType="begin"/>
          </w:r>
          <w:r>
            <w:instrText xml:space="preserve"> PAGEREF _Toc241082211 \h </w:instrText>
          </w:r>
          <w:r>
            <w:fldChar w:fldCharType="separate"/>
          </w:r>
          <w:r>
            <w:t>10</w:t>
          </w:r>
          <w:r>
            <w:fldChar w:fldCharType="end"/>
          </w:r>
          <w:r>
            <w:fldChar w:fldCharType="end"/>
          </w:r>
        </w:p>
        <w:p w14:paraId="09E22A4D">
          <w:pPr>
            <w:pStyle w:val="17"/>
            <w:tabs>
              <w:tab w:val="right" w:leader="dot" w:pos="9016"/>
            </w:tabs>
          </w:pPr>
          <w:r>
            <w:fldChar w:fldCharType="begin"/>
          </w:r>
          <w:r>
            <w:instrText xml:space="preserve"> HYPERLINK \l "_Toc241082212" </w:instrText>
          </w:r>
          <w:r>
            <w:fldChar w:fldCharType="separate"/>
          </w:r>
          <w:r>
            <w:rPr>
              <w:rStyle w:val="14"/>
            </w:rPr>
            <w:t>3.4. Giả định và lựa chọn công nghệ</w:t>
          </w:r>
          <w:r>
            <w:tab/>
          </w:r>
          <w:r>
            <w:fldChar w:fldCharType="begin"/>
          </w:r>
          <w:r>
            <w:instrText xml:space="preserve"> PAGEREF _Toc241082212 \h </w:instrText>
          </w:r>
          <w:r>
            <w:fldChar w:fldCharType="separate"/>
          </w:r>
          <w:r>
            <w:t>10</w:t>
          </w:r>
          <w:r>
            <w:fldChar w:fldCharType="end"/>
          </w:r>
          <w:r>
            <w:fldChar w:fldCharType="end"/>
          </w:r>
        </w:p>
        <w:p w14:paraId="447D896A">
          <w:pPr>
            <w:pStyle w:val="16"/>
            <w:tabs>
              <w:tab w:val="right" w:leader="dot" w:pos="9016"/>
            </w:tabs>
          </w:pPr>
          <w:r>
            <w:fldChar w:fldCharType="begin"/>
          </w:r>
          <w:r>
            <w:instrText xml:space="preserve"> HYPERLINK \l "_Toc241082213" </w:instrText>
          </w:r>
          <w:r>
            <w:fldChar w:fldCharType="separate"/>
          </w:r>
          <w:r>
            <w:rPr>
              <w:rStyle w:val="14"/>
            </w:rPr>
            <w:t>4. Yêu cầu hệ thống</w:t>
          </w:r>
          <w:r>
            <w:tab/>
          </w:r>
          <w:r>
            <w:fldChar w:fldCharType="begin"/>
          </w:r>
          <w:r>
            <w:instrText xml:space="preserve"> PAGEREF _Toc241082213 \h </w:instrText>
          </w:r>
          <w:r>
            <w:fldChar w:fldCharType="separate"/>
          </w:r>
          <w:r>
            <w:t>12</w:t>
          </w:r>
          <w:r>
            <w:fldChar w:fldCharType="end"/>
          </w:r>
          <w:r>
            <w:fldChar w:fldCharType="end"/>
          </w:r>
        </w:p>
        <w:p w14:paraId="1F0D7F40">
          <w:pPr>
            <w:pStyle w:val="17"/>
            <w:tabs>
              <w:tab w:val="right" w:leader="dot" w:pos="9016"/>
            </w:tabs>
          </w:pPr>
          <w:r>
            <w:fldChar w:fldCharType="begin"/>
          </w:r>
          <w:r>
            <w:instrText xml:space="preserve"> HYPERLINK \l "_Toc241082214" </w:instrText>
          </w:r>
          <w:r>
            <w:fldChar w:fldCharType="separate"/>
          </w:r>
          <w:r>
            <w:rPr>
              <w:rStyle w:val="14"/>
            </w:rPr>
            <w:t>4.1. Yêu cầu chức năng</w:t>
          </w:r>
          <w:r>
            <w:tab/>
          </w:r>
          <w:r>
            <w:fldChar w:fldCharType="begin"/>
          </w:r>
          <w:r>
            <w:instrText xml:space="preserve"> PAGEREF _Toc241082214 \h </w:instrText>
          </w:r>
          <w:r>
            <w:fldChar w:fldCharType="separate"/>
          </w:r>
          <w:r>
            <w:t>12</w:t>
          </w:r>
          <w:r>
            <w:fldChar w:fldCharType="end"/>
          </w:r>
          <w:r>
            <w:fldChar w:fldCharType="end"/>
          </w:r>
        </w:p>
        <w:p w14:paraId="63D788A0">
          <w:pPr>
            <w:pStyle w:val="17"/>
            <w:tabs>
              <w:tab w:val="right" w:leader="dot" w:pos="9016"/>
            </w:tabs>
          </w:pPr>
          <w:r>
            <w:fldChar w:fldCharType="begin"/>
          </w:r>
          <w:r>
            <w:instrText xml:space="preserve"> HYPERLINK \l "_Toc241082215" </w:instrText>
          </w:r>
          <w:r>
            <w:fldChar w:fldCharType="separate"/>
          </w:r>
          <w:r>
            <w:rPr>
              <w:rStyle w:val="14"/>
            </w:rPr>
            <w:t>4.2. Yêu cầu phi chức năng (có chỉ số đo)</w:t>
          </w:r>
          <w:r>
            <w:tab/>
          </w:r>
          <w:r>
            <w:fldChar w:fldCharType="begin"/>
          </w:r>
          <w:r>
            <w:instrText xml:space="preserve"> PAGEREF _Toc241082215 \h </w:instrText>
          </w:r>
          <w:r>
            <w:fldChar w:fldCharType="separate"/>
          </w:r>
          <w:r>
            <w:t>13</w:t>
          </w:r>
          <w:r>
            <w:fldChar w:fldCharType="end"/>
          </w:r>
          <w:r>
            <w:fldChar w:fldCharType="end"/>
          </w:r>
        </w:p>
        <w:p w14:paraId="5EA13BD0">
          <w:pPr>
            <w:pStyle w:val="16"/>
            <w:tabs>
              <w:tab w:val="right" w:leader="dot" w:pos="9016"/>
            </w:tabs>
          </w:pPr>
          <w:r>
            <w:fldChar w:fldCharType="begin"/>
          </w:r>
          <w:r>
            <w:instrText xml:space="preserve"> HYPERLINK \l "_Toc241082216" </w:instrText>
          </w:r>
          <w:r>
            <w:fldChar w:fldCharType="separate"/>
          </w:r>
          <w:r>
            <w:rPr>
              <w:rStyle w:val="14"/>
            </w:rPr>
            <w:t>5. Phân rã module chức năng</w:t>
          </w:r>
          <w:r>
            <w:tab/>
          </w:r>
          <w:r>
            <w:fldChar w:fldCharType="begin"/>
          </w:r>
          <w:r>
            <w:instrText xml:space="preserve"> PAGEREF _Toc241082216 \h </w:instrText>
          </w:r>
          <w:r>
            <w:fldChar w:fldCharType="separate"/>
          </w:r>
          <w:r>
            <w:t>14</w:t>
          </w:r>
          <w:r>
            <w:fldChar w:fldCharType="end"/>
          </w:r>
          <w:r>
            <w:fldChar w:fldCharType="end"/>
          </w:r>
        </w:p>
        <w:p w14:paraId="6A8084A9">
          <w:pPr>
            <w:pStyle w:val="16"/>
            <w:tabs>
              <w:tab w:val="right" w:leader="dot" w:pos="9016"/>
            </w:tabs>
          </w:pPr>
          <w:r>
            <w:fldChar w:fldCharType="begin"/>
          </w:r>
          <w:r>
            <w:instrText xml:space="preserve"> HYPERLINK \l "_Toc241082217" </w:instrText>
          </w:r>
          <w:r>
            <w:fldChar w:fldCharType="separate"/>
          </w:r>
          <w:r>
            <w:rPr>
              <w:rStyle w:val="14"/>
            </w:rPr>
            <w:t>6. Use Case và đặc tả nghiệp vụ</w:t>
          </w:r>
          <w:r>
            <w:tab/>
          </w:r>
          <w:r>
            <w:fldChar w:fldCharType="begin"/>
          </w:r>
          <w:r>
            <w:instrText xml:space="preserve"> PAGEREF _Toc241082217 \h </w:instrText>
          </w:r>
          <w:r>
            <w:fldChar w:fldCharType="separate"/>
          </w:r>
          <w:r>
            <w:t>16</w:t>
          </w:r>
          <w:r>
            <w:fldChar w:fldCharType="end"/>
          </w:r>
          <w:r>
            <w:fldChar w:fldCharType="end"/>
          </w:r>
        </w:p>
        <w:p w14:paraId="5F6E2906">
          <w:pPr>
            <w:pStyle w:val="17"/>
            <w:tabs>
              <w:tab w:val="right" w:leader="dot" w:pos="9016"/>
            </w:tabs>
          </w:pPr>
          <w:r>
            <w:fldChar w:fldCharType="begin"/>
          </w:r>
          <w:r>
            <w:instrText xml:space="preserve"> HYPERLINK \l "_Toc241082218" </w:instrText>
          </w:r>
          <w:r>
            <w:fldChar w:fldCharType="separate"/>
          </w:r>
          <w:r>
            <w:rPr>
              <w:rStyle w:val="14"/>
            </w:rPr>
            <w:t>6.1. Danh sách Use Case</w:t>
          </w:r>
          <w:r>
            <w:tab/>
          </w:r>
          <w:r>
            <w:fldChar w:fldCharType="begin"/>
          </w:r>
          <w:r>
            <w:instrText xml:space="preserve"> PAGEREF _Toc241082218 \h </w:instrText>
          </w:r>
          <w:r>
            <w:fldChar w:fldCharType="separate"/>
          </w:r>
          <w:r>
            <w:t>16</w:t>
          </w:r>
          <w:r>
            <w:fldChar w:fldCharType="end"/>
          </w:r>
          <w:r>
            <w:fldChar w:fldCharType="end"/>
          </w:r>
        </w:p>
        <w:p w14:paraId="2028BF05">
          <w:pPr>
            <w:pStyle w:val="17"/>
            <w:tabs>
              <w:tab w:val="right" w:leader="dot" w:pos="9016"/>
            </w:tabs>
          </w:pPr>
          <w:r>
            <w:fldChar w:fldCharType="begin"/>
          </w:r>
          <w:r>
            <w:instrText xml:space="preserve"> HYPERLINK \l "_Toc241082219" </w:instrText>
          </w:r>
          <w:r>
            <w:fldChar w:fldCharType="separate"/>
          </w:r>
          <w:r>
            <w:rPr>
              <w:rStyle w:val="14"/>
            </w:rPr>
            <w:t>6.2. UC03 – Đăng ký tác phẩm</w:t>
          </w:r>
          <w:r>
            <w:tab/>
          </w:r>
          <w:r>
            <w:fldChar w:fldCharType="begin"/>
          </w:r>
          <w:r>
            <w:instrText xml:space="preserve"> PAGEREF _Toc241082219 \h </w:instrText>
          </w:r>
          <w:r>
            <w:fldChar w:fldCharType="separate"/>
          </w:r>
          <w:r>
            <w:t>16</w:t>
          </w:r>
          <w:r>
            <w:fldChar w:fldCharType="end"/>
          </w:r>
          <w:r>
            <w:fldChar w:fldCharType="end"/>
          </w:r>
        </w:p>
        <w:p w14:paraId="5634F59C">
          <w:pPr>
            <w:pStyle w:val="17"/>
            <w:tabs>
              <w:tab w:val="right" w:leader="dot" w:pos="9016"/>
            </w:tabs>
          </w:pPr>
          <w:r>
            <w:fldChar w:fldCharType="begin"/>
          </w:r>
          <w:r>
            <w:instrText xml:space="preserve"> HYPERLINK \l "_Toc241082220" </w:instrText>
          </w:r>
          <w:r>
            <w:fldChar w:fldCharType="separate"/>
          </w:r>
          <w:r>
            <w:rPr>
              <w:rStyle w:val="14"/>
            </w:rPr>
            <w:t>6.3. UC04 – Mint NFT</w:t>
          </w:r>
          <w:r>
            <w:tab/>
          </w:r>
          <w:r>
            <w:fldChar w:fldCharType="begin"/>
          </w:r>
          <w:r>
            <w:instrText xml:space="preserve"> PAGEREF _Toc241082220 \h </w:instrText>
          </w:r>
          <w:r>
            <w:fldChar w:fldCharType="separate"/>
          </w:r>
          <w:r>
            <w:t>17</w:t>
          </w:r>
          <w:r>
            <w:fldChar w:fldCharType="end"/>
          </w:r>
          <w:r>
            <w:fldChar w:fldCharType="end"/>
          </w:r>
        </w:p>
        <w:p w14:paraId="48BF56DC">
          <w:pPr>
            <w:pStyle w:val="17"/>
            <w:tabs>
              <w:tab w:val="right" w:leader="dot" w:pos="9016"/>
            </w:tabs>
          </w:pPr>
          <w:r>
            <w:fldChar w:fldCharType="begin"/>
          </w:r>
          <w:r>
            <w:instrText xml:space="preserve"> HYPERLINK \l "_Toc241082221" </w:instrText>
          </w:r>
          <w:r>
            <w:fldChar w:fldCharType="separate"/>
          </w:r>
          <w:r>
            <w:rPr>
              <w:rStyle w:val="14"/>
            </w:rPr>
            <w:t>6.4. UC05 – Đăng bán NFT</w:t>
          </w:r>
          <w:r>
            <w:tab/>
          </w:r>
          <w:r>
            <w:fldChar w:fldCharType="begin"/>
          </w:r>
          <w:r>
            <w:instrText xml:space="preserve"> PAGEREF _Toc241082221 \h </w:instrText>
          </w:r>
          <w:r>
            <w:fldChar w:fldCharType="separate"/>
          </w:r>
          <w:r>
            <w:t>18</w:t>
          </w:r>
          <w:r>
            <w:fldChar w:fldCharType="end"/>
          </w:r>
          <w:r>
            <w:fldChar w:fldCharType="end"/>
          </w:r>
        </w:p>
        <w:p w14:paraId="6F74130E">
          <w:pPr>
            <w:pStyle w:val="17"/>
            <w:tabs>
              <w:tab w:val="right" w:leader="dot" w:pos="9016"/>
            </w:tabs>
          </w:pPr>
          <w:r>
            <w:fldChar w:fldCharType="begin"/>
          </w:r>
          <w:r>
            <w:instrText xml:space="preserve"> HYPERLINK \l "_Toc241082222" </w:instrText>
          </w:r>
          <w:r>
            <w:fldChar w:fldCharType="separate"/>
          </w:r>
          <w:r>
            <w:rPr>
              <w:rStyle w:val="14"/>
            </w:rPr>
            <w:t>6.5. UC06 – Mua NFT</w:t>
          </w:r>
          <w:r>
            <w:tab/>
          </w:r>
          <w:r>
            <w:fldChar w:fldCharType="begin"/>
          </w:r>
          <w:r>
            <w:instrText xml:space="preserve"> PAGEREF _Toc241082222 \h </w:instrText>
          </w:r>
          <w:r>
            <w:fldChar w:fldCharType="separate"/>
          </w:r>
          <w:r>
            <w:t>18</w:t>
          </w:r>
          <w:r>
            <w:fldChar w:fldCharType="end"/>
          </w:r>
          <w:r>
            <w:fldChar w:fldCharType="end"/>
          </w:r>
        </w:p>
        <w:p w14:paraId="530BF7D2">
          <w:pPr>
            <w:pStyle w:val="17"/>
            <w:tabs>
              <w:tab w:val="right" w:leader="dot" w:pos="9016"/>
            </w:tabs>
          </w:pPr>
          <w:r>
            <w:fldChar w:fldCharType="begin"/>
          </w:r>
          <w:r>
            <w:instrText xml:space="preserve"> HYPERLINK \l "_Toc241082223" </w:instrText>
          </w:r>
          <w:r>
            <w:fldChar w:fldCharType="separate"/>
          </w:r>
          <w:r>
            <w:rPr>
              <w:rStyle w:val="14"/>
            </w:rPr>
            <w:t>6.6. UC07 – Chuyển nhượng</w:t>
          </w:r>
          <w:r>
            <w:tab/>
          </w:r>
          <w:r>
            <w:fldChar w:fldCharType="begin"/>
          </w:r>
          <w:r>
            <w:instrText xml:space="preserve"> PAGEREF _Toc241082223 \h </w:instrText>
          </w:r>
          <w:r>
            <w:fldChar w:fldCharType="separate"/>
          </w:r>
          <w:r>
            <w:t>19</w:t>
          </w:r>
          <w:r>
            <w:fldChar w:fldCharType="end"/>
          </w:r>
          <w:r>
            <w:fldChar w:fldCharType="end"/>
          </w:r>
        </w:p>
        <w:p w14:paraId="0D2F1752">
          <w:pPr>
            <w:pStyle w:val="17"/>
            <w:tabs>
              <w:tab w:val="right" w:leader="dot" w:pos="9016"/>
            </w:tabs>
          </w:pPr>
          <w:r>
            <w:fldChar w:fldCharType="begin"/>
          </w:r>
          <w:r>
            <w:instrText xml:space="preserve"> HYPERLINK \l "_Toc241082224" </w:instrText>
          </w:r>
          <w:r>
            <w:fldChar w:fldCharType="separate"/>
          </w:r>
          <w:r>
            <w:rPr>
              <w:rStyle w:val="14"/>
            </w:rPr>
            <w:t>6.7. UC08 – Xác minh tác phẩm</w:t>
          </w:r>
          <w:r>
            <w:tab/>
          </w:r>
          <w:r>
            <w:fldChar w:fldCharType="begin"/>
          </w:r>
          <w:r>
            <w:instrText xml:space="preserve"> PAGEREF _Toc241082224 \h </w:instrText>
          </w:r>
          <w:r>
            <w:fldChar w:fldCharType="separate"/>
          </w:r>
          <w:r>
            <w:t>20</w:t>
          </w:r>
          <w:r>
            <w:fldChar w:fldCharType="end"/>
          </w:r>
          <w:r>
            <w:fldChar w:fldCharType="end"/>
          </w:r>
        </w:p>
        <w:p w14:paraId="629E6B12">
          <w:pPr>
            <w:pStyle w:val="17"/>
            <w:tabs>
              <w:tab w:val="right" w:leader="dot" w:pos="9016"/>
            </w:tabs>
          </w:pPr>
          <w:r>
            <w:fldChar w:fldCharType="begin"/>
          </w:r>
          <w:r>
            <w:instrText xml:space="preserve"> HYPERLINK \l "_Toc241082225" </w:instrText>
          </w:r>
          <w:r>
            <w:fldChar w:fldCharType="separate"/>
          </w:r>
          <w:r>
            <w:rPr>
              <w:rStyle w:val="14"/>
            </w:rPr>
            <w:t>6.8. UC11–UC12 – Báo cáo và xử lý khiếu nại</w:t>
          </w:r>
          <w:r>
            <w:tab/>
          </w:r>
          <w:r>
            <w:fldChar w:fldCharType="begin"/>
          </w:r>
          <w:r>
            <w:instrText xml:space="preserve"> PAGEREF _Toc241082225 \h </w:instrText>
          </w:r>
          <w:r>
            <w:fldChar w:fldCharType="separate"/>
          </w:r>
          <w:r>
            <w:t>20</w:t>
          </w:r>
          <w:r>
            <w:fldChar w:fldCharType="end"/>
          </w:r>
          <w:r>
            <w:fldChar w:fldCharType="end"/>
          </w:r>
        </w:p>
        <w:p w14:paraId="727E79E9">
          <w:pPr>
            <w:pStyle w:val="16"/>
            <w:tabs>
              <w:tab w:val="right" w:leader="dot" w:pos="9016"/>
            </w:tabs>
          </w:pPr>
          <w:r>
            <w:fldChar w:fldCharType="begin"/>
          </w:r>
          <w:r>
            <w:instrText xml:space="preserve"> HYPERLINK \l "_Toc241082226" </w:instrText>
          </w:r>
          <w:r>
            <w:fldChar w:fldCharType="separate"/>
          </w:r>
          <w:r>
            <w:rPr>
              <w:rStyle w:val="14"/>
            </w:rPr>
            <w:t>7. Thiết kế kiến trúc Blockchain</w:t>
          </w:r>
          <w:r>
            <w:tab/>
          </w:r>
          <w:r>
            <w:fldChar w:fldCharType="begin"/>
          </w:r>
          <w:r>
            <w:instrText xml:space="preserve"> PAGEREF _Toc241082226 \h </w:instrText>
          </w:r>
          <w:r>
            <w:fldChar w:fldCharType="separate"/>
          </w:r>
          <w:r>
            <w:t>21</w:t>
          </w:r>
          <w:r>
            <w:fldChar w:fldCharType="end"/>
          </w:r>
          <w:r>
            <w:fldChar w:fldCharType="end"/>
          </w:r>
        </w:p>
        <w:p w14:paraId="7917E0D1">
          <w:pPr>
            <w:pStyle w:val="17"/>
            <w:tabs>
              <w:tab w:val="right" w:leader="dot" w:pos="9016"/>
            </w:tabs>
          </w:pPr>
          <w:r>
            <w:fldChar w:fldCharType="begin"/>
          </w:r>
          <w:r>
            <w:instrText xml:space="preserve"> HYPERLINK \l "_Toc241082227" </w:instrText>
          </w:r>
          <w:r>
            <w:fldChar w:fldCharType="separate"/>
          </w:r>
          <w:r>
            <w:rPr>
              <w:rStyle w:val="14"/>
            </w:rPr>
            <w:t>7.1. Kiến trúc tổng thể (Hybrid)</w:t>
          </w:r>
          <w:r>
            <w:tab/>
          </w:r>
          <w:r>
            <w:fldChar w:fldCharType="begin"/>
          </w:r>
          <w:r>
            <w:instrText xml:space="preserve"> PAGEREF _Toc241082227 \h </w:instrText>
          </w:r>
          <w:r>
            <w:fldChar w:fldCharType="separate"/>
          </w:r>
          <w:r>
            <w:t>21</w:t>
          </w:r>
          <w:r>
            <w:fldChar w:fldCharType="end"/>
          </w:r>
          <w:r>
            <w:fldChar w:fldCharType="end"/>
          </w:r>
        </w:p>
        <w:p w14:paraId="2418B7D3">
          <w:pPr>
            <w:pStyle w:val="17"/>
            <w:tabs>
              <w:tab w:val="right" w:leader="dot" w:pos="9016"/>
            </w:tabs>
          </w:pPr>
          <w:r>
            <w:fldChar w:fldCharType="begin"/>
          </w:r>
          <w:r>
            <w:instrText xml:space="preserve"> HYPERLINK \l "_Toc241082228" </w:instrText>
          </w:r>
          <w:r>
            <w:fldChar w:fldCharType="separate"/>
          </w:r>
          <w:r>
            <w:rPr>
              <w:rStyle w:val="14"/>
            </w:rPr>
            <w:t>7.2. Thành phần và trách nhiệm</w:t>
          </w:r>
          <w:r>
            <w:tab/>
          </w:r>
          <w:r>
            <w:fldChar w:fldCharType="begin"/>
          </w:r>
          <w:r>
            <w:instrText xml:space="preserve"> PAGEREF _Toc241082228 \h </w:instrText>
          </w:r>
          <w:r>
            <w:fldChar w:fldCharType="separate"/>
          </w:r>
          <w:r>
            <w:t>21</w:t>
          </w:r>
          <w:r>
            <w:fldChar w:fldCharType="end"/>
          </w:r>
          <w:r>
            <w:fldChar w:fldCharType="end"/>
          </w:r>
        </w:p>
        <w:p w14:paraId="6350E3E8">
          <w:pPr>
            <w:pStyle w:val="17"/>
            <w:tabs>
              <w:tab w:val="right" w:leader="dot" w:pos="9016"/>
            </w:tabs>
          </w:pPr>
          <w:r>
            <w:fldChar w:fldCharType="begin"/>
          </w:r>
          <w:r>
            <w:instrText xml:space="preserve"> HYPERLINK \l "_Toc241082229" </w:instrText>
          </w:r>
          <w:r>
            <w:fldChar w:fldCharType="separate"/>
          </w:r>
          <w:r>
            <w:rPr>
              <w:rStyle w:val="14"/>
            </w:rPr>
            <w:t>7.3. Quyết định thiết kế quan trọng</w:t>
          </w:r>
          <w:r>
            <w:tab/>
          </w:r>
          <w:r>
            <w:fldChar w:fldCharType="begin"/>
          </w:r>
          <w:r>
            <w:instrText xml:space="preserve"> PAGEREF _Toc241082229 \h </w:instrText>
          </w:r>
          <w:r>
            <w:fldChar w:fldCharType="separate"/>
          </w:r>
          <w:r>
            <w:t>22</w:t>
          </w:r>
          <w:r>
            <w:fldChar w:fldCharType="end"/>
          </w:r>
          <w:r>
            <w:fldChar w:fldCharType="end"/>
          </w:r>
        </w:p>
        <w:p w14:paraId="31441559">
          <w:pPr>
            <w:pStyle w:val="16"/>
            <w:tabs>
              <w:tab w:val="right" w:leader="dot" w:pos="9016"/>
            </w:tabs>
          </w:pPr>
          <w:r>
            <w:fldChar w:fldCharType="begin"/>
          </w:r>
          <w:r>
            <w:instrText xml:space="preserve"> HYPERLINK \l "_Toc241082230" </w:instrText>
          </w:r>
          <w:r>
            <w:fldChar w:fldCharType="separate"/>
          </w:r>
          <w:r>
            <w:rPr>
              <w:rStyle w:val="14"/>
            </w:rPr>
            <w:t>8. Thiết kế dữ liệu</w:t>
          </w:r>
          <w:r>
            <w:tab/>
          </w:r>
          <w:r>
            <w:fldChar w:fldCharType="begin"/>
          </w:r>
          <w:r>
            <w:instrText xml:space="preserve"> PAGEREF _Toc241082230 \h </w:instrText>
          </w:r>
          <w:r>
            <w:fldChar w:fldCharType="separate"/>
          </w:r>
          <w:r>
            <w:t>23</w:t>
          </w:r>
          <w:r>
            <w:fldChar w:fldCharType="end"/>
          </w:r>
          <w:r>
            <w:fldChar w:fldCharType="end"/>
          </w:r>
        </w:p>
        <w:p w14:paraId="1BF3B78C">
          <w:pPr>
            <w:pStyle w:val="17"/>
            <w:tabs>
              <w:tab w:val="right" w:leader="dot" w:pos="9016"/>
            </w:tabs>
          </w:pPr>
          <w:r>
            <w:fldChar w:fldCharType="begin"/>
          </w:r>
          <w:r>
            <w:instrText xml:space="preserve"> HYPERLINK \l "_Toc241082231" </w:instrText>
          </w:r>
          <w:r>
            <w:fldChar w:fldCharType="separate"/>
          </w:r>
          <w:r>
            <w:rPr>
              <w:rStyle w:val="14"/>
            </w:rPr>
            <w:t>8.1. Thực thể off-chain (PostgreSQL)</w:t>
          </w:r>
          <w:r>
            <w:tab/>
          </w:r>
          <w:r>
            <w:fldChar w:fldCharType="begin"/>
          </w:r>
          <w:r>
            <w:instrText xml:space="preserve"> PAGEREF _Toc241082231 \h </w:instrText>
          </w:r>
          <w:r>
            <w:fldChar w:fldCharType="separate"/>
          </w:r>
          <w:r>
            <w:t>23</w:t>
          </w:r>
          <w:r>
            <w:fldChar w:fldCharType="end"/>
          </w:r>
          <w:r>
            <w:fldChar w:fldCharType="end"/>
          </w:r>
        </w:p>
        <w:p w14:paraId="6FD542E2">
          <w:pPr>
            <w:pStyle w:val="17"/>
            <w:tabs>
              <w:tab w:val="right" w:leader="dot" w:pos="9016"/>
            </w:tabs>
          </w:pPr>
          <w:r>
            <w:fldChar w:fldCharType="begin"/>
          </w:r>
          <w:r>
            <w:instrText xml:space="preserve"> HYPERLINK \l "_Toc241082232" </w:instrText>
          </w:r>
          <w:r>
            <w:fldChar w:fldCharType="separate"/>
          </w:r>
          <w:r>
            <w:rPr>
              <w:rStyle w:val="14"/>
            </w:rPr>
            <w:t>8.2. Vòng đời trạng thái tác phẩm</w:t>
          </w:r>
          <w:r>
            <w:tab/>
          </w:r>
          <w:r>
            <w:fldChar w:fldCharType="begin"/>
          </w:r>
          <w:r>
            <w:instrText xml:space="preserve"> PAGEREF _Toc241082232 \h </w:instrText>
          </w:r>
          <w:r>
            <w:fldChar w:fldCharType="separate"/>
          </w:r>
          <w:r>
            <w:t>24</w:t>
          </w:r>
          <w:r>
            <w:fldChar w:fldCharType="end"/>
          </w:r>
          <w:r>
            <w:fldChar w:fldCharType="end"/>
          </w:r>
        </w:p>
        <w:p w14:paraId="6373CDD0">
          <w:pPr>
            <w:pStyle w:val="17"/>
            <w:tabs>
              <w:tab w:val="right" w:leader="dot" w:pos="9016"/>
            </w:tabs>
          </w:pPr>
          <w:r>
            <w:fldChar w:fldCharType="begin"/>
          </w:r>
          <w:r>
            <w:instrText xml:space="preserve"> HYPERLINK \l "_Toc241082233" </w:instrText>
          </w:r>
          <w:r>
            <w:fldChar w:fldCharType="separate"/>
          </w:r>
          <w:r>
            <w:rPr>
              <w:rStyle w:val="14"/>
            </w:rPr>
            <w:t>8.3. Dữ liệu on-chain</w:t>
          </w:r>
          <w:r>
            <w:tab/>
          </w:r>
          <w:r>
            <w:fldChar w:fldCharType="begin"/>
          </w:r>
          <w:r>
            <w:instrText xml:space="preserve"> PAGEREF _Toc241082233 \h </w:instrText>
          </w:r>
          <w:r>
            <w:fldChar w:fldCharType="separate"/>
          </w:r>
          <w:r>
            <w:t>24</w:t>
          </w:r>
          <w:r>
            <w:fldChar w:fldCharType="end"/>
          </w:r>
          <w:r>
            <w:fldChar w:fldCharType="end"/>
          </w:r>
        </w:p>
        <w:p w14:paraId="6CAB8C30">
          <w:pPr>
            <w:pStyle w:val="17"/>
            <w:tabs>
              <w:tab w:val="right" w:leader="dot" w:pos="9016"/>
            </w:tabs>
          </w:pPr>
          <w:r>
            <w:fldChar w:fldCharType="begin"/>
          </w:r>
          <w:r>
            <w:instrText xml:space="preserve"> HYPERLINK \l "_Toc241082234" </w:instrText>
          </w:r>
          <w:r>
            <w:fldChar w:fldCharType="separate"/>
          </w:r>
          <w:r>
            <w:rPr>
              <w:rStyle w:val="14"/>
            </w:rPr>
            <w:t>8.4. Phân chia On-chain / Off-chain</w:t>
          </w:r>
          <w:r>
            <w:tab/>
          </w:r>
          <w:r>
            <w:fldChar w:fldCharType="begin"/>
          </w:r>
          <w:r>
            <w:instrText xml:space="preserve"> PAGEREF _Toc241082234 \h </w:instrText>
          </w:r>
          <w:r>
            <w:fldChar w:fldCharType="separate"/>
          </w:r>
          <w:r>
            <w:t>24</w:t>
          </w:r>
          <w:r>
            <w:fldChar w:fldCharType="end"/>
          </w:r>
          <w:r>
            <w:fldChar w:fldCharType="end"/>
          </w:r>
        </w:p>
        <w:p w14:paraId="0C2DEF4C">
          <w:pPr>
            <w:pStyle w:val="17"/>
            <w:tabs>
              <w:tab w:val="right" w:leader="dot" w:pos="9016"/>
            </w:tabs>
          </w:pPr>
          <w:r>
            <w:fldChar w:fldCharType="begin"/>
          </w:r>
          <w:r>
            <w:instrText xml:space="preserve"> HYPERLINK \l "_Toc241082235" </w:instrText>
          </w:r>
          <w:r>
            <w:fldChar w:fldCharType="separate"/>
          </w:r>
          <w:r>
            <w:rPr>
              <w:rStyle w:val="14"/>
            </w:rPr>
            <w:t>8.5. Mẫu metadata JSON (lưu trên IPFS)</w:t>
          </w:r>
          <w:r>
            <w:tab/>
          </w:r>
          <w:r>
            <w:fldChar w:fldCharType="begin"/>
          </w:r>
          <w:r>
            <w:instrText xml:space="preserve"> PAGEREF _Toc241082235 \h </w:instrText>
          </w:r>
          <w:r>
            <w:fldChar w:fldCharType="separate"/>
          </w:r>
          <w:r>
            <w:t>25</w:t>
          </w:r>
          <w:r>
            <w:fldChar w:fldCharType="end"/>
          </w:r>
          <w:r>
            <w:fldChar w:fldCharType="end"/>
          </w:r>
        </w:p>
        <w:p w14:paraId="5941F2C7">
          <w:pPr>
            <w:pStyle w:val="16"/>
            <w:tabs>
              <w:tab w:val="right" w:leader="dot" w:pos="9016"/>
            </w:tabs>
          </w:pPr>
          <w:r>
            <w:fldChar w:fldCharType="begin"/>
          </w:r>
          <w:r>
            <w:instrText xml:space="preserve"> HYPERLINK \l "_Toc241082236" </w:instrText>
          </w:r>
          <w:r>
            <w:fldChar w:fldCharType="separate"/>
          </w:r>
          <w:r>
            <w:rPr>
              <w:rStyle w:val="14"/>
            </w:rPr>
            <w:t>9. Đặc tả Smart Contract</w:t>
          </w:r>
          <w:r>
            <w:tab/>
          </w:r>
          <w:r>
            <w:fldChar w:fldCharType="begin"/>
          </w:r>
          <w:r>
            <w:instrText xml:space="preserve"> PAGEREF _Toc241082236 \h </w:instrText>
          </w:r>
          <w:r>
            <w:fldChar w:fldCharType="separate"/>
          </w:r>
          <w:r>
            <w:t>26</w:t>
          </w:r>
          <w:r>
            <w:fldChar w:fldCharType="end"/>
          </w:r>
          <w:r>
            <w:fldChar w:fldCharType="end"/>
          </w:r>
        </w:p>
        <w:p w14:paraId="520B90A9">
          <w:pPr>
            <w:pStyle w:val="17"/>
            <w:tabs>
              <w:tab w:val="right" w:leader="dot" w:pos="9016"/>
            </w:tabs>
          </w:pPr>
          <w:r>
            <w:fldChar w:fldCharType="begin"/>
          </w:r>
          <w:r>
            <w:instrText xml:space="preserve"> HYPERLINK \l "_Toc241082237" </w:instrText>
          </w:r>
          <w:r>
            <w:fldChar w:fldCharType="separate"/>
          </w:r>
          <w:r>
            <w:rPr>
              <w:rStyle w:val="14"/>
            </w:rPr>
            <w:t>9.1. Tổng quan và quan hệ giữa các contract</w:t>
          </w:r>
          <w:r>
            <w:tab/>
          </w:r>
          <w:r>
            <w:fldChar w:fldCharType="begin"/>
          </w:r>
          <w:r>
            <w:instrText xml:space="preserve"> PAGEREF _Toc241082237 \h </w:instrText>
          </w:r>
          <w:r>
            <w:fldChar w:fldCharType="separate"/>
          </w:r>
          <w:r>
            <w:t>26</w:t>
          </w:r>
          <w:r>
            <w:fldChar w:fldCharType="end"/>
          </w:r>
          <w:r>
            <w:fldChar w:fldCharType="end"/>
          </w:r>
        </w:p>
        <w:p w14:paraId="20B99177">
          <w:pPr>
            <w:pStyle w:val="17"/>
            <w:tabs>
              <w:tab w:val="right" w:leader="dot" w:pos="9016"/>
            </w:tabs>
          </w:pPr>
          <w:r>
            <w:fldChar w:fldCharType="begin"/>
          </w:r>
          <w:r>
            <w:instrText xml:space="preserve"> HYPERLINK \l "_Toc241082238" </w:instrText>
          </w:r>
          <w:r>
            <w:fldChar w:fldCharType="separate"/>
          </w:r>
          <w:r>
            <w:rPr>
              <w:rStyle w:val="14"/>
            </w:rPr>
            <w:t>9.2. ArtworkRegistry</w:t>
          </w:r>
          <w:r>
            <w:tab/>
          </w:r>
          <w:r>
            <w:fldChar w:fldCharType="begin"/>
          </w:r>
          <w:r>
            <w:instrText xml:space="preserve"> PAGEREF _Toc241082238 \h </w:instrText>
          </w:r>
          <w:r>
            <w:fldChar w:fldCharType="separate"/>
          </w:r>
          <w:r>
            <w:t>26</w:t>
          </w:r>
          <w:r>
            <w:fldChar w:fldCharType="end"/>
          </w:r>
          <w:r>
            <w:fldChar w:fldCharType="end"/>
          </w:r>
        </w:p>
        <w:p w14:paraId="0A0E558E">
          <w:pPr>
            <w:pStyle w:val="17"/>
            <w:tabs>
              <w:tab w:val="right" w:leader="dot" w:pos="9016"/>
            </w:tabs>
          </w:pPr>
          <w:r>
            <w:fldChar w:fldCharType="begin"/>
          </w:r>
          <w:r>
            <w:instrText xml:space="preserve"> HYPERLINK \l "_Toc241082239" </w:instrText>
          </w:r>
          <w:r>
            <w:fldChar w:fldCharType="separate"/>
          </w:r>
          <w:r>
            <w:rPr>
              <w:rStyle w:val="14"/>
            </w:rPr>
            <w:t>9.3. ArtNFT (ERC-721 + ERC-2981)</w:t>
          </w:r>
          <w:r>
            <w:tab/>
          </w:r>
          <w:r>
            <w:fldChar w:fldCharType="begin"/>
          </w:r>
          <w:r>
            <w:instrText xml:space="preserve"> PAGEREF _Toc241082239 \h </w:instrText>
          </w:r>
          <w:r>
            <w:fldChar w:fldCharType="separate"/>
          </w:r>
          <w:r>
            <w:t>27</w:t>
          </w:r>
          <w:r>
            <w:fldChar w:fldCharType="end"/>
          </w:r>
          <w:r>
            <w:fldChar w:fldCharType="end"/>
          </w:r>
        </w:p>
        <w:p w14:paraId="62F4DB76">
          <w:pPr>
            <w:pStyle w:val="17"/>
            <w:tabs>
              <w:tab w:val="right" w:leader="dot" w:pos="9016"/>
            </w:tabs>
          </w:pPr>
          <w:r>
            <w:fldChar w:fldCharType="begin"/>
          </w:r>
          <w:r>
            <w:instrText xml:space="preserve"> HYPERLINK \l "_Toc241082240" </w:instrText>
          </w:r>
          <w:r>
            <w:fldChar w:fldCharType="separate"/>
          </w:r>
          <w:r>
            <w:rPr>
              <w:rStyle w:val="14"/>
            </w:rPr>
            <w:t>9.4. ArtMarketplace</w:t>
          </w:r>
          <w:r>
            <w:tab/>
          </w:r>
          <w:r>
            <w:fldChar w:fldCharType="begin"/>
          </w:r>
          <w:r>
            <w:instrText xml:space="preserve"> PAGEREF _Toc241082240 \h </w:instrText>
          </w:r>
          <w:r>
            <w:fldChar w:fldCharType="separate"/>
          </w:r>
          <w:r>
            <w:t>28</w:t>
          </w:r>
          <w:r>
            <w:fldChar w:fldCharType="end"/>
          </w:r>
          <w:r>
            <w:fldChar w:fldCharType="end"/>
          </w:r>
        </w:p>
        <w:p w14:paraId="66942484">
          <w:pPr>
            <w:pStyle w:val="17"/>
            <w:tabs>
              <w:tab w:val="right" w:leader="dot" w:pos="9016"/>
            </w:tabs>
          </w:pPr>
          <w:r>
            <w:fldChar w:fldCharType="begin"/>
          </w:r>
          <w:r>
            <w:instrText xml:space="preserve"> HYPERLINK \l "_Toc241082241" </w:instrText>
          </w:r>
          <w:r>
            <w:fldChar w:fldCharType="separate"/>
          </w:r>
          <w:r>
            <w:rPr>
              <w:rStyle w:val="14"/>
            </w:rPr>
            <w:t>9.5. Phân quyền (Access Control)</w:t>
          </w:r>
          <w:r>
            <w:tab/>
          </w:r>
          <w:r>
            <w:fldChar w:fldCharType="begin"/>
          </w:r>
          <w:r>
            <w:instrText xml:space="preserve"> PAGEREF _Toc241082241 \h </w:instrText>
          </w:r>
          <w:r>
            <w:fldChar w:fldCharType="separate"/>
          </w:r>
          <w:r>
            <w:t>30</w:t>
          </w:r>
          <w:r>
            <w:fldChar w:fldCharType="end"/>
          </w:r>
          <w:r>
            <w:fldChar w:fldCharType="end"/>
          </w:r>
        </w:p>
        <w:p w14:paraId="5C49D64F">
          <w:pPr>
            <w:pStyle w:val="17"/>
            <w:tabs>
              <w:tab w:val="right" w:leader="dot" w:pos="9016"/>
            </w:tabs>
          </w:pPr>
          <w:r>
            <w:fldChar w:fldCharType="begin"/>
          </w:r>
          <w:r>
            <w:instrText xml:space="preserve"> HYPERLINK \l "_Toc241082242" </w:instrText>
          </w:r>
          <w:r>
            <w:fldChar w:fldCharType="separate"/>
          </w:r>
          <w:r>
            <w:rPr>
              <w:rStyle w:val="14"/>
            </w:rPr>
            <w:t>9.6. Danh sách Event (phục vụ Indexer)</w:t>
          </w:r>
          <w:r>
            <w:tab/>
          </w:r>
          <w:r>
            <w:fldChar w:fldCharType="begin"/>
          </w:r>
          <w:r>
            <w:instrText xml:space="preserve"> PAGEREF _Toc241082242 \h </w:instrText>
          </w:r>
          <w:r>
            <w:fldChar w:fldCharType="separate"/>
          </w:r>
          <w:r>
            <w:t>30</w:t>
          </w:r>
          <w:r>
            <w:fldChar w:fldCharType="end"/>
          </w:r>
          <w:r>
            <w:fldChar w:fldCharType="end"/>
          </w:r>
        </w:p>
        <w:p w14:paraId="17AF864B">
          <w:pPr>
            <w:pStyle w:val="16"/>
            <w:tabs>
              <w:tab w:val="right" w:leader="dot" w:pos="9016"/>
            </w:tabs>
          </w:pPr>
          <w:r>
            <w:fldChar w:fldCharType="begin"/>
          </w:r>
          <w:r>
            <w:instrText xml:space="preserve"> HYPERLINK \l "_Toc241082243" </w:instrText>
          </w:r>
          <w:r>
            <w:fldChar w:fldCharType="separate"/>
          </w:r>
          <w:r>
            <w:rPr>
              <w:rStyle w:val="14"/>
            </w:rPr>
            <w:t>10. Các luồng hoạt động chi tiết</w:t>
          </w:r>
          <w:r>
            <w:tab/>
          </w:r>
          <w:r>
            <w:fldChar w:fldCharType="begin"/>
          </w:r>
          <w:r>
            <w:instrText xml:space="preserve"> PAGEREF _Toc241082243 \h </w:instrText>
          </w:r>
          <w:r>
            <w:fldChar w:fldCharType="separate"/>
          </w:r>
          <w:r>
            <w:t>32</w:t>
          </w:r>
          <w:r>
            <w:fldChar w:fldCharType="end"/>
          </w:r>
          <w:r>
            <w:fldChar w:fldCharType="end"/>
          </w:r>
        </w:p>
        <w:p w14:paraId="43BFACCF">
          <w:pPr>
            <w:pStyle w:val="17"/>
            <w:tabs>
              <w:tab w:val="right" w:leader="dot" w:pos="9016"/>
            </w:tabs>
          </w:pPr>
          <w:r>
            <w:fldChar w:fldCharType="begin"/>
          </w:r>
          <w:r>
            <w:instrText xml:space="preserve"> HYPERLINK \l "_Toc241082244" </w:instrText>
          </w:r>
          <w:r>
            <w:fldChar w:fldCharType="separate"/>
          </w:r>
          <w:r>
            <w:rPr>
              <w:rStyle w:val="14"/>
            </w:rPr>
            <w:t>10.1. Đăng ký tác phẩm (commit–reveal)</w:t>
          </w:r>
          <w:r>
            <w:tab/>
          </w:r>
          <w:r>
            <w:fldChar w:fldCharType="begin"/>
          </w:r>
          <w:r>
            <w:instrText xml:space="preserve"> PAGEREF _Toc241082244 \h </w:instrText>
          </w:r>
          <w:r>
            <w:fldChar w:fldCharType="separate"/>
          </w:r>
          <w:r>
            <w:t>32</w:t>
          </w:r>
          <w:r>
            <w:fldChar w:fldCharType="end"/>
          </w:r>
          <w:r>
            <w:fldChar w:fldCharType="end"/>
          </w:r>
        </w:p>
        <w:p w14:paraId="2B555891">
          <w:pPr>
            <w:pStyle w:val="17"/>
            <w:tabs>
              <w:tab w:val="right" w:leader="dot" w:pos="9016"/>
            </w:tabs>
          </w:pPr>
          <w:r>
            <w:fldChar w:fldCharType="begin"/>
          </w:r>
          <w:r>
            <w:instrText xml:space="preserve"> HYPERLINK \l "_Toc241082245" </w:instrText>
          </w:r>
          <w:r>
            <w:fldChar w:fldCharType="separate"/>
          </w:r>
          <w:r>
            <w:rPr>
              <w:rStyle w:val="14"/>
            </w:rPr>
            <w:t>10.2. Mint NFT</w:t>
          </w:r>
          <w:r>
            <w:tab/>
          </w:r>
          <w:r>
            <w:fldChar w:fldCharType="begin"/>
          </w:r>
          <w:r>
            <w:instrText xml:space="preserve"> PAGEREF _Toc241082245 \h </w:instrText>
          </w:r>
          <w:r>
            <w:fldChar w:fldCharType="separate"/>
          </w:r>
          <w:r>
            <w:t>32</w:t>
          </w:r>
          <w:r>
            <w:fldChar w:fldCharType="end"/>
          </w:r>
          <w:r>
            <w:fldChar w:fldCharType="end"/>
          </w:r>
        </w:p>
        <w:p w14:paraId="04338494">
          <w:pPr>
            <w:pStyle w:val="17"/>
            <w:tabs>
              <w:tab w:val="right" w:leader="dot" w:pos="9016"/>
            </w:tabs>
          </w:pPr>
          <w:r>
            <w:fldChar w:fldCharType="begin"/>
          </w:r>
          <w:r>
            <w:instrText xml:space="preserve"> HYPERLINK \l "_Toc241082246" </w:instrText>
          </w:r>
          <w:r>
            <w:fldChar w:fldCharType="separate"/>
          </w:r>
          <w:r>
            <w:rPr>
              <w:rStyle w:val="14"/>
            </w:rPr>
            <w:t>10.3. Đăng bán</w:t>
          </w:r>
          <w:r>
            <w:tab/>
          </w:r>
          <w:r>
            <w:fldChar w:fldCharType="begin"/>
          </w:r>
          <w:r>
            <w:instrText xml:space="preserve"> PAGEREF _Toc241082246 \h </w:instrText>
          </w:r>
          <w:r>
            <w:fldChar w:fldCharType="separate"/>
          </w:r>
          <w:r>
            <w:t>32</w:t>
          </w:r>
          <w:r>
            <w:fldChar w:fldCharType="end"/>
          </w:r>
          <w:r>
            <w:fldChar w:fldCharType="end"/>
          </w:r>
        </w:p>
        <w:p w14:paraId="4771C355">
          <w:pPr>
            <w:pStyle w:val="17"/>
            <w:tabs>
              <w:tab w:val="right" w:leader="dot" w:pos="9016"/>
            </w:tabs>
          </w:pPr>
          <w:r>
            <w:fldChar w:fldCharType="begin"/>
          </w:r>
          <w:r>
            <w:instrText xml:space="preserve"> HYPERLINK \l "_Toc241082247" </w:instrText>
          </w:r>
          <w:r>
            <w:fldChar w:fldCharType="separate"/>
          </w:r>
          <w:r>
            <w:rPr>
              <w:rStyle w:val="14"/>
            </w:rPr>
            <w:t>10.4. Mua NFT</w:t>
          </w:r>
          <w:r>
            <w:tab/>
          </w:r>
          <w:r>
            <w:fldChar w:fldCharType="begin"/>
          </w:r>
          <w:r>
            <w:instrText xml:space="preserve"> PAGEREF _Toc241082247 \h </w:instrText>
          </w:r>
          <w:r>
            <w:fldChar w:fldCharType="separate"/>
          </w:r>
          <w:r>
            <w:t>33</w:t>
          </w:r>
          <w:r>
            <w:fldChar w:fldCharType="end"/>
          </w:r>
          <w:r>
            <w:fldChar w:fldCharType="end"/>
          </w:r>
        </w:p>
        <w:p w14:paraId="725F7C1A">
          <w:pPr>
            <w:pStyle w:val="17"/>
            <w:tabs>
              <w:tab w:val="right" w:leader="dot" w:pos="9016"/>
            </w:tabs>
          </w:pPr>
          <w:r>
            <w:fldChar w:fldCharType="begin"/>
          </w:r>
          <w:r>
            <w:instrText xml:space="preserve"> HYPERLINK \l "_Toc241082248" </w:instrText>
          </w:r>
          <w:r>
            <w:fldChar w:fldCharType="separate"/>
          </w:r>
          <w:r>
            <w:rPr>
              <w:rStyle w:val="14"/>
            </w:rPr>
            <w:t>10.5. Chuyển nhượng</w:t>
          </w:r>
          <w:r>
            <w:tab/>
          </w:r>
          <w:r>
            <w:fldChar w:fldCharType="begin"/>
          </w:r>
          <w:r>
            <w:instrText xml:space="preserve"> PAGEREF _Toc241082248 \h </w:instrText>
          </w:r>
          <w:r>
            <w:fldChar w:fldCharType="separate"/>
          </w:r>
          <w:r>
            <w:t>33</w:t>
          </w:r>
          <w:r>
            <w:fldChar w:fldCharType="end"/>
          </w:r>
          <w:r>
            <w:fldChar w:fldCharType="end"/>
          </w:r>
        </w:p>
        <w:p w14:paraId="5428E4AF">
          <w:pPr>
            <w:pStyle w:val="17"/>
            <w:tabs>
              <w:tab w:val="right" w:leader="dot" w:pos="9016"/>
            </w:tabs>
          </w:pPr>
          <w:r>
            <w:fldChar w:fldCharType="begin"/>
          </w:r>
          <w:r>
            <w:instrText xml:space="preserve"> HYPERLINK \l "_Toc241082249" </w:instrText>
          </w:r>
          <w:r>
            <w:fldChar w:fldCharType="separate"/>
          </w:r>
          <w:r>
            <w:rPr>
              <w:rStyle w:val="14"/>
            </w:rPr>
            <w:t>10.6. Xác minh 2 lớp</w:t>
          </w:r>
          <w:r>
            <w:tab/>
          </w:r>
          <w:r>
            <w:fldChar w:fldCharType="begin"/>
          </w:r>
          <w:r>
            <w:instrText xml:space="preserve"> PAGEREF _Toc241082249 \h </w:instrText>
          </w:r>
          <w:r>
            <w:fldChar w:fldCharType="separate"/>
          </w:r>
          <w:r>
            <w:t>33</w:t>
          </w:r>
          <w:r>
            <w:fldChar w:fldCharType="end"/>
          </w:r>
          <w:r>
            <w:fldChar w:fldCharType="end"/>
          </w:r>
        </w:p>
        <w:p w14:paraId="3FD9F580">
          <w:pPr>
            <w:pStyle w:val="17"/>
            <w:tabs>
              <w:tab w:val="right" w:leader="dot" w:pos="9016"/>
            </w:tabs>
          </w:pPr>
          <w:r>
            <w:fldChar w:fldCharType="begin"/>
          </w:r>
          <w:r>
            <w:instrText xml:space="preserve"> HYPERLINK \l "_Toc241082250" </w:instrText>
          </w:r>
          <w:r>
            <w:fldChar w:fldCharType="separate"/>
          </w:r>
          <w:r>
            <w:rPr>
              <w:rStyle w:val="14"/>
            </w:rPr>
            <w:t>10.7. Xử lý khiếu nại</w:t>
          </w:r>
          <w:r>
            <w:tab/>
          </w:r>
          <w:r>
            <w:fldChar w:fldCharType="begin"/>
          </w:r>
          <w:r>
            <w:instrText xml:space="preserve"> PAGEREF _Toc241082250 \h </w:instrText>
          </w:r>
          <w:r>
            <w:fldChar w:fldCharType="separate"/>
          </w:r>
          <w:r>
            <w:t>34</w:t>
          </w:r>
          <w:r>
            <w:fldChar w:fldCharType="end"/>
          </w:r>
          <w:r>
            <w:fldChar w:fldCharType="end"/>
          </w:r>
        </w:p>
        <w:p w14:paraId="27AC06DE">
          <w:pPr>
            <w:pStyle w:val="16"/>
            <w:tabs>
              <w:tab w:val="right" w:leader="dot" w:pos="9016"/>
            </w:tabs>
          </w:pPr>
          <w:r>
            <w:fldChar w:fldCharType="begin"/>
          </w:r>
          <w:r>
            <w:instrText xml:space="preserve"> HYPERLINK \l "_Toc241082251" </w:instrText>
          </w:r>
          <w:r>
            <w:fldChar w:fldCharType="separate"/>
          </w:r>
          <w:r>
            <w:rPr>
              <w:rStyle w:val="14"/>
            </w:rPr>
            <w:t>11. Mô hình thanh toán và phí</w:t>
          </w:r>
          <w:r>
            <w:tab/>
          </w:r>
          <w:r>
            <w:fldChar w:fldCharType="begin"/>
          </w:r>
          <w:r>
            <w:instrText xml:space="preserve"> PAGEREF _Toc241082251 \h </w:instrText>
          </w:r>
          <w:r>
            <w:fldChar w:fldCharType="separate"/>
          </w:r>
          <w:r>
            <w:t>35</w:t>
          </w:r>
          <w:r>
            <w:fldChar w:fldCharType="end"/>
          </w:r>
          <w:r>
            <w:fldChar w:fldCharType="end"/>
          </w:r>
        </w:p>
        <w:p w14:paraId="0D90448C">
          <w:pPr>
            <w:pStyle w:val="17"/>
            <w:tabs>
              <w:tab w:val="right" w:leader="dot" w:pos="9016"/>
            </w:tabs>
          </w:pPr>
          <w:r>
            <w:fldChar w:fldCharType="begin"/>
          </w:r>
          <w:r>
            <w:instrText xml:space="preserve"> HYPERLINK \l "_Toc241082252" </w:instrText>
          </w:r>
          <w:r>
            <w:fldChar w:fldCharType="separate"/>
          </w:r>
          <w:r>
            <w:rPr>
              <w:rStyle w:val="14"/>
            </w:rPr>
            <w:t>11.1. Tham số</w:t>
          </w:r>
          <w:r>
            <w:tab/>
          </w:r>
          <w:r>
            <w:fldChar w:fldCharType="begin"/>
          </w:r>
          <w:r>
            <w:instrText xml:space="preserve"> PAGEREF _Toc241082252 \h </w:instrText>
          </w:r>
          <w:r>
            <w:fldChar w:fldCharType="separate"/>
          </w:r>
          <w:r>
            <w:t>35</w:t>
          </w:r>
          <w:r>
            <w:fldChar w:fldCharType="end"/>
          </w:r>
          <w:r>
            <w:fldChar w:fldCharType="end"/>
          </w:r>
        </w:p>
        <w:p w14:paraId="72A276CA">
          <w:pPr>
            <w:pStyle w:val="17"/>
            <w:tabs>
              <w:tab w:val="right" w:leader="dot" w:pos="9016"/>
            </w:tabs>
          </w:pPr>
          <w:r>
            <w:fldChar w:fldCharType="begin"/>
          </w:r>
          <w:r>
            <w:instrText xml:space="preserve"> HYPERLINK \l "_Toc241082253" </w:instrText>
          </w:r>
          <w:r>
            <w:fldChar w:fldCharType="separate"/>
          </w:r>
          <w:r>
            <w:rPr>
              <w:rStyle w:val="14"/>
            </w:rPr>
            <w:t>11.2. Ví dụ chia tiền</w:t>
          </w:r>
          <w:r>
            <w:tab/>
          </w:r>
          <w:r>
            <w:fldChar w:fldCharType="begin"/>
          </w:r>
          <w:r>
            <w:instrText xml:space="preserve"> PAGEREF _Toc241082253 \h </w:instrText>
          </w:r>
          <w:r>
            <w:fldChar w:fldCharType="separate"/>
          </w:r>
          <w:r>
            <w:t>35</w:t>
          </w:r>
          <w:r>
            <w:fldChar w:fldCharType="end"/>
          </w:r>
          <w:r>
            <w:fldChar w:fldCharType="end"/>
          </w:r>
        </w:p>
        <w:p w14:paraId="5DB40B9B">
          <w:pPr>
            <w:pStyle w:val="16"/>
            <w:tabs>
              <w:tab w:val="right" w:leader="dot" w:pos="9016"/>
            </w:tabs>
          </w:pPr>
          <w:r>
            <w:fldChar w:fldCharType="begin"/>
          </w:r>
          <w:r>
            <w:instrText xml:space="preserve"> HYPERLINK \l "_Toc241082254" </w:instrText>
          </w:r>
          <w:r>
            <w:fldChar w:fldCharType="separate"/>
          </w:r>
          <w:r>
            <w:rPr>
              <w:rStyle w:val="14"/>
            </w:rPr>
            <w:t>12. Bảo mật và rủi ro</w:t>
          </w:r>
          <w:r>
            <w:tab/>
          </w:r>
          <w:r>
            <w:fldChar w:fldCharType="begin"/>
          </w:r>
          <w:r>
            <w:instrText xml:space="preserve"> PAGEREF _Toc241082254 \h </w:instrText>
          </w:r>
          <w:r>
            <w:fldChar w:fldCharType="separate"/>
          </w:r>
          <w:r>
            <w:t>36</w:t>
          </w:r>
          <w:r>
            <w:fldChar w:fldCharType="end"/>
          </w:r>
          <w:r>
            <w:fldChar w:fldCharType="end"/>
          </w:r>
        </w:p>
        <w:p w14:paraId="5F2E2C9F">
          <w:pPr>
            <w:pStyle w:val="17"/>
            <w:tabs>
              <w:tab w:val="right" w:leader="dot" w:pos="9016"/>
            </w:tabs>
          </w:pPr>
          <w:r>
            <w:fldChar w:fldCharType="begin"/>
          </w:r>
          <w:r>
            <w:instrText xml:space="preserve"> HYPERLINK \l "_Toc241082255" </w:instrText>
          </w:r>
          <w:r>
            <w:fldChar w:fldCharType="separate"/>
          </w:r>
          <w:r>
            <w:rPr>
              <w:rStyle w:val="14"/>
            </w:rPr>
            <w:t>12.1. Ma trận rủi ro</w:t>
          </w:r>
          <w:r>
            <w:tab/>
          </w:r>
          <w:r>
            <w:fldChar w:fldCharType="begin"/>
          </w:r>
          <w:r>
            <w:instrText xml:space="preserve"> PAGEREF _Toc241082255 \h </w:instrText>
          </w:r>
          <w:r>
            <w:fldChar w:fldCharType="separate"/>
          </w:r>
          <w:r>
            <w:t>36</w:t>
          </w:r>
          <w:r>
            <w:fldChar w:fldCharType="end"/>
          </w:r>
          <w:r>
            <w:fldChar w:fldCharType="end"/>
          </w:r>
        </w:p>
        <w:p w14:paraId="0972BE82">
          <w:pPr>
            <w:pStyle w:val="17"/>
            <w:tabs>
              <w:tab w:val="right" w:leader="dot" w:pos="9016"/>
            </w:tabs>
          </w:pPr>
          <w:r>
            <w:fldChar w:fldCharType="begin"/>
          </w:r>
          <w:r>
            <w:instrText xml:space="preserve"> HYPERLINK \l "_Toc241082256" </w:instrText>
          </w:r>
          <w:r>
            <w:fldChar w:fldCharType="separate"/>
          </w:r>
          <w:r>
            <w:rPr>
              <w:rStyle w:val="14"/>
            </w:rPr>
            <w:t>12.2. Checklist bảo mật Smart Contract</w:t>
          </w:r>
          <w:r>
            <w:tab/>
          </w:r>
          <w:r>
            <w:fldChar w:fldCharType="begin"/>
          </w:r>
          <w:r>
            <w:instrText xml:space="preserve"> PAGEREF _Toc241082256 \h </w:instrText>
          </w:r>
          <w:r>
            <w:fldChar w:fldCharType="separate"/>
          </w:r>
          <w:r>
            <w:t>37</w:t>
          </w:r>
          <w:r>
            <w:fldChar w:fldCharType="end"/>
          </w:r>
          <w:r>
            <w:fldChar w:fldCharType="end"/>
          </w:r>
        </w:p>
        <w:p w14:paraId="1203468A">
          <w:pPr>
            <w:pStyle w:val="16"/>
            <w:tabs>
              <w:tab w:val="right" w:leader="dot" w:pos="9016"/>
            </w:tabs>
          </w:pPr>
          <w:r>
            <w:fldChar w:fldCharType="begin"/>
          </w:r>
          <w:r>
            <w:instrText xml:space="preserve"> HYPERLINK \l "_Toc241082257" </w:instrText>
          </w:r>
          <w:r>
            <w:fldChar w:fldCharType="separate"/>
          </w:r>
          <w:r>
            <w:rPr>
              <w:rStyle w:val="14"/>
            </w:rPr>
            <w:t>13. Ước lượng chi phí gas</w:t>
          </w:r>
          <w:r>
            <w:tab/>
          </w:r>
          <w:r>
            <w:fldChar w:fldCharType="begin"/>
          </w:r>
          <w:r>
            <w:instrText xml:space="preserve"> PAGEREF _Toc241082257 \h </w:instrText>
          </w:r>
          <w:r>
            <w:fldChar w:fldCharType="separate"/>
          </w:r>
          <w:r>
            <w:t>38</w:t>
          </w:r>
          <w:r>
            <w:fldChar w:fldCharType="end"/>
          </w:r>
          <w:r>
            <w:fldChar w:fldCharType="end"/>
          </w:r>
        </w:p>
        <w:p w14:paraId="22B5D049">
          <w:pPr>
            <w:pStyle w:val="16"/>
            <w:tabs>
              <w:tab w:val="right" w:leader="dot" w:pos="9016"/>
            </w:tabs>
          </w:pPr>
          <w:r>
            <w:fldChar w:fldCharType="begin"/>
          </w:r>
          <w:r>
            <w:instrText xml:space="preserve"> HYPERLINK \l "_Toc241082258" </w:instrText>
          </w:r>
          <w:r>
            <w:fldChar w:fldCharType="separate"/>
          </w:r>
          <w:r>
            <w:rPr>
              <w:rStyle w:val="14"/>
            </w:rPr>
            <w:t>14. Đặc tả các function cốt lõi</w:t>
          </w:r>
          <w:r>
            <w:tab/>
          </w:r>
          <w:r>
            <w:fldChar w:fldCharType="begin"/>
          </w:r>
          <w:r>
            <w:instrText xml:space="preserve"> PAGEREF _Toc241082258 \h </w:instrText>
          </w:r>
          <w:r>
            <w:fldChar w:fldCharType="separate"/>
          </w:r>
          <w:r>
            <w:t>39</w:t>
          </w:r>
          <w:r>
            <w:fldChar w:fldCharType="end"/>
          </w:r>
          <w:r>
            <w:fldChar w:fldCharType="end"/>
          </w:r>
        </w:p>
        <w:p w14:paraId="3404442E">
          <w:pPr>
            <w:pStyle w:val="17"/>
            <w:tabs>
              <w:tab w:val="right" w:leader="dot" w:pos="9016"/>
            </w:tabs>
          </w:pPr>
          <w:r>
            <w:fldChar w:fldCharType="begin"/>
          </w:r>
          <w:r>
            <w:instrText xml:space="preserve"> HYPERLINK \l "_Toc241082259" </w:instrText>
          </w:r>
          <w:r>
            <w:fldChar w:fldCharType="separate"/>
          </w:r>
          <w:r>
            <w:rPr>
              <w:rStyle w:val="14"/>
            </w:rPr>
            <w:t>14.1. Luồng tổng quát</w:t>
          </w:r>
          <w:r>
            <w:tab/>
          </w:r>
          <w:r>
            <w:fldChar w:fldCharType="begin"/>
          </w:r>
          <w:r>
            <w:instrText xml:space="preserve"> PAGEREF _Toc241082259 \h </w:instrText>
          </w:r>
          <w:r>
            <w:fldChar w:fldCharType="separate"/>
          </w:r>
          <w:r>
            <w:t>39</w:t>
          </w:r>
          <w:r>
            <w:fldChar w:fldCharType="end"/>
          </w:r>
          <w:r>
            <w:fldChar w:fldCharType="end"/>
          </w:r>
        </w:p>
        <w:p w14:paraId="22B87360">
          <w:pPr>
            <w:pStyle w:val="17"/>
            <w:tabs>
              <w:tab w:val="right" w:leader="dot" w:pos="9016"/>
            </w:tabs>
          </w:pPr>
          <w:r>
            <w:fldChar w:fldCharType="begin"/>
          </w:r>
          <w:r>
            <w:instrText xml:space="preserve"> HYPERLINK \l "_Toc241082260" </w:instrText>
          </w:r>
          <w:r>
            <w:fldChar w:fldCharType="separate"/>
          </w:r>
          <w:r>
            <w:rPr>
              <w:rStyle w:val="14"/>
            </w:rPr>
            <w:t>14.2. Mã giả verifyArtwork() phía client</w:t>
          </w:r>
          <w:r>
            <w:tab/>
          </w:r>
          <w:r>
            <w:fldChar w:fldCharType="begin"/>
          </w:r>
          <w:r>
            <w:instrText xml:space="preserve"> PAGEREF _Toc241082260 \h </w:instrText>
          </w:r>
          <w:r>
            <w:fldChar w:fldCharType="separate"/>
          </w:r>
          <w:r>
            <w:t>40</w:t>
          </w:r>
          <w:r>
            <w:fldChar w:fldCharType="end"/>
          </w:r>
          <w:r>
            <w:fldChar w:fldCharType="end"/>
          </w:r>
        </w:p>
        <w:p w14:paraId="192EFB79">
          <w:pPr>
            <w:pStyle w:val="16"/>
            <w:tabs>
              <w:tab w:val="right" w:leader="dot" w:pos="9016"/>
            </w:tabs>
          </w:pPr>
          <w:r>
            <w:fldChar w:fldCharType="begin"/>
          </w:r>
          <w:r>
            <w:instrText xml:space="preserve"> HYPERLINK \l "_Toc241082261" </w:instrText>
          </w:r>
          <w:r>
            <w:fldChar w:fldCharType="separate"/>
          </w:r>
          <w:r>
            <w:rPr>
              <w:rStyle w:val="14"/>
            </w:rPr>
            <w:t>15. Kế hoạch kiểm thử</w:t>
          </w:r>
          <w:r>
            <w:tab/>
          </w:r>
          <w:r>
            <w:fldChar w:fldCharType="begin"/>
          </w:r>
          <w:r>
            <w:instrText xml:space="preserve"> PAGEREF _Toc241082261 \h </w:instrText>
          </w:r>
          <w:r>
            <w:fldChar w:fldCharType="separate"/>
          </w:r>
          <w:r>
            <w:t>41</w:t>
          </w:r>
          <w:r>
            <w:fldChar w:fldCharType="end"/>
          </w:r>
          <w:r>
            <w:fldChar w:fldCharType="end"/>
          </w:r>
        </w:p>
        <w:p w14:paraId="3A722361">
          <w:pPr>
            <w:pStyle w:val="17"/>
            <w:tabs>
              <w:tab w:val="right" w:leader="dot" w:pos="9016"/>
            </w:tabs>
          </w:pPr>
          <w:r>
            <w:fldChar w:fldCharType="begin"/>
          </w:r>
          <w:r>
            <w:instrText xml:space="preserve"> HYPERLINK \l "_Toc241082262" </w:instrText>
          </w:r>
          <w:r>
            <w:fldChar w:fldCharType="separate"/>
          </w:r>
          <w:r>
            <w:rPr>
              <w:rStyle w:val="14"/>
            </w:rPr>
            <w:t>15.1. Unit test Smart Contract (Hardhat)</w:t>
          </w:r>
          <w:r>
            <w:tab/>
          </w:r>
          <w:r>
            <w:fldChar w:fldCharType="begin"/>
          </w:r>
          <w:r>
            <w:instrText xml:space="preserve"> PAGEREF _Toc241082262 \h </w:instrText>
          </w:r>
          <w:r>
            <w:fldChar w:fldCharType="separate"/>
          </w:r>
          <w:r>
            <w:t>41</w:t>
          </w:r>
          <w:r>
            <w:fldChar w:fldCharType="end"/>
          </w:r>
          <w:r>
            <w:fldChar w:fldCharType="end"/>
          </w:r>
        </w:p>
        <w:p w14:paraId="47C41296">
          <w:pPr>
            <w:pStyle w:val="17"/>
            <w:tabs>
              <w:tab w:val="right" w:leader="dot" w:pos="9016"/>
            </w:tabs>
          </w:pPr>
          <w:r>
            <w:fldChar w:fldCharType="begin"/>
          </w:r>
          <w:r>
            <w:instrText xml:space="preserve"> HYPERLINK \l "_Toc241082263" </w:instrText>
          </w:r>
          <w:r>
            <w:fldChar w:fldCharType="separate"/>
          </w:r>
          <w:r>
            <w:rPr>
              <w:rStyle w:val="14"/>
            </w:rPr>
            <w:t>15.2. Kiểm thử tích hợp và giao diện</w:t>
          </w:r>
          <w:r>
            <w:tab/>
          </w:r>
          <w:r>
            <w:fldChar w:fldCharType="begin"/>
          </w:r>
          <w:r>
            <w:instrText xml:space="preserve"> PAGEREF _Toc241082263 \h </w:instrText>
          </w:r>
          <w:r>
            <w:fldChar w:fldCharType="separate"/>
          </w:r>
          <w:r>
            <w:t>41</w:t>
          </w:r>
          <w:r>
            <w:fldChar w:fldCharType="end"/>
          </w:r>
          <w:r>
            <w:fldChar w:fldCharType="end"/>
          </w:r>
        </w:p>
        <w:p w14:paraId="4809CFDF">
          <w:pPr>
            <w:pStyle w:val="16"/>
            <w:tabs>
              <w:tab w:val="right" w:leader="dot" w:pos="9016"/>
            </w:tabs>
          </w:pPr>
          <w:r>
            <w:fldChar w:fldCharType="begin"/>
          </w:r>
          <w:r>
            <w:instrText xml:space="preserve"> HYPERLINK \l "_Toc241082264" </w:instrText>
          </w:r>
          <w:r>
            <w:fldChar w:fldCharType="separate"/>
          </w:r>
          <w:r>
            <w:rPr>
              <w:rStyle w:val="14"/>
            </w:rPr>
            <w:t>16. Prototype và Roadmap</w:t>
          </w:r>
          <w:r>
            <w:tab/>
          </w:r>
          <w:r>
            <w:fldChar w:fldCharType="begin"/>
          </w:r>
          <w:r>
            <w:instrText xml:space="preserve"> PAGEREF _Toc241082264 \h </w:instrText>
          </w:r>
          <w:r>
            <w:fldChar w:fldCharType="separate"/>
          </w:r>
          <w:r>
            <w:t>43</w:t>
          </w:r>
          <w:r>
            <w:fldChar w:fldCharType="end"/>
          </w:r>
          <w:r>
            <w:fldChar w:fldCharType="end"/>
          </w:r>
        </w:p>
        <w:p w14:paraId="3B786D83">
          <w:pPr>
            <w:pStyle w:val="17"/>
            <w:tabs>
              <w:tab w:val="right" w:leader="dot" w:pos="9016"/>
            </w:tabs>
          </w:pPr>
          <w:r>
            <w:fldChar w:fldCharType="begin"/>
          </w:r>
          <w:r>
            <w:instrText xml:space="preserve"> HYPERLINK \l "_Toc241082265" </w:instrText>
          </w:r>
          <w:r>
            <w:fldChar w:fldCharType="separate"/>
          </w:r>
          <w:r>
            <w:rPr>
              <w:rStyle w:val="14"/>
            </w:rPr>
            <w:t>16.1. Danh sách màn hình</w:t>
          </w:r>
          <w:r>
            <w:tab/>
          </w:r>
          <w:r>
            <w:fldChar w:fldCharType="begin"/>
          </w:r>
          <w:r>
            <w:instrText xml:space="preserve"> PAGEREF _Toc241082265 \h </w:instrText>
          </w:r>
          <w:r>
            <w:fldChar w:fldCharType="separate"/>
          </w:r>
          <w:r>
            <w:t>43</w:t>
          </w:r>
          <w:r>
            <w:fldChar w:fldCharType="end"/>
          </w:r>
          <w:r>
            <w:fldChar w:fldCharType="end"/>
          </w:r>
        </w:p>
        <w:p w14:paraId="160E09B8">
          <w:pPr>
            <w:pStyle w:val="17"/>
            <w:tabs>
              <w:tab w:val="right" w:leader="dot" w:pos="9016"/>
            </w:tabs>
          </w:pPr>
          <w:r>
            <w:fldChar w:fldCharType="begin"/>
          </w:r>
          <w:r>
            <w:instrText xml:space="preserve"> HYPERLINK \l "_Toc241082266" </w:instrText>
          </w:r>
          <w:r>
            <w:fldChar w:fldCharType="separate"/>
          </w:r>
          <w:r>
            <w:rPr>
              <w:rStyle w:val="14"/>
            </w:rPr>
            <w:t>16.2. Roadmap (12 tuần)</w:t>
          </w:r>
          <w:r>
            <w:tab/>
          </w:r>
          <w:r>
            <w:fldChar w:fldCharType="begin"/>
          </w:r>
          <w:r>
            <w:instrText xml:space="preserve"> PAGEREF _Toc241082266 \h </w:instrText>
          </w:r>
          <w:r>
            <w:fldChar w:fldCharType="separate"/>
          </w:r>
          <w:r>
            <w:t>44</w:t>
          </w:r>
          <w:r>
            <w:fldChar w:fldCharType="end"/>
          </w:r>
          <w:r>
            <w:fldChar w:fldCharType="end"/>
          </w:r>
        </w:p>
        <w:p w14:paraId="33978421">
          <w:pPr>
            <w:pStyle w:val="16"/>
            <w:tabs>
              <w:tab w:val="right" w:leader="dot" w:pos="9016"/>
            </w:tabs>
          </w:pPr>
          <w:r>
            <w:fldChar w:fldCharType="begin"/>
          </w:r>
          <w:r>
            <w:instrText xml:space="preserve"> HYPERLINK \l "_Toc241082267" </w:instrText>
          </w:r>
          <w:r>
            <w:fldChar w:fldCharType="separate"/>
          </w:r>
          <w:r>
            <w:rPr>
              <w:rStyle w:val="14"/>
            </w:rPr>
            <w:t>17. Kịch bản demo</w:t>
          </w:r>
          <w:r>
            <w:tab/>
          </w:r>
          <w:r>
            <w:fldChar w:fldCharType="begin"/>
          </w:r>
          <w:r>
            <w:instrText xml:space="preserve"> PAGEREF _Toc241082267 \h </w:instrText>
          </w:r>
          <w:r>
            <w:fldChar w:fldCharType="separate"/>
          </w:r>
          <w:r>
            <w:t>45</w:t>
          </w:r>
          <w:r>
            <w:fldChar w:fldCharType="end"/>
          </w:r>
          <w:r>
            <w:fldChar w:fldCharType="end"/>
          </w:r>
        </w:p>
        <w:p w14:paraId="56B4A6E0">
          <w:pPr>
            <w:pStyle w:val="16"/>
            <w:tabs>
              <w:tab w:val="right" w:leader="dot" w:pos="9016"/>
            </w:tabs>
          </w:pPr>
          <w:r>
            <w:fldChar w:fldCharType="begin"/>
          </w:r>
          <w:r>
            <w:instrText xml:space="preserve"> HYPERLINK \l "_Toc241082268" </w:instrText>
          </w:r>
          <w:r>
            <w:fldChar w:fldCharType="separate"/>
          </w:r>
          <w:r>
            <w:rPr>
              <w:rStyle w:val="14"/>
            </w:rPr>
            <w:t>18. Cấu trúc slide thuyết trình (15 phút)</w:t>
          </w:r>
          <w:r>
            <w:tab/>
          </w:r>
          <w:r>
            <w:fldChar w:fldCharType="begin"/>
          </w:r>
          <w:r>
            <w:instrText xml:space="preserve"> PAGEREF _Toc241082268 \h </w:instrText>
          </w:r>
          <w:r>
            <w:fldChar w:fldCharType="separate"/>
          </w:r>
          <w:r>
            <w:t>46</w:t>
          </w:r>
          <w:r>
            <w:fldChar w:fldCharType="end"/>
          </w:r>
          <w:r>
            <w:fldChar w:fldCharType="end"/>
          </w:r>
        </w:p>
        <w:p w14:paraId="6B72C4C0">
          <w:pPr>
            <w:pStyle w:val="16"/>
            <w:tabs>
              <w:tab w:val="right" w:leader="dot" w:pos="9016"/>
            </w:tabs>
          </w:pPr>
          <w:r>
            <w:fldChar w:fldCharType="begin"/>
          </w:r>
          <w:r>
            <w:instrText xml:space="preserve"> HYPERLINK \l "_Toc241082269" </w:instrText>
          </w:r>
          <w:r>
            <w:fldChar w:fldCharType="separate"/>
          </w:r>
          <w:r>
            <w:rPr>
              <w:rStyle w:val="14"/>
            </w:rPr>
            <w:t>19. Câu hỏi phản biện và trả lời</w:t>
          </w:r>
          <w:r>
            <w:tab/>
          </w:r>
          <w:r>
            <w:fldChar w:fldCharType="begin"/>
          </w:r>
          <w:r>
            <w:instrText xml:space="preserve"> PAGEREF _Toc241082269 \h </w:instrText>
          </w:r>
          <w:r>
            <w:fldChar w:fldCharType="separate"/>
          </w:r>
          <w:r>
            <w:t>47</w:t>
          </w:r>
          <w:r>
            <w:fldChar w:fldCharType="end"/>
          </w:r>
          <w:r>
            <w:fldChar w:fldCharType="end"/>
          </w:r>
        </w:p>
        <w:p w14:paraId="2CF2F0BD">
          <w:pPr>
            <w:pStyle w:val="16"/>
            <w:tabs>
              <w:tab w:val="right" w:leader="dot" w:pos="9016"/>
            </w:tabs>
          </w:pPr>
          <w:r>
            <w:fldChar w:fldCharType="begin"/>
          </w:r>
          <w:r>
            <w:instrText xml:space="preserve"> HYPERLINK \l "_Toc241082270" </w:instrText>
          </w:r>
          <w:r>
            <w:fldChar w:fldCharType="separate"/>
          </w:r>
          <w:r>
            <w:rPr>
              <w:rStyle w:val="14"/>
            </w:rPr>
            <w:t>20. Hạn chế và hướng phát triển</w:t>
          </w:r>
          <w:r>
            <w:tab/>
          </w:r>
          <w:r>
            <w:fldChar w:fldCharType="begin"/>
          </w:r>
          <w:r>
            <w:instrText xml:space="preserve"> PAGEREF _Toc241082270 \h </w:instrText>
          </w:r>
          <w:r>
            <w:fldChar w:fldCharType="separate"/>
          </w:r>
          <w:r>
            <w:t>49</w:t>
          </w:r>
          <w:r>
            <w:fldChar w:fldCharType="end"/>
          </w:r>
          <w:r>
            <w:fldChar w:fldCharType="end"/>
          </w:r>
        </w:p>
        <w:p w14:paraId="7F0A4737">
          <w:pPr>
            <w:pStyle w:val="17"/>
            <w:tabs>
              <w:tab w:val="right" w:leader="dot" w:pos="9016"/>
            </w:tabs>
          </w:pPr>
          <w:r>
            <w:fldChar w:fldCharType="begin"/>
          </w:r>
          <w:r>
            <w:instrText xml:space="preserve"> HYPERLINK \l "_Toc241082271" </w:instrText>
          </w:r>
          <w:r>
            <w:fldChar w:fldCharType="separate"/>
          </w:r>
          <w:r>
            <w:rPr>
              <w:rStyle w:val="14"/>
            </w:rPr>
            <w:t>20.1. Hạn chế</w:t>
          </w:r>
          <w:r>
            <w:tab/>
          </w:r>
          <w:r>
            <w:fldChar w:fldCharType="begin"/>
          </w:r>
          <w:r>
            <w:instrText xml:space="preserve"> PAGEREF _Toc241082271 \h </w:instrText>
          </w:r>
          <w:r>
            <w:fldChar w:fldCharType="separate"/>
          </w:r>
          <w:r>
            <w:t>49</w:t>
          </w:r>
          <w:r>
            <w:fldChar w:fldCharType="end"/>
          </w:r>
          <w:r>
            <w:fldChar w:fldCharType="end"/>
          </w:r>
        </w:p>
        <w:p w14:paraId="485B10E6">
          <w:pPr>
            <w:pStyle w:val="17"/>
            <w:tabs>
              <w:tab w:val="right" w:leader="dot" w:pos="9016"/>
            </w:tabs>
          </w:pPr>
          <w:r>
            <w:fldChar w:fldCharType="begin"/>
          </w:r>
          <w:r>
            <w:instrText xml:space="preserve"> HYPERLINK \l "_Toc241082272" </w:instrText>
          </w:r>
          <w:r>
            <w:fldChar w:fldCharType="separate"/>
          </w:r>
          <w:r>
            <w:rPr>
              <w:rStyle w:val="14"/>
            </w:rPr>
            <w:t>20.2. Hướng phát triển</w:t>
          </w:r>
          <w:r>
            <w:tab/>
          </w:r>
          <w:r>
            <w:fldChar w:fldCharType="begin"/>
          </w:r>
          <w:r>
            <w:instrText xml:space="preserve"> PAGEREF _Toc241082272 \h </w:instrText>
          </w:r>
          <w:r>
            <w:fldChar w:fldCharType="separate"/>
          </w:r>
          <w:r>
            <w:t>49</w:t>
          </w:r>
          <w:r>
            <w:fldChar w:fldCharType="end"/>
          </w:r>
          <w:r>
            <w:fldChar w:fldCharType="end"/>
          </w:r>
        </w:p>
        <w:p w14:paraId="68A43493">
          <w:pPr>
            <w:pStyle w:val="16"/>
            <w:tabs>
              <w:tab w:val="right" w:leader="dot" w:pos="9016"/>
            </w:tabs>
          </w:pPr>
          <w:r>
            <w:fldChar w:fldCharType="begin"/>
          </w:r>
          <w:r>
            <w:instrText xml:space="preserve"> HYPERLINK \l "_Toc241082273" </w:instrText>
          </w:r>
          <w:r>
            <w:fldChar w:fldCharType="separate"/>
          </w:r>
          <w:r>
            <w:rPr>
              <w:rStyle w:val="14"/>
            </w:rPr>
            <w:t>21. Kết luận</w:t>
          </w:r>
          <w:r>
            <w:tab/>
          </w:r>
          <w:r>
            <w:fldChar w:fldCharType="begin"/>
          </w:r>
          <w:r>
            <w:instrText xml:space="preserve"> PAGEREF _Toc241082273 \h </w:instrText>
          </w:r>
          <w:r>
            <w:fldChar w:fldCharType="separate"/>
          </w:r>
          <w:r>
            <w:t>50</w:t>
          </w:r>
          <w:r>
            <w:fldChar w:fldCharType="end"/>
          </w:r>
          <w:r>
            <w:fldChar w:fldCharType="end"/>
          </w:r>
        </w:p>
        <w:p w14:paraId="7E81D041">
          <w:pPr>
            <w:pStyle w:val="16"/>
            <w:tabs>
              <w:tab w:val="right" w:leader="dot" w:pos="9016"/>
            </w:tabs>
          </w:pPr>
          <w:r>
            <w:fldChar w:fldCharType="begin"/>
          </w:r>
          <w:r>
            <w:instrText xml:space="preserve"> HYPERLINK \l "_Toc241082274" </w:instrText>
          </w:r>
          <w:r>
            <w:fldChar w:fldCharType="separate"/>
          </w:r>
          <w:r>
            <w:rPr>
              <w:rStyle w:val="14"/>
            </w:rPr>
            <w:t>Phụ lục A. Thuật ngữ</w:t>
          </w:r>
          <w:r>
            <w:tab/>
          </w:r>
          <w:r>
            <w:fldChar w:fldCharType="begin"/>
          </w:r>
          <w:r>
            <w:instrText xml:space="preserve"> PAGEREF _Toc241082274 \h </w:instrText>
          </w:r>
          <w:r>
            <w:fldChar w:fldCharType="separate"/>
          </w:r>
          <w:r>
            <w:t>51</w:t>
          </w:r>
          <w:r>
            <w:fldChar w:fldCharType="end"/>
          </w:r>
          <w:r>
            <w:fldChar w:fldCharType="end"/>
          </w:r>
        </w:p>
        <w:p w14:paraId="551F3A2F">
          <w:r>
            <w:fldChar w:fldCharType="end"/>
          </w:r>
        </w:p>
      </w:sdtContent>
    </w:sdt>
    <w:p w14:paraId="2A07FE8F">
      <w:pPr>
        <w:pStyle w:val="2"/>
        <w:pageBreakBefore/>
      </w:pPr>
      <w:bookmarkStart w:id="0" w:name="_Toc241082198"/>
      <w:r>
        <w:t>1. Tổng quan đề tài</w:t>
      </w:r>
      <w:bookmarkEnd w:id="0"/>
    </w:p>
    <w:p w14:paraId="0FBD737E">
      <w:pPr>
        <w:pStyle w:val="3"/>
      </w:pPr>
      <w:bookmarkStart w:id="1" w:name="_Toc241082199"/>
      <w:r>
        <w:t>1.1. Bối cảnh</w:t>
      </w:r>
      <w:bookmarkEnd w:id="1"/>
    </w:p>
    <w:p w14:paraId="72045D72">
      <w:pPr>
        <w:spacing w:after="120" w:line="300" w:lineRule="auto"/>
        <w:jc w:val="both"/>
      </w:pPr>
      <w:r>
        <w:t>Nghệ thuật số (tranh kỹ thuật số, ảnh, video, thiết kế, mô hình 3D…) ngày càng phổ biến và có giá trị thương mại. Tuy nhiên, bản chất của dữ liệu số là có thể sao chép hoàn hảo với chi phí gần bằng 0. Điều này gây ra các vấn đề:</w:t>
      </w:r>
    </w:p>
    <w:p w14:paraId="2C81D2DB">
      <w:pPr>
        <w:pStyle w:val="19"/>
        <w:numPr>
          <w:ilvl w:val="0"/>
          <w:numId w:val="1"/>
        </w:numPr>
        <w:spacing w:after="60" w:line="288" w:lineRule="auto"/>
      </w:pPr>
      <w:r>
        <w:t xml:space="preserve">Khó chứng minh </w:t>
      </w:r>
      <w:r>
        <w:rPr>
          <w:b/>
          <w:bCs/>
        </w:rPr>
        <w:t>ai công bố tác phẩm trước</w:t>
      </w:r>
      <w:r>
        <w:t xml:space="preserve"> và vào </w:t>
      </w:r>
      <w:r>
        <w:rPr>
          <w:b/>
          <w:bCs/>
        </w:rPr>
        <w:t>thời điểm nào</w:t>
      </w:r>
      <w:r>
        <w:t>.</w:t>
      </w:r>
    </w:p>
    <w:p w14:paraId="0B82D987">
      <w:pPr>
        <w:pStyle w:val="19"/>
        <w:numPr>
          <w:ilvl w:val="0"/>
          <w:numId w:val="1"/>
        </w:numPr>
        <w:spacing w:after="60" w:line="288" w:lineRule="auto"/>
      </w:pPr>
      <w:r>
        <w:t xml:space="preserve">Khó phát hiện file đang lưu hành </w:t>
      </w:r>
      <w:r>
        <w:rPr>
          <w:b/>
          <w:bCs/>
        </w:rPr>
        <w:t>đã bị chỉnh sửa</w:t>
      </w:r>
      <w:r>
        <w:t xml:space="preserve"> so với bản gốc hay chưa.</w:t>
      </w:r>
    </w:p>
    <w:p w14:paraId="35DFCBD6">
      <w:pPr>
        <w:pStyle w:val="19"/>
        <w:numPr>
          <w:ilvl w:val="0"/>
          <w:numId w:val="1"/>
        </w:numPr>
        <w:spacing w:after="60" w:line="288" w:lineRule="auto"/>
      </w:pPr>
      <w:r>
        <w:t xml:space="preserve">Người mua không có cách </w:t>
      </w:r>
      <w:r>
        <w:rPr>
          <w:b/>
          <w:bCs/>
        </w:rPr>
        <w:t>tra cứu độc lập</w:t>
      </w:r>
      <w:r>
        <w:t xml:space="preserve"> lịch sử sở hữu, giao dịch của một tài sản số.</w:t>
      </w:r>
    </w:p>
    <w:p w14:paraId="659BA8A2">
      <w:pPr>
        <w:pStyle w:val="19"/>
        <w:numPr>
          <w:ilvl w:val="0"/>
          <w:numId w:val="1"/>
        </w:numPr>
        <w:spacing w:after="60" w:line="288" w:lineRule="auto"/>
      </w:pPr>
      <w:r>
        <w:t xml:space="preserve">Nghệ sĩ thường </w:t>
      </w:r>
      <w:r>
        <w:rPr>
          <w:b/>
          <w:bCs/>
        </w:rPr>
        <w:t>không nhận được phần chia</w:t>
      </w:r>
      <w:r>
        <w:t xml:space="preserve"> khi tác phẩm được bán lại ở thị trường thứ cấp.</w:t>
      </w:r>
    </w:p>
    <w:p w14:paraId="1FA12B2A">
      <w:pPr>
        <w:pStyle w:val="3"/>
      </w:pPr>
      <w:bookmarkStart w:id="2" w:name="_Toc241082200"/>
      <w:r>
        <w:t>1.2. Ý tưởng ArtChain</w:t>
      </w:r>
      <w:bookmarkEnd w:id="2"/>
    </w:p>
    <w:p w14:paraId="0501BBB5">
      <w:pPr>
        <w:spacing w:after="120" w:line="300" w:lineRule="auto"/>
        <w:jc w:val="both"/>
      </w:pPr>
      <w:r>
        <w:t xml:space="preserve">ArtChain dùng Blockchain làm </w:t>
      </w:r>
      <w:r>
        <w:rPr>
          <w:b/>
          <w:bCs/>
        </w:rPr>
        <w:t>lớp ghi nhận bằng chứng</w:t>
      </w:r>
      <w:r>
        <w:t xml:space="preserve"> (proof layer) cho: dấu vân tay số (Hash) của tác phẩm, thời điểm đăng ký, ví đăng ký, NFT đại diện cho tác phẩm và toàn bộ lịch sử chuyển nhượng. File gốc và metadata được lưu off-chain trên IPFS; Blockchain chỉ lưu Hash và tham chiếu (CID) để đối chiếu.</w:t>
      </w:r>
    </w:p>
    <w:p w14:paraId="2E8AD33D">
      <w:pPr>
        <w:pStyle w:val="3"/>
      </w:pPr>
      <w:bookmarkStart w:id="3" w:name="_Toc241082201"/>
      <w:r>
        <w:t>1.3. Mục tiêu cụ thể</w:t>
      </w:r>
      <w:bookmarkEnd w:id="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
        <w:gridCol w:w="3159"/>
        <w:gridCol w:w="4965"/>
      </w:tblGrid>
      <w:tr w14:paraId="4141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1ED6A5C0">
            <w:pPr>
              <w:spacing w:after="40" w:line="264" w:lineRule="auto"/>
            </w:pPr>
            <w:r>
              <w:rPr>
                <w:b/>
                <w:bCs/>
              </w:rPr>
              <w:t>Mã</w:t>
            </w:r>
          </w:p>
        </w:tc>
        <w:tc>
          <w:tcPr>
            <w:tcW w:w="3159"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BA18161">
            <w:pPr>
              <w:spacing w:after="40" w:line="264" w:lineRule="auto"/>
            </w:pPr>
            <w:r>
              <w:rPr>
                <w:b/>
                <w:bCs/>
              </w:rPr>
              <w:t>Mục tiêu</w:t>
            </w:r>
          </w:p>
        </w:tc>
        <w:tc>
          <w:tcPr>
            <w:tcW w:w="496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DED3CC7">
            <w:pPr>
              <w:spacing w:after="40" w:line="264" w:lineRule="auto"/>
            </w:pPr>
            <w:r>
              <w:rPr>
                <w:b/>
                <w:bCs/>
              </w:rPr>
              <w:t>Tiêu chí đạt</w:t>
            </w:r>
          </w:p>
        </w:tc>
      </w:tr>
      <w:tr w14:paraId="13AC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C3C6D8B">
            <w:pPr>
              <w:spacing w:after="40" w:line="264" w:lineRule="auto"/>
            </w:pPr>
            <w:r>
              <w:t>MT1</w:t>
            </w:r>
          </w:p>
        </w:tc>
        <w:tc>
          <w:tcPr>
            <w:tcW w:w="315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54312D0">
            <w:pPr>
              <w:spacing w:after="40" w:line="264" w:lineRule="auto"/>
            </w:pPr>
            <w:r>
              <w:t>Ghi nhận bằng chứng đăng ký tác phẩm</w:t>
            </w:r>
          </w:p>
        </w:tc>
        <w:tc>
          <w:tcPr>
            <w:tcW w:w="496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357A91">
            <w:pPr>
              <w:spacing w:after="40" w:line="264" w:lineRule="auto"/>
            </w:pPr>
            <w:r>
              <w:t>Mỗi tác phẩm có Artwork ID, SHA-256, ví creator, timestamp, tx hash tra cứu được trên Etherscan.</w:t>
            </w:r>
          </w:p>
        </w:tc>
      </w:tr>
      <w:tr w14:paraId="6936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C233224">
            <w:pPr>
              <w:spacing w:after="40" w:line="264" w:lineRule="auto"/>
            </w:pPr>
            <w:r>
              <w:t>MT2</w:t>
            </w:r>
          </w:p>
        </w:tc>
        <w:tc>
          <w:tcPr>
            <w:tcW w:w="315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47683D">
            <w:pPr>
              <w:spacing w:after="40" w:line="264" w:lineRule="auto"/>
            </w:pPr>
            <w:r>
              <w:t>Xác minh tính toàn vẹn</w:t>
            </w:r>
          </w:p>
        </w:tc>
        <w:tc>
          <w:tcPr>
            <w:tcW w:w="496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776F235">
            <w:pPr>
              <w:spacing w:after="40" w:line="264" w:lineRule="auto"/>
            </w:pPr>
            <w:r>
              <w:t>Upload file bất kỳ → trả kết quả Khớp / Gần giống / Không tìm thấy trong ≤ 5 giây.</w:t>
            </w:r>
          </w:p>
        </w:tc>
      </w:tr>
      <w:tr w14:paraId="660B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28EEE3C">
            <w:pPr>
              <w:spacing w:after="40" w:line="264" w:lineRule="auto"/>
            </w:pPr>
            <w:r>
              <w:t>MT3</w:t>
            </w:r>
          </w:p>
        </w:tc>
        <w:tc>
          <w:tcPr>
            <w:tcW w:w="315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0565B1F">
            <w:pPr>
              <w:spacing w:after="40" w:line="264" w:lineRule="auto"/>
            </w:pPr>
            <w:r>
              <w:t>Số hóa quyền sở hữu tài sản</w:t>
            </w:r>
          </w:p>
        </w:tc>
        <w:tc>
          <w:tcPr>
            <w:tcW w:w="496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BF2A0AF">
            <w:pPr>
              <w:spacing w:after="40" w:line="264" w:lineRule="auto"/>
            </w:pPr>
            <w:r>
              <w:t>Mỗi tác phẩm tối đa 1 NFT ERC-721; chỉ creator mới được mint.</w:t>
            </w:r>
          </w:p>
        </w:tc>
      </w:tr>
      <w:tr w14:paraId="56A2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5CEC60B">
            <w:pPr>
              <w:spacing w:after="40" w:line="264" w:lineRule="auto"/>
            </w:pPr>
            <w:r>
              <w:t>MT4</w:t>
            </w:r>
          </w:p>
        </w:tc>
        <w:tc>
          <w:tcPr>
            <w:tcW w:w="315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8906E48">
            <w:pPr>
              <w:spacing w:after="40" w:line="264" w:lineRule="auto"/>
            </w:pPr>
            <w:r>
              <w:t>Giao dịch minh bạch, bảo vệ nghệ sĩ</w:t>
            </w:r>
          </w:p>
        </w:tc>
        <w:tc>
          <w:tcPr>
            <w:tcW w:w="496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7E3BBA3">
            <w:pPr>
              <w:spacing w:after="40" w:line="264" w:lineRule="auto"/>
            </w:pPr>
            <w:r>
              <w:t>Marketplace tự chia tiền: royalty cho nghệ sĩ + phí nền tảng + phần người bán.</w:t>
            </w:r>
          </w:p>
        </w:tc>
      </w:tr>
      <w:tr w14:paraId="45D62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FA7200">
            <w:pPr>
              <w:spacing w:after="40" w:line="264" w:lineRule="auto"/>
            </w:pPr>
            <w:r>
              <w:t>MT5</w:t>
            </w:r>
          </w:p>
        </w:tc>
        <w:tc>
          <w:tcPr>
            <w:tcW w:w="315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7F420A0">
            <w:pPr>
              <w:spacing w:after="40" w:line="264" w:lineRule="auto"/>
            </w:pPr>
            <w:r>
              <w:t>Minh họa khả thi</w:t>
            </w:r>
          </w:p>
        </w:tc>
        <w:tc>
          <w:tcPr>
            <w:tcW w:w="496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B945D90">
            <w:pPr>
              <w:spacing w:after="40" w:line="264" w:lineRule="auto"/>
            </w:pPr>
            <w:r>
              <w:t>Bộ smart contract chạy trên Sepolia + prototype web/Figma + kịch bản demo 10 bước.</w:t>
            </w:r>
          </w:p>
        </w:tc>
      </w:tr>
    </w:tbl>
    <w:p w14:paraId="430C4780">
      <w:pPr>
        <w:spacing w:after="120"/>
      </w:pPr>
    </w:p>
    <w:p w14:paraId="491FCACC">
      <w:pPr>
        <w:pStyle w:val="3"/>
      </w:pPr>
      <w:bookmarkStart w:id="4" w:name="_Toc241082202"/>
      <w:r>
        <w:t>1.4. Nguyên tắc quan trọng</w:t>
      </w:r>
      <w:bookmarkEnd w:id="4"/>
    </w:p>
    <w:p w14:paraId="63B3D105">
      <w:pPr>
        <w:pBdr>
          <w:left w:val="single" w:color="E69138" w:sz="18" w:space="6"/>
        </w:pBdr>
        <w:shd w:val="clear" w:color="auto" w:fill="FFF4E5"/>
        <w:spacing w:before="80" w:after="160"/>
        <w:ind w:left="200"/>
      </w:pPr>
      <w:r>
        <w:rPr>
          <w:i/>
          <w:iCs/>
        </w:rPr>
        <w:t xml:space="preserve">Nguyên tắc 1 – NFT ≠ Bản quyền. Sở hữu NFT là sở hữu một token trên Blockchain. Quyền tác giả (quyền nhân thân, quyền tài sản) và quyền khai thác thương mại không mặc nhiên chuyển theo NFT; các quyền này được quy định riêng trong trường </w:t>
      </w:r>
      <w:r>
        <w:rPr>
          <w:rFonts w:eastAsia="Consolas"/>
          <w:i/>
          <w:iCs/>
          <w:sz w:val="22"/>
          <w:szCs w:val="22"/>
        </w:rPr>
        <w:t>license</w:t>
      </w:r>
      <w:r>
        <w:rPr>
          <w:i/>
          <w:iCs/>
        </w:rPr>
        <w:t xml:space="preserve"> của metadata và tuân thủ pháp luật (Luật Sở hữu trí tuệ Việt Nam).</w:t>
      </w:r>
    </w:p>
    <w:p w14:paraId="04668FA7">
      <w:pPr>
        <w:pBdr>
          <w:left w:val="single" w:color="E69138" w:sz="18" w:space="6"/>
        </w:pBdr>
        <w:shd w:val="clear" w:color="auto" w:fill="FFF4E5"/>
        <w:spacing w:before="80" w:after="160"/>
        <w:ind w:left="200"/>
      </w:pPr>
      <w:r>
        <w:rPr>
          <w:i/>
          <w:iCs/>
        </w:rPr>
        <w:t>Nguyên tắc 2 – Bản ghi Blockchain là bằng chứng thời điểm, không phải bằng chứng tác giả. Blockchain chứng minh “ví X đã đăng ký nội dung có Hash H vào thời điểm T”. Nó không chứng minh X là người sáng tạo. Nếu dữ liệu đầu vào sai (đăng ký tác phẩm của người khác), Blockchain vẫn ghi nhận đúng dữ liệu sai đó – “garbage in, garbage out”. ArtChain giảm thiểu rủi ro này bằng xác minh nghệ sĩ, phát hiện trùng lặp và quy trình khiếu nại (mục 10.7).</w:t>
      </w:r>
    </w:p>
    <w:p w14:paraId="6DA19D2E">
      <w:pPr>
        <w:pBdr>
          <w:left w:val="single" w:color="E69138" w:sz="18" w:space="6"/>
        </w:pBdr>
        <w:shd w:val="clear" w:color="auto" w:fill="FFF4E5"/>
        <w:spacing w:before="80" w:after="160"/>
        <w:ind w:left="200"/>
      </w:pPr>
      <w:r>
        <w:rPr>
          <w:i/>
          <w:iCs/>
        </w:rPr>
        <w:t>Nguyên tắc 3 – Không xóa, chỉ đánh dấu. Dữ liệu on-chain không thể xóa. Khi có vi phạm, hệ thống chuyển trạng thái tác phẩm (Disputed/Revoked) và ẩn khỏi giao diện, nhưng lịch sử vẫn được giữ lại để phục vụ kiểm tra.</w:t>
      </w:r>
    </w:p>
    <w:p w14:paraId="6C17F1A8">
      <w:pPr>
        <w:pStyle w:val="2"/>
        <w:pageBreakBefore/>
      </w:pPr>
      <w:bookmarkStart w:id="5" w:name="_Toc241082203"/>
      <w:r>
        <w:t>2. Phân tích bài toán</w:t>
      </w:r>
      <w:bookmarkEnd w:id="5"/>
    </w:p>
    <w:p w14:paraId="6D9EB549">
      <w:pPr>
        <w:pStyle w:val="3"/>
      </w:pPr>
      <w:bookmarkStart w:id="6" w:name="_Toc241082204"/>
      <w:r>
        <w:t>2.1. Các vấn đề cần giải quyết</w:t>
      </w:r>
      <w:bookmarkEnd w:id="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5"/>
        <w:gridCol w:w="3429"/>
        <w:gridCol w:w="3792"/>
      </w:tblGrid>
      <w:tr w14:paraId="3D76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C9DAA13">
            <w:pPr>
              <w:spacing w:after="40" w:line="264" w:lineRule="auto"/>
            </w:pPr>
            <w:r>
              <w:rPr>
                <w:b/>
                <w:bCs/>
              </w:rPr>
              <w:t>Vấn đề</w:t>
            </w:r>
          </w:p>
        </w:tc>
        <w:tc>
          <w:tcPr>
            <w:tcW w:w="3429"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792A525">
            <w:pPr>
              <w:spacing w:after="40" w:line="264" w:lineRule="auto"/>
            </w:pPr>
            <w:r>
              <w:rPr>
                <w:b/>
                <w:bCs/>
              </w:rPr>
              <w:t>Phân tích</w:t>
            </w:r>
          </w:p>
        </w:tc>
        <w:tc>
          <w:tcPr>
            <w:tcW w:w="379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5FD65B39">
            <w:pPr>
              <w:spacing w:after="40" w:line="264" w:lineRule="auto"/>
            </w:pPr>
            <w:r>
              <w:rPr>
                <w:b/>
                <w:bCs/>
              </w:rPr>
              <w:t>Cơ chế ArtChain</w:t>
            </w:r>
          </w:p>
        </w:tc>
      </w:tr>
      <w:tr w14:paraId="1573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8B0C031">
            <w:pPr>
              <w:spacing w:after="40" w:line="264" w:lineRule="auto"/>
            </w:pPr>
            <w:r>
              <w:t>Nguồn gốc</w:t>
            </w:r>
          </w:p>
        </w:tc>
        <w:tc>
          <w:tcPr>
            <w:tcW w:w="342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FC9D863">
            <w:pPr>
              <w:spacing w:after="40" w:line="264" w:lineRule="auto"/>
            </w:pPr>
            <w:r>
              <w:t>Cần biết tác phẩm được đăng ký bởi ví nào, khi nào.</w:t>
            </w:r>
          </w:p>
        </w:tc>
        <w:tc>
          <w:tcPr>
            <w:tcW w:w="379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7F3DD4">
            <w:pPr>
              <w:spacing w:after="40" w:line="264" w:lineRule="auto"/>
            </w:pPr>
            <w:r>
              <w:t>ArtworkRegistry lưu creator + block.timestamp; event ArtworkRegistered.</w:t>
            </w:r>
          </w:p>
        </w:tc>
      </w:tr>
      <w:tr w14:paraId="78B1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A05F6B">
            <w:pPr>
              <w:spacing w:after="40" w:line="264" w:lineRule="auto"/>
            </w:pPr>
            <w:r>
              <w:t>Tính toàn vẹn</w:t>
            </w:r>
          </w:p>
        </w:tc>
        <w:tc>
          <w:tcPr>
            <w:tcW w:w="342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F7957FF">
            <w:pPr>
              <w:spacing w:after="40" w:line="264" w:lineRule="auto"/>
            </w:pPr>
            <w:r>
              <w:t>Phát hiện file khác với bản đã đăng ký.</w:t>
            </w:r>
          </w:p>
        </w:tc>
        <w:tc>
          <w:tcPr>
            <w:tcW w:w="379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31C074">
            <w:pPr>
              <w:spacing w:after="40" w:line="264" w:lineRule="auto"/>
            </w:pPr>
            <w:r>
              <w:t>SHA-256 của file gốc lưu on-chain; so khớp tuyệt đối.</w:t>
            </w:r>
          </w:p>
        </w:tc>
      </w:tr>
      <w:tr w14:paraId="69E9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C771333">
            <w:pPr>
              <w:spacing w:after="40" w:line="264" w:lineRule="auto"/>
            </w:pPr>
            <w:r>
              <w:t>Bản sao chỉnh sửa</w:t>
            </w:r>
          </w:p>
        </w:tc>
        <w:tc>
          <w:tcPr>
            <w:tcW w:w="342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F285D93">
            <w:pPr>
              <w:spacing w:after="40" w:line="264" w:lineRule="auto"/>
            </w:pPr>
            <w:r>
              <w:t>Ảnh bị resize, nén, cắt, đổi định dạng vẫn là “cùng tác phẩm”.</w:t>
            </w:r>
          </w:p>
        </w:tc>
        <w:tc>
          <w:tcPr>
            <w:tcW w:w="379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9AA646">
            <w:pPr>
              <w:spacing w:after="40" w:line="264" w:lineRule="auto"/>
            </w:pPr>
            <w:r>
              <w:t>Perceptual Hash (pHash) off-chain + khoảng cách Hamming.</w:t>
            </w:r>
          </w:p>
        </w:tc>
      </w:tr>
      <w:tr w14:paraId="3A89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EA21159">
            <w:pPr>
              <w:spacing w:after="40" w:line="264" w:lineRule="auto"/>
            </w:pPr>
            <w:r>
              <w:t>Sở hữu tài sản số</w:t>
            </w:r>
          </w:p>
        </w:tc>
        <w:tc>
          <w:tcPr>
            <w:tcW w:w="342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A806410">
            <w:pPr>
              <w:spacing w:after="40" w:line="264" w:lineRule="auto"/>
            </w:pPr>
            <w:r>
              <w:t>Ai đang sở hữu, lịch sử chuyển giao ra sao.</w:t>
            </w:r>
          </w:p>
        </w:tc>
        <w:tc>
          <w:tcPr>
            <w:tcW w:w="379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A8BA6C2">
            <w:pPr>
              <w:spacing w:after="40" w:line="264" w:lineRule="auto"/>
            </w:pPr>
            <w:r>
              <w:t xml:space="preserve">ERC-721 </w:t>
            </w:r>
            <w:r>
              <w:rPr>
                <w:rFonts w:eastAsia="Consolas"/>
                <w:sz w:val="18"/>
                <w:szCs w:val="18"/>
              </w:rPr>
              <w:t>ownerOf</w:t>
            </w:r>
            <w:r>
              <w:t>, event Transfer, indexer dựng timeline.</w:t>
            </w:r>
          </w:p>
        </w:tc>
      </w:tr>
      <w:tr w14:paraId="1160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E2A401D">
            <w:pPr>
              <w:spacing w:after="40" w:line="264" w:lineRule="auto"/>
            </w:pPr>
            <w:r>
              <w:t>Giao dịch</w:t>
            </w:r>
          </w:p>
        </w:tc>
        <w:tc>
          <w:tcPr>
            <w:tcW w:w="342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5EA7990">
            <w:pPr>
              <w:spacing w:after="40" w:line="264" w:lineRule="auto"/>
            </w:pPr>
            <w:r>
              <w:t>Mua bán không cần trung gian tin cậy.</w:t>
            </w:r>
          </w:p>
        </w:tc>
        <w:tc>
          <w:tcPr>
            <w:tcW w:w="379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F469222">
            <w:pPr>
              <w:spacing w:after="40" w:line="264" w:lineRule="auto"/>
            </w:pPr>
            <w:r>
              <w:t>Marketplace contract giữ logic thanh toán nguyên tử (atomic).</w:t>
            </w:r>
          </w:p>
        </w:tc>
      </w:tr>
      <w:tr w14:paraId="4D8F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E04AAE">
            <w:pPr>
              <w:spacing w:after="40" w:line="264" w:lineRule="auto"/>
            </w:pPr>
            <w:r>
              <w:t>Quyền lợi nghệ sĩ</w:t>
            </w:r>
          </w:p>
        </w:tc>
        <w:tc>
          <w:tcPr>
            <w:tcW w:w="342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D9DE648">
            <w:pPr>
              <w:spacing w:after="40" w:line="264" w:lineRule="auto"/>
            </w:pPr>
            <w:r>
              <w:t>Nghệ sĩ không hưởng lợi từ bán lại.</w:t>
            </w:r>
          </w:p>
        </w:tc>
        <w:tc>
          <w:tcPr>
            <w:tcW w:w="379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980F4D">
            <w:pPr>
              <w:spacing w:after="40" w:line="264" w:lineRule="auto"/>
            </w:pPr>
            <w:r>
              <w:t>ERC-2981 royalty, Marketplace bắt buộc trả royalty.</w:t>
            </w:r>
          </w:p>
        </w:tc>
      </w:tr>
      <w:tr w14:paraId="34A4D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6248DCA">
            <w:pPr>
              <w:spacing w:after="40" w:line="264" w:lineRule="auto"/>
            </w:pPr>
            <w:r>
              <w:t>Quyền tác giả</w:t>
            </w:r>
          </w:p>
        </w:tc>
        <w:tc>
          <w:tcPr>
            <w:tcW w:w="342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603F92">
            <w:pPr>
              <w:spacing w:after="40" w:line="264" w:lineRule="auto"/>
            </w:pPr>
            <w:r>
              <w:t>Không đồng nhất NFT với bản quyền.</w:t>
            </w:r>
          </w:p>
        </w:tc>
        <w:tc>
          <w:tcPr>
            <w:tcW w:w="379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E739EEC">
            <w:pPr>
              <w:spacing w:after="40" w:line="264" w:lineRule="auto"/>
            </w:pPr>
            <w:r>
              <w:t>Trường license trong metadata + điều khoản sử dụng.</w:t>
            </w:r>
          </w:p>
        </w:tc>
      </w:tr>
      <w:tr w14:paraId="3BDC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1E36A01">
            <w:pPr>
              <w:spacing w:after="40" w:line="264" w:lineRule="auto"/>
            </w:pPr>
            <w:r>
              <w:t>Đăng ký sai tác giả</w:t>
            </w:r>
          </w:p>
        </w:tc>
        <w:tc>
          <w:tcPr>
            <w:tcW w:w="342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667BD4">
            <w:pPr>
              <w:spacing w:after="40" w:line="264" w:lineRule="auto"/>
            </w:pPr>
            <w:r>
              <w:t>Dữ liệu đầu vào sai.</w:t>
            </w:r>
          </w:p>
        </w:tc>
        <w:tc>
          <w:tcPr>
            <w:tcW w:w="379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2A9818F">
            <w:pPr>
              <w:spacing w:after="40" w:line="264" w:lineRule="auto"/>
            </w:pPr>
            <w:r>
              <w:t>Verified Artist, kiểm tra trùng pHash, Dispute.</w:t>
            </w:r>
          </w:p>
        </w:tc>
      </w:tr>
    </w:tbl>
    <w:p w14:paraId="026EA542">
      <w:pPr>
        <w:spacing w:after="120"/>
      </w:pPr>
    </w:p>
    <w:p w14:paraId="69C685AD">
      <w:pPr>
        <w:pStyle w:val="3"/>
      </w:pPr>
      <w:bookmarkStart w:id="7" w:name="_Toc241082205"/>
      <w:r>
        <w:t>2.2. Giới hạn của Hash và giải pháp xác minh 2 lớp</w:t>
      </w:r>
      <w:bookmarkEnd w:id="7"/>
    </w:p>
    <w:p w14:paraId="0003409B">
      <w:pPr>
        <w:spacing w:after="120" w:line="300" w:lineRule="auto"/>
        <w:jc w:val="both"/>
      </w:pPr>
      <w:r>
        <w:t xml:space="preserve">Hàm băm mật mã như SHA-256 có </w:t>
      </w:r>
      <w:r>
        <w:rPr>
          <w:b/>
          <w:bCs/>
        </w:rPr>
        <w:t>hiệu ứng tuyết lở</w:t>
      </w:r>
      <w:r>
        <w:t xml:space="preserve"> (avalanche effect): thay đổi 1 bit trong file làm Hash thay đổi hoàn toàn. Đây là ưu điểm cho kiểm tra toàn vẹn, nhưng là nhược điểm khi phát hiện sao chép: chỉ cần mở ảnh rồi lưu lại dưới dạng JPEG khác chất lượng, Hash đã khác.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85"/>
        <w:gridCol w:w="3520"/>
        <w:gridCol w:w="3521"/>
      </w:tblGrid>
      <w:tr w14:paraId="49045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17D21D01">
            <w:pPr>
              <w:spacing w:after="40" w:line="264" w:lineRule="auto"/>
            </w:pPr>
            <w:r>
              <w:rPr>
                <w:b/>
                <w:bCs/>
              </w:rPr>
              <w:t>Tiêu chí</w:t>
            </w:r>
          </w:p>
        </w:tc>
        <w:tc>
          <w:tcPr>
            <w:tcW w:w="3520"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2AF66A9">
            <w:pPr>
              <w:spacing w:after="40" w:line="264" w:lineRule="auto"/>
            </w:pPr>
            <w:r>
              <w:rPr>
                <w:b/>
                <w:bCs/>
              </w:rPr>
              <w:t>Cryptographic Hash (SHA-256)</w:t>
            </w:r>
          </w:p>
        </w:tc>
        <w:tc>
          <w:tcPr>
            <w:tcW w:w="3521"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E024B01">
            <w:pPr>
              <w:spacing w:after="40" w:line="264" w:lineRule="auto"/>
            </w:pPr>
            <w:r>
              <w:rPr>
                <w:b/>
                <w:bCs/>
              </w:rPr>
              <w:t>Perceptual Hash (pHash 64-bit)</w:t>
            </w:r>
          </w:p>
        </w:tc>
      </w:tr>
      <w:tr w14:paraId="431B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5FBDCE7">
            <w:pPr>
              <w:spacing w:after="40" w:line="264" w:lineRule="auto"/>
            </w:pPr>
            <w:r>
              <w:t>Mục đích</w:t>
            </w:r>
          </w:p>
        </w:tc>
        <w:tc>
          <w:tcPr>
            <w:tcW w:w="35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A566B66">
            <w:pPr>
              <w:spacing w:after="40" w:line="264" w:lineRule="auto"/>
            </w:pPr>
            <w:r>
              <w:t xml:space="preserve">Chứng minh file </w:t>
            </w:r>
            <w:r>
              <w:rPr>
                <w:b/>
                <w:bCs/>
              </w:rPr>
              <w:t>giống hệt từng byte</w:t>
            </w:r>
          </w:p>
        </w:tc>
        <w:tc>
          <w:tcPr>
            <w:tcW w:w="352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0630DF6">
            <w:pPr>
              <w:spacing w:after="40" w:line="264" w:lineRule="auto"/>
            </w:pPr>
            <w:r>
              <w:t xml:space="preserve">Phát hiện ảnh </w:t>
            </w:r>
            <w:r>
              <w:rPr>
                <w:b/>
                <w:bCs/>
              </w:rPr>
              <w:t>trông giống nhau</w:t>
            </w:r>
          </w:p>
        </w:tc>
      </w:tr>
      <w:tr w14:paraId="355E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91AB313">
            <w:pPr>
              <w:spacing w:after="40" w:line="264" w:lineRule="auto"/>
            </w:pPr>
            <w:r>
              <w:t>Đổi 1 pixel / nén lại</w:t>
            </w:r>
          </w:p>
        </w:tc>
        <w:tc>
          <w:tcPr>
            <w:tcW w:w="35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0549DB7">
            <w:pPr>
              <w:spacing w:after="40" w:line="264" w:lineRule="auto"/>
            </w:pPr>
            <w:r>
              <w:t>Hash thay đổi hoàn toàn</w:t>
            </w:r>
          </w:p>
        </w:tc>
        <w:tc>
          <w:tcPr>
            <w:tcW w:w="352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337011">
            <w:pPr>
              <w:spacing w:after="40" w:line="264" w:lineRule="auto"/>
            </w:pPr>
            <w:r>
              <w:t>Hash gần như không đổi</w:t>
            </w:r>
          </w:p>
        </w:tc>
      </w:tr>
      <w:tr w14:paraId="0268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0E207B">
            <w:pPr>
              <w:spacing w:after="40" w:line="264" w:lineRule="auto"/>
            </w:pPr>
            <w:r>
              <w:t>So sánh</w:t>
            </w:r>
          </w:p>
        </w:tc>
        <w:tc>
          <w:tcPr>
            <w:tcW w:w="35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400C0D0">
            <w:pPr>
              <w:spacing w:after="40" w:line="264" w:lineRule="auto"/>
            </w:pPr>
            <w:r>
              <w:t>Bằng nhau hoặc không</w:t>
            </w:r>
          </w:p>
        </w:tc>
        <w:tc>
          <w:tcPr>
            <w:tcW w:w="352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F1B2E4">
            <w:pPr>
              <w:spacing w:after="40" w:line="264" w:lineRule="auto"/>
            </w:pPr>
            <w:r>
              <w:t>Khoảng cách Hamming (0–64 bit)</w:t>
            </w:r>
          </w:p>
        </w:tc>
      </w:tr>
      <w:tr w14:paraId="283D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4E6AD4">
            <w:pPr>
              <w:spacing w:after="40" w:line="264" w:lineRule="auto"/>
            </w:pPr>
            <w:r>
              <w:t>Chống giả mạo</w:t>
            </w:r>
          </w:p>
        </w:tc>
        <w:tc>
          <w:tcPr>
            <w:tcW w:w="35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650C66">
            <w:pPr>
              <w:spacing w:after="40" w:line="264" w:lineRule="auto"/>
            </w:pPr>
            <w:r>
              <w:t>Rất mạnh (không thể tạo file có Hash chọn trước)</w:t>
            </w:r>
          </w:p>
        </w:tc>
        <w:tc>
          <w:tcPr>
            <w:tcW w:w="352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999D88">
            <w:pPr>
              <w:spacing w:after="40" w:line="264" w:lineRule="auto"/>
            </w:pPr>
            <w:r>
              <w:t>Yếu (có thể bị tấn công đối kháng)</w:t>
            </w:r>
          </w:p>
        </w:tc>
      </w:tr>
      <w:tr w14:paraId="7E66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F9E4B82">
            <w:pPr>
              <w:spacing w:after="40" w:line="264" w:lineRule="auto"/>
            </w:pPr>
            <w:r>
              <w:t>Nơi lưu</w:t>
            </w:r>
          </w:p>
        </w:tc>
        <w:tc>
          <w:tcPr>
            <w:tcW w:w="35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C3A30E">
            <w:pPr>
              <w:spacing w:after="40" w:line="264" w:lineRule="auto"/>
            </w:pPr>
            <w:r>
              <w:rPr>
                <w:b/>
                <w:bCs/>
              </w:rPr>
              <w:t>On-chain</w:t>
            </w:r>
            <w:r>
              <w:t xml:space="preserve"> (bằng chứng)</w:t>
            </w:r>
          </w:p>
        </w:tc>
        <w:tc>
          <w:tcPr>
            <w:tcW w:w="352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A5307FC">
            <w:pPr>
              <w:spacing w:after="40" w:line="264" w:lineRule="auto"/>
            </w:pPr>
            <w:r>
              <w:rPr>
                <w:b/>
                <w:bCs/>
              </w:rPr>
              <w:t>Off-chain</w:t>
            </w:r>
            <w:r>
              <w:t xml:space="preserve"> (chỉ mục tìm kiếm)</w:t>
            </w:r>
          </w:p>
        </w:tc>
      </w:tr>
    </w:tbl>
    <w:p w14:paraId="2D4E107D">
      <w:pPr>
        <w:spacing w:after="120"/>
      </w:pPr>
    </w:p>
    <w:p w14:paraId="26DB4961">
      <w:pPr>
        <w:spacing w:after="120" w:line="300" w:lineRule="auto"/>
        <w:jc w:val="both"/>
      </w:pPr>
      <w:r>
        <w:rPr>
          <w:b/>
          <w:bCs/>
        </w:rPr>
        <w:t>Kết luận thiết kế:</w:t>
      </w:r>
      <w:r>
        <w:t xml:space="preserve"> SHA-256 là bằng chứng pháp lý-kỹ thuật được lưu on-chain; pHash là công cụ hỗ trợ phát hiện, lưu off-chain vì chỉ có ý nghĩa gợi ý chứ không mang tính chứng minh. Với video, dùng pHash của các khung hình mẫu (keyframes); với file khác (3D, âm thanh) chỉ áp dụng SHA-256.</w:t>
      </w:r>
    </w:p>
    <w:p w14:paraId="459ACA08">
      <w:pPr>
        <w:pStyle w:val="3"/>
      </w:pPr>
      <w:bookmarkStart w:id="8" w:name="_Toc241082206"/>
      <w:r>
        <w:t>2.3. Bài toán “ai đăng ký trước”</w:t>
      </w:r>
      <w:bookmarkEnd w:id="8"/>
    </w:p>
    <w:p w14:paraId="5E456CCC">
      <w:pPr>
        <w:spacing w:after="120" w:line="300" w:lineRule="auto"/>
        <w:jc w:val="both"/>
      </w:pPr>
      <w:r>
        <w:t>Có hai kịch bản tấn công cần tách bạch:</w:t>
      </w:r>
    </w:p>
    <w:p w14:paraId="286BAA6C">
      <w:pPr>
        <w:pStyle w:val="19"/>
        <w:numPr>
          <w:ilvl w:val="0"/>
          <w:numId w:val="1"/>
        </w:numPr>
        <w:spacing w:after="60" w:line="288" w:lineRule="auto"/>
      </w:pPr>
      <w:r>
        <w:rPr>
          <w:b/>
          <w:bCs/>
        </w:rPr>
        <w:t>Đăng ký trộm từ bên ngoài:</w:t>
      </w:r>
      <w:r>
        <w:t xml:space="preserve"> kẻ gian lấy ảnh của nghệ sĩ trên mạng xã hội và đăng ký trên ArtChain trước. → Giảm thiểu bằng: kiểm tra trùng pHash với cơ sở dữ liệu, huy hiệu Verified Artist, khiếu nại kèm bằng chứng ngoài hệ thống (file RAW, PSD nhiều layer, bài đăng có thời gian sớm hơn).</w:t>
      </w:r>
    </w:p>
    <w:p w14:paraId="4575C2AE">
      <w:pPr>
        <w:pStyle w:val="19"/>
        <w:numPr>
          <w:ilvl w:val="0"/>
          <w:numId w:val="1"/>
        </w:numPr>
        <w:spacing w:after="60" w:line="288" w:lineRule="auto"/>
      </w:pPr>
      <w:r>
        <w:rPr>
          <w:b/>
          <w:bCs/>
        </w:rPr>
        <w:t>Front-running trong mempool:</w:t>
      </w:r>
      <w:r>
        <w:t xml:space="preserve"> nghệ sĩ gửi giao dịch đăng ký, kẻ gian đọc Hash từ mempool và gửi giao dịch cùng Hash với phí gas cao hơn để được xử lý trước. → Giải quyết bằng </w:t>
      </w:r>
      <w:r>
        <w:rPr>
          <w:b/>
          <w:bCs/>
        </w:rPr>
        <w:t>commit–reveal</w:t>
      </w:r>
      <w:r>
        <w:t xml:space="preserve"> (mục 9.2): lần đầu chỉ gửi </w:t>
      </w:r>
      <w:r>
        <w:rPr>
          <w:rFonts w:eastAsia="Consolas"/>
          <w:sz w:val="22"/>
          <w:szCs w:val="22"/>
        </w:rPr>
        <w:t>commitment = keccak256(hash, ví, salt)</w:t>
      </w:r>
      <w:r>
        <w:t>, không lộ Hash.</w:t>
      </w:r>
    </w:p>
    <w:p w14:paraId="51BA780F">
      <w:pPr>
        <w:pStyle w:val="3"/>
      </w:pPr>
      <w:bookmarkStart w:id="9" w:name="_Toc241082207"/>
      <w:r>
        <w:t>2.4. Giải pháp tổng thể</w:t>
      </w:r>
      <w:bookmarkEnd w:id="9"/>
    </w:p>
    <w:p w14:paraId="799CB209">
      <w:pPr>
        <w:pStyle w:val="19"/>
        <w:numPr>
          <w:ilvl w:val="0"/>
          <w:numId w:val="2"/>
        </w:numPr>
        <w:spacing w:after="60" w:line="288" w:lineRule="auto"/>
      </w:pPr>
      <w:r>
        <w:t>Tính SHA-256 và pHash tại trình duyệt khi Artist chọn file.</w:t>
      </w:r>
    </w:p>
    <w:p w14:paraId="0B66F444">
      <w:pPr>
        <w:pStyle w:val="19"/>
        <w:numPr>
          <w:ilvl w:val="0"/>
          <w:numId w:val="2"/>
        </w:numPr>
        <w:spacing w:after="60" w:line="288" w:lineRule="auto"/>
      </w:pPr>
      <w:r>
        <w:t>Upload file và metadata JSON lên IPFS, nhận CID (bản thân CID cũng là Hash nội dung).</w:t>
      </w:r>
    </w:p>
    <w:p w14:paraId="07B584E3">
      <w:pPr>
        <w:pStyle w:val="19"/>
        <w:numPr>
          <w:ilvl w:val="0"/>
          <w:numId w:val="2"/>
        </w:numPr>
        <w:spacing w:after="60" w:line="288" w:lineRule="auto"/>
      </w:pPr>
      <w:r>
        <w:t>Kiểm tra trùng: SHA-256 (on-chain) và pHash (off-chain) trước khi cho đăng ký.</w:t>
      </w:r>
    </w:p>
    <w:p w14:paraId="59B7A412">
      <w:pPr>
        <w:pStyle w:val="19"/>
        <w:numPr>
          <w:ilvl w:val="0"/>
          <w:numId w:val="2"/>
        </w:numPr>
        <w:spacing w:after="60" w:line="288" w:lineRule="auto"/>
      </w:pPr>
      <w:r>
        <w:t>Đăng ký on-chain qua commit–reveal → nhận Artwork ID do contract cấp.</w:t>
      </w:r>
    </w:p>
    <w:p w14:paraId="751E3BCD">
      <w:pPr>
        <w:pStyle w:val="19"/>
        <w:numPr>
          <w:ilvl w:val="0"/>
          <w:numId w:val="2"/>
        </w:numPr>
        <w:spacing w:after="60" w:line="288" w:lineRule="auto"/>
      </w:pPr>
      <w:r>
        <w:t>Mint NFT ERC-721 gắn với Artwork ID, cài đặt royalty ERC-2981.</w:t>
      </w:r>
    </w:p>
    <w:p w14:paraId="23E90B94">
      <w:pPr>
        <w:pStyle w:val="19"/>
        <w:numPr>
          <w:ilvl w:val="0"/>
          <w:numId w:val="2"/>
        </w:numPr>
        <w:spacing w:after="60" w:line="288" w:lineRule="auto"/>
      </w:pPr>
      <w:r>
        <w:t>Chuyển nhượng NFT qua ERC-721 là luồng cốt lõi; mua bán có thanh toán ETH là luồng mở rộng.</w:t>
      </w:r>
    </w:p>
    <w:p w14:paraId="3E6DFA04">
      <w:pPr>
        <w:pStyle w:val="19"/>
        <w:numPr>
          <w:ilvl w:val="0"/>
          <w:numId w:val="2"/>
        </w:numPr>
        <w:spacing w:after="60" w:line="288" w:lineRule="auto"/>
      </w:pPr>
      <w:r>
        <w:t>Xác minh công khai 2 lớp, không cần đăng nhập hay ví.</w:t>
      </w:r>
    </w:p>
    <w:p w14:paraId="1C1D4FB6">
      <w:pPr>
        <w:pStyle w:val="19"/>
        <w:numPr>
          <w:ilvl w:val="0"/>
          <w:numId w:val="2"/>
        </w:numPr>
        <w:spacing w:after="60" w:line="288" w:lineRule="auto"/>
      </w:pPr>
      <w:r>
        <w:t>Quản trị bằng phân quyền on-chain và quy trình khiếu nại off-chain.</w:t>
      </w:r>
    </w:p>
    <w:p w14:paraId="2B87ADF1">
      <w:pPr>
        <w:pStyle w:val="2"/>
        <w:pageBreakBefore/>
      </w:pPr>
      <w:bookmarkStart w:id="10" w:name="_Toc241082208"/>
      <w:r>
        <w:t>3. Đối tượng sử dụng và phạm vi</w:t>
      </w:r>
      <w:bookmarkEnd w:id="10"/>
    </w:p>
    <w:p w14:paraId="0F28D291">
      <w:pPr>
        <w:pStyle w:val="3"/>
      </w:pPr>
      <w:bookmarkStart w:id="11" w:name="_Toc241082209"/>
      <w:r>
        <w:t>3.1. Actor</w:t>
      </w:r>
      <w:bookmarkEnd w:id="1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4"/>
        <w:gridCol w:w="2978"/>
        <w:gridCol w:w="1805"/>
        <w:gridCol w:w="2619"/>
      </w:tblGrid>
      <w:tr w14:paraId="1ABB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2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C22BA40">
            <w:pPr>
              <w:spacing w:after="40" w:line="264" w:lineRule="auto"/>
            </w:pPr>
            <w:r>
              <w:rPr>
                <w:b/>
                <w:bCs/>
              </w:rPr>
              <w:t>Actor</w:t>
            </w:r>
          </w:p>
        </w:tc>
        <w:tc>
          <w:tcPr>
            <w:tcW w:w="2978"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B4FFE38">
            <w:pPr>
              <w:spacing w:after="40" w:line="264" w:lineRule="auto"/>
            </w:pPr>
            <w:r>
              <w:rPr>
                <w:b/>
                <w:bCs/>
              </w:rPr>
              <w:t>Mô tả</w:t>
            </w:r>
          </w:p>
        </w:tc>
        <w:tc>
          <w:tcPr>
            <w:tcW w:w="180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56D8836F">
            <w:pPr>
              <w:spacing w:after="40" w:line="264" w:lineRule="auto"/>
            </w:pPr>
            <w:r>
              <w:rPr>
                <w:b/>
                <w:bCs/>
              </w:rPr>
              <w:t>Cần ví?</w:t>
            </w:r>
          </w:p>
        </w:tc>
        <w:tc>
          <w:tcPr>
            <w:tcW w:w="2619"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B37120A">
            <w:pPr>
              <w:spacing w:after="40" w:line="264" w:lineRule="auto"/>
            </w:pPr>
            <w:r>
              <w:rPr>
                <w:b/>
                <w:bCs/>
              </w:rPr>
              <w:t>Quyền chính</w:t>
            </w:r>
          </w:p>
        </w:tc>
      </w:tr>
      <w:tr w14:paraId="7A60C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56E667E">
            <w:pPr>
              <w:spacing w:after="40" w:line="264" w:lineRule="auto"/>
            </w:pPr>
            <w:r>
              <w:t>Guest / Verifier</w:t>
            </w:r>
          </w:p>
        </w:tc>
        <w:tc>
          <w:tcPr>
            <w:tcW w:w="29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75EB860">
            <w:pPr>
              <w:spacing w:after="40" w:line="264" w:lineRule="auto"/>
            </w:pPr>
            <w:r>
              <w:t>Bất kỳ ai (người mua tiềm năng, nhà báo, luật sư, hội đồng giám khảo).</w:t>
            </w:r>
          </w:p>
        </w:tc>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7D43B74">
            <w:pPr>
              <w:spacing w:after="40" w:line="264" w:lineRule="auto"/>
            </w:pPr>
            <w:r>
              <w:t>Không</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F99F4A">
            <w:pPr>
              <w:spacing w:after="40" w:line="264" w:lineRule="auto"/>
            </w:pPr>
            <w:r>
              <w:t>Xem Marketplace, xác minh file, xem lịch sử.</w:t>
            </w:r>
          </w:p>
        </w:tc>
      </w:tr>
      <w:tr w14:paraId="1375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D739401">
            <w:pPr>
              <w:spacing w:after="40" w:line="264" w:lineRule="auto"/>
            </w:pPr>
            <w:r>
              <w:t>Artist</w:t>
            </w:r>
          </w:p>
        </w:tc>
        <w:tc>
          <w:tcPr>
            <w:tcW w:w="29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01CAF3">
            <w:pPr>
              <w:spacing w:after="40" w:line="264" w:lineRule="auto"/>
            </w:pPr>
            <w:r>
              <w:t>Người sáng tạo, đăng ký tác phẩm.</w:t>
            </w:r>
          </w:p>
        </w:tc>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DD38500">
            <w:pPr>
              <w:spacing w:after="40" w:line="264" w:lineRule="auto"/>
            </w:pPr>
            <w:r>
              <w:t>Có</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A217BC">
            <w:pPr>
              <w:spacing w:after="40" w:line="264" w:lineRule="auto"/>
            </w:pPr>
            <w:r>
              <w:t>Đăng ký tác phẩm, mint NFT, đặt royalty, đăng bán.</w:t>
            </w:r>
          </w:p>
        </w:tc>
      </w:tr>
      <w:tr w14:paraId="107F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60E7091">
            <w:pPr>
              <w:spacing w:after="40" w:line="264" w:lineRule="auto"/>
            </w:pPr>
            <w:r>
              <w:t>Verified Artist</w:t>
            </w:r>
          </w:p>
        </w:tc>
        <w:tc>
          <w:tcPr>
            <w:tcW w:w="29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012618">
            <w:pPr>
              <w:spacing w:after="40" w:line="264" w:lineRule="auto"/>
            </w:pPr>
            <w:r>
              <w:t>Artist đã qua xác minh danh tính.</w:t>
            </w:r>
          </w:p>
        </w:tc>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E1F4222">
            <w:pPr>
              <w:spacing w:after="40" w:line="264" w:lineRule="auto"/>
            </w:pPr>
            <w:r>
              <w:t>Có</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038DCE8">
            <w:pPr>
              <w:spacing w:after="40" w:line="264" w:lineRule="auto"/>
            </w:pPr>
            <w:r>
              <w:t>Như Artist + huy hiệu xác minh, hạn mức đăng ký cao hơn.</w:t>
            </w:r>
          </w:p>
        </w:tc>
      </w:tr>
      <w:tr w14:paraId="4E35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58CAA8">
            <w:pPr>
              <w:spacing w:after="40" w:line="264" w:lineRule="auto"/>
            </w:pPr>
            <w:r>
              <w:t>Collector / Buyer</w:t>
            </w:r>
          </w:p>
        </w:tc>
        <w:tc>
          <w:tcPr>
            <w:tcW w:w="29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633732">
            <w:pPr>
              <w:spacing w:after="40" w:line="264" w:lineRule="auto"/>
            </w:pPr>
            <w:r>
              <w:t>Người mua, sưu tầm NFT.</w:t>
            </w:r>
          </w:p>
        </w:tc>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493A6D">
            <w:pPr>
              <w:spacing w:after="40" w:line="264" w:lineRule="auto"/>
            </w:pPr>
            <w:r>
              <w:t>Có</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02B3347">
            <w:r>
              <w:t>Mua/nhận NFT, chuyển nhượng, bán lại, báo cáo.</w:t>
            </w:r>
          </w:p>
        </w:tc>
      </w:tr>
      <w:tr w14:paraId="63B6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80E01E">
            <w:pPr>
              <w:spacing w:after="40" w:line="264" w:lineRule="auto"/>
            </w:pPr>
            <w:r>
              <w:t>Moderator</w:t>
            </w:r>
          </w:p>
        </w:tc>
        <w:tc>
          <w:tcPr>
            <w:tcW w:w="29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B22887B">
            <w:pPr>
              <w:spacing w:after="40" w:line="264" w:lineRule="auto"/>
            </w:pPr>
            <w:r>
              <w:t>Nhân sự kiểm duyệt nội dung.</w:t>
            </w:r>
          </w:p>
        </w:tc>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6DACF9F">
            <w:pPr>
              <w:spacing w:after="40" w:line="264" w:lineRule="auto"/>
            </w:pPr>
            <w:r>
              <w:t>Có (vai trò MODERATOR_ROLE)</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35BCC39">
            <w:pPr>
              <w:spacing w:after="40" w:line="264" w:lineRule="auto"/>
            </w:pPr>
            <w:r>
              <w:t>Xử lý báo cáo, đánh dấu Disputed/Revoked.</w:t>
            </w:r>
          </w:p>
        </w:tc>
      </w:tr>
      <w:tr w14:paraId="7841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7DF1587">
            <w:pPr>
              <w:spacing w:after="40" w:line="264" w:lineRule="auto"/>
            </w:pPr>
            <w:r>
              <w:t>Admin</w:t>
            </w:r>
          </w:p>
        </w:tc>
        <w:tc>
          <w:tcPr>
            <w:tcW w:w="29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449B774">
            <w:pPr>
              <w:spacing w:after="40" w:line="264" w:lineRule="auto"/>
            </w:pPr>
            <w:r>
              <w:t>Quản trị nền tảng.</w:t>
            </w:r>
          </w:p>
        </w:tc>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B0FCE0F">
            <w:pPr>
              <w:spacing w:after="40" w:line="264" w:lineRule="auto"/>
            </w:pPr>
            <w:r>
              <w:t>Có (DEFAULT_ADMIN_ROLE, qua ví đa chữ ký)</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860E519">
            <w:pPr>
              <w:spacing w:after="40" w:line="264" w:lineRule="auto"/>
            </w:pPr>
            <w:r>
              <w:t>Cấp/thu hồi vai trò, cấu hình phí, tạm dừng Marketplace.</w:t>
            </w:r>
          </w:p>
        </w:tc>
      </w:tr>
      <w:tr w14:paraId="596E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67CED9">
            <w:pPr>
              <w:spacing w:after="40" w:line="264" w:lineRule="auto"/>
            </w:pPr>
            <w:r>
              <w:t>Hệ thống (Indexer)</w:t>
            </w:r>
          </w:p>
        </w:tc>
        <w:tc>
          <w:tcPr>
            <w:tcW w:w="29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771C8C">
            <w:pPr>
              <w:spacing w:after="40" w:line="264" w:lineRule="auto"/>
            </w:pPr>
            <w:r>
              <w:t>Tác nhân tự động.</w:t>
            </w:r>
          </w:p>
        </w:tc>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08EE5CD">
            <w:pPr>
              <w:spacing w:after="40" w:line="264" w:lineRule="auto"/>
            </w:pPr>
            <w:r>
              <w:t>Không</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512B321">
            <w:pPr>
              <w:spacing w:after="40" w:line="264" w:lineRule="auto"/>
            </w:pPr>
            <w:r>
              <w:t>Lắng nghe event, đồng bộ dữ liệu vào CSDL.</w:t>
            </w:r>
          </w:p>
        </w:tc>
      </w:tr>
    </w:tbl>
    <w:p w14:paraId="09089E4F">
      <w:pPr>
        <w:spacing w:after="120"/>
      </w:pPr>
    </w:p>
    <w:p w14:paraId="2AADE05E">
      <w:pPr>
        <w:pStyle w:val="3"/>
      </w:pPr>
      <w:bookmarkStart w:id="12" w:name="_Toc241082210"/>
      <w:r>
        <w:t>3.2. Trong phạm vi</w:t>
      </w:r>
      <w:bookmarkEnd w:id="12"/>
    </w:p>
    <w:p w14:paraId="6B853B4E">
      <w:pPr>
        <w:pStyle w:val="19"/>
        <w:numPr>
          <w:ilvl w:val="0"/>
          <w:numId w:val="1"/>
        </w:numPr>
        <w:spacing w:after="60" w:line="288" w:lineRule="auto"/>
      </w:pPr>
      <w:r>
        <w:t>Đăng ký tác phẩm số dạng ảnh (PNG, JPG, WEBP, GIF) ≤ 50 MB; video (MP4) ≤ 200 MB chỉ dùng SHA-256 + keyframe pHash.</w:t>
      </w:r>
    </w:p>
    <w:p w14:paraId="71411246">
      <w:pPr>
        <w:pStyle w:val="19"/>
        <w:numPr>
          <w:ilvl w:val="0"/>
          <w:numId w:val="1"/>
        </w:numPr>
        <w:spacing w:after="60" w:line="288" w:lineRule="auto"/>
      </w:pPr>
      <w:r>
        <w:t>Tạo và xác minh Hash 2 lớp (SHA-256 + pHash).</w:t>
      </w:r>
    </w:p>
    <w:p w14:paraId="6866F9D8">
      <w:pPr>
        <w:pStyle w:val="19"/>
        <w:numPr>
          <w:ilvl w:val="0"/>
          <w:numId w:val="1"/>
        </w:numPr>
        <w:spacing w:after="60" w:line="288" w:lineRule="auto"/>
      </w:pPr>
      <w:r>
        <w:t>Mint, quản lý, chuyển nhượng NFT theo chuẩn ERC-721; royalty ERC-2981.</w:t>
      </w:r>
    </w:p>
    <w:p w14:paraId="518BBB65">
      <w:pPr>
        <w:pStyle w:val="19"/>
        <w:numPr>
          <w:ilvl w:val="0"/>
          <w:numId w:val="1"/>
        </w:numPr>
        <w:spacing w:after="60" w:line="288" w:lineRule="auto"/>
      </w:pPr>
      <w:r>
        <w:t>Marketplace giá cố định (fixed-price) ở mức prototype; thanh toán ETH on-chain là chức năng mở rộng, chỉ triển khai nếu môi trường Remix/Hardhat hỗ trợ ổn định.</w:t>
      </w:r>
    </w:p>
    <w:p w14:paraId="78A0E90E">
      <w:pPr>
        <w:pStyle w:val="19"/>
        <w:numPr>
          <w:ilvl w:val="0"/>
          <w:numId w:val="1"/>
        </w:numPr>
        <w:spacing w:after="60" w:line="288" w:lineRule="auto"/>
      </w:pPr>
      <w:r>
        <w:t>Tra cứu lịch sử sở hữu, giao dịch; báo cáo và khiếu nại.</w:t>
      </w:r>
    </w:p>
    <w:p w14:paraId="5019B658">
      <w:pPr>
        <w:pStyle w:val="19"/>
        <w:numPr>
          <w:ilvl w:val="0"/>
          <w:numId w:val="1"/>
        </w:numPr>
        <w:spacing w:after="60" w:line="288" w:lineRule="auto"/>
      </w:pPr>
      <w:r>
        <w:t>Thiết kế kiến trúc, đặc tả smart contract, prototype web + Figma, demo trên testnet.</w:t>
      </w:r>
    </w:p>
    <w:p w14:paraId="05753C58">
      <w:pPr>
        <w:pStyle w:val="3"/>
      </w:pPr>
      <w:bookmarkStart w:id="13" w:name="_Toc241082211"/>
      <w:r>
        <w:t>3.3. Ngoài phạm vi</w:t>
      </w:r>
      <w:bookmarkEnd w:id="13"/>
    </w:p>
    <w:p w14:paraId="7D989E6F">
      <w:pPr>
        <w:pStyle w:val="19"/>
        <w:numPr>
          <w:ilvl w:val="0"/>
          <w:numId w:val="1"/>
        </w:numPr>
        <w:spacing w:after="60" w:line="288" w:lineRule="auto"/>
      </w:pPr>
      <w:r>
        <w:t>Không khẳng định Blockchain tự động xác lập quyền tác giả theo pháp luật.</w:t>
      </w:r>
    </w:p>
    <w:p w14:paraId="6302F771">
      <w:pPr>
        <w:pStyle w:val="19"/>
        <w:numPr>
          <w:ilvl w:val="0"/>
          <w:numId w:val="1"/>
        </w:numPr>
        <w:spacing w:after="60" w:line="288" w:lineRule="auto"/>
      </w:pPr>
      <w:r>
        <w:t>Không tự động phán quyết tranh chấp bản quyền ngoài đời thực (hệ thống chỉ cung cấp bằng chứng và đánh dấu trạng thái).</w:t>
      </w:r>
    </w:p>
    <w:p w14:paraId="03DB9248">
      <w:pPr>
        <w:pStyle w:val="19"/>
        <w:numPr>
          <w:ilvl w:val="0"/>
          <w:numId w:val="1"/>
        </w:numPr>
        <w:spacing w:after="60" w:line="288" w:lineRule="auto"/>
      </w:pPr>
      <w:r>
        <w:t>Không lưu file ảnh/video trực tiếp trên Blockchain.</w:t>
      </w:r>
    </w:p>
    <w:p w14:paraId="19877AAC">
      <w:pPr>
        <w:pStyle w:val="19"/>
        <w:numPr>
          <w:ilvl w:val="0"/>
          <w:numId w:val="1"/>
        </w:numPr>
        <w:spacing w:after="60" w:line="288" w:lineRule="auto"/>
      </w:pPr>
      <w:r>
        <w:t>Không hỗ trợ đấu giá, thanh toán bằng tiền pháp định, stablecoin, cross-chain trong phiên bản này.</w:t>
      </w:r>
    </w:p>
    <w:p w14:paraId="7D79D9E5">
      <w:pPr>
        <w:pStyle w:val="19"/>
        <w:numPr>
          <w:ilvl w:val="0"/>
          <w:numId w:val="1"/>
        </w:numPr>
        <w:spacing w:after="60" w:line="288" w:lineRule="auto"/>
      </w:pPr>
      <w:r>
        <w:t>Không triển khai trên mainnet; không xử lý tiền thật.</w:t>
      </w:r>
    </w:p>
    <w:p w14:paraId="46A915FC">
      <w:pPr>
        <w:pStyle w:val="3"/>
      </w:pPr>
      <w:bookmarkStart w:id="14" w:name="_Toc241082212"/>
      <w:r>
        <w:t>3.4. Giả định và lựa chọn công nghệ</w:t>
      </w:r>
      <w:bookmarkEnd w:id="1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5"/>
        <w:gridCol w:w="2707"/>
        <w:gridCol w:w="4514"/>
      </w:tblGrid>
      <w:tr w14:paraId="2A67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5FBD3EAF">
            <w:pPr>
              <w:spacing w:after="40" w:line="264" w:lineRule="auto"/>
            </w:pPr>
            <w:r>
              <w:rPr>
                <w:b/>
                <w:bCs/>
              </w:rPr>
              <w:t>Thành phần</w:t>
            </w:r>
          </w:p>
        </w:tc>
        <w:tc>
          <w:tcPr>
            <w:tcW w:w="270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A1AAD1E">
            <w:pPr>
              <w:spacing w:after="40" w:line="264" w:lineRule="auto"/>
            </w:pPr>
            <w:r>
              <w:rPr>
                <w:b/>
                <w:bCs/>
              </w:rPr>
              <w:t>Lựa chọn</w:t>
            </w:r>
          </w:p>
        </w:tc>
        <w:tc>
          <w:tcPr>
            <w:tcW w:w="451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C70472A">
            <w:pPr>
              <w:spacing w:after="40" w:line="264" w:lineRule="auto"/>
            </w:pPr>
            <w:r>
              <w:rPr>
                <w:b/>
                <w:bCs/>
              </w:rPr>
              <w:t>Lý do</w:t>
            </w:r>
          </w:p>
        </w:tc>
      </w:tr>
      <w:tr w14:paraId="5D62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544FF1">
            <w:pPr>
              <w:spacing w:after="40" w:line="264" w:lineRule="auto"/>
            </w:pPr>
            <w:r>
              <w:t>Blockchain</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38BC00C">
            <w:pPr>
              <w:spacing w:after="40" w:line="264" w:lineRule="auto"/>
            </w:pPr>
            <w:r>
              <w:t>Ethereum Sepolia (EVM)</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534A9F">
            <w:pPr>
              <w:spacing w:after="40" w:line="264" w:lineRule="auto"/>
            </w:pPr>
            <w:r>
              <w:t>Miễn phí (faucet), có Etherscan để trình diễn, tương thích mọi công cụ EVM. Có thể chuyển sang Polygon/L2 để giảm phí khi triển khai thật.</w:t>
            </w:r>
          </w:p>
        </w:tc>
      </w:tr>
      <w:tr w14:paraId="3DE1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E983A4E">
            <w:pPr>
              <w:spacing w:after="40" w:line="264" w:lineRule="auto"/>
            </w:pPr>
            <w:r>
              <w:t>Chuẩn token</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10187B9">
            <w:pPr>
              <w:spacing w:after="40" w:line="264" w:lineRule="auto"/>
            </w:pPr>
            <w:r>
              <w:t>ERC-721 + ERC-2981</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2C07F53">
            <w:pPr>
              <w:spacing w:after="40" w:line="264" w:lineRule="auto"/>
            </w:pPr>
            <w:r>
              <w:t>ERC-721 cho tài sản duy nhất; ERC-2981 là chuẩn royalty được marketplace lớn hỗ trợ.</w:t>
            </w:r>
          </w:p>
        </w:tc>
      </w:tr>
      <w:tr w14:paraId="721F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DEDE921">
            <w:pPr>
              <w:spacing w:after="40" w:line="264" w:lineRule="auto"/>
            </w:pPr>
            <w:r>
              <w:t>Ngôn ngữ contract</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153EB2">
            <w:pPr>
              <w:spacing w:after="40" w:line="264" w:lineRule="auto"/>
            </w:pPr>
            <w:r>
              <w:t>Solidity ^0.8.24 + OpenZeppelin 5.x</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133D34">
            <w:pPr>
              <w:spacing w:after="40" w:line="264" w:lineRule="auto"/>
            </w:pPr>
            <w:r>
              <w:t>Thư viện đã được kiểm toán: ERC721, AccessControl, ReentrancyGuard, Pausable.</w:t>
            </w:r>
          </w:p>
        </w:tc>
      </w:tr>
      <w:tr w14:paraId="7DB4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0F5809">
            <w:pPr>
              <w:spacing w:after="40" w:line="264" w:lineRule="auto"/>
            </w:pPr>
            <w:r>
              <w:t>Công cụ phát triển</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DB12FC1">
            <w:pPr>
              <w:spacing w:after="40" w:line="264" w:lineRule="auto"/>
            </w:pPr>
            <w:r>
              <w:t>Hardhat, Hardhat Gas Reporter, Slither</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181DAD3">
            <w:pPr>
              <w:spacing w:after="40" w:line="264" w:lineRule="auto"/>
            </w:pPr>
            <w:r>
              <w:t>Test, đo gas, phân tích tĩnh.</w:t>
            </w:r>
          </w:p>
        </w:tc>
      </w:tr>
      <w:tr w14:paraId="0646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8E05FB9">
            <w:pPr>
              <w:spacing w:after="40" w:line="264" w:lineRule="auto"/>
            </w:pPr>
            <w:r>
              <w:t>Lưu trữ off-chain</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2C4ED95">
            <w:pPr>
              <w:spacing w:after="40" w:line="264" w:lineRule="auto"/>
            </w:pPr>
            <w:r>
              <w:t>IPFS qua Pinata (pinning)</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7DB61DF">
            <w:pPr>
              <w:spacing w:after="40" w:line="264" w:lineRule="auto"/>
            </w:pPr>
            <w:r>
              <w:t>Định danh theo nội dung (CID) → không thể âm thầm thay file mà không đổi CID.</w:t>
            </w:r>
          </w:p>
        </w:tc>
      </w:tr>
      <w:tr w14:paraId="74B4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309C15">
            <w:pPr>
              <w:spacing w:after="40" w:line="264" w:lineRule="auto"/>
            </w:pPr>
            <w:r>
              <w:t>Ví</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7E0AB04">
            <w:pPr>
              <w:spacing w:after="40" w:line="264" w:lineRule="auto"/>
            </w:pPr>
            <w:r>
              <w:t>MetaMask</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10DAD0B">
            <w:pPr>
              <w:spacing w:after="40" w:line="264" w:lineRule="auto"/>
            </w:pPr>
            <w:r>
              <w:t>Phổ biến, hỗ trợ EIP-712 hiển thị dữ liệu ký rõ ràng.</w:t>
            </w:r>
          </w:p>
        </w:tc>
      </w:tr>
      <w:tr w14:paraId="0B7D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A473BA">
            <w:pPr>
              <w:spacing w:after="40" w:line="264" w:lineRule="auto"/>
            </w:pPr>
            <w:r>
              <w:t>Frontend</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6F8879B">
            <w:pPr>
              <w:spacing w:after="40" w:line="264" w:lineRule="auto"/>
            </w:pPr>
            <w:r>
              <w:t>Next.js + ethers.js v6 (hoặc wagmi/viem)</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7770166">
            <w:pPr>
              <w:spacing w:after="40" w:line="264" w:lineRule="auto"/>
            </w:pPr>
            <w:r>
              <w:t>Kết nối ví, gọi contract, tính Hash bằng Web Crypto API.</w:t>
            </w:r>
          </w:p>
        </w:tc>
      </w:tr>
      <w:tr w14:paraId="5CC4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C82D91D">
            <w:pPr>
              <w:spacing w:after="40" w:line="264" w:lineRule="auto"/>
            </w:pPr>
            <w:r>
              <w:t>Backend</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2D026D7">
            <w:pPr>
              <w:spacing w:after="40" w:line="264" w:lineRule="auto"/>
            </w:pPr>
            <w:r>
              <w:t>Node.js (Express/NestJS) + PostgreSQL</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66F094E">
            <w:pPr>
              <w:spacing w:after="40" w:line="264" w:lineRule="auto"/>
            </w:pPr>
            <w:r>
              <w:t>Lưu hồ sơ, pHash, báo cáo; API tìm kiếm.</w:t>
            </w:r>
          </w:p>
        </w:tc>
      </w:tr>
      <w:tr w14:paraId="7A14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59D3F67">
            <w:pPr>
              <w:spacing w:after="40" w:line="264" w:lineRule="auto"/>
            </w:pPr>
            <w:r>
              <w:t>Indexer</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960524">
            <w:pPr>
              <w:spacing w:after="40" w:line="264" w:lineRule="auto"/>
            </w:pPr>
            <w:r>
              <w:t>The Graph (subgraph) hoặc listener tự viết bằng ethers.js</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2503529">
            <w:pPr>
              <w:spacing w:after="40" w:line="264" w:lineRule="auto"/>
            </w:pPr>
            <w:r>
              <w:t>Đọc event để dựng lịch sử nhanh, không truy vấn chain liên tục.</w:t>
            </w:r>
          </w:p>
        </w:tc>
      </w:tr>
      <w:tr w14:paraId="54FC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07A1F0B">
            <w:pPr>
              <w:spacing w:after="40" w:line="264" w:lineRule="auto"/>
            </w:pPr>
            <w:r>
              <w:t>Prototype UI</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805D81E">
            <w:pPr>
              <w:spacing w:after="40" w:line="264" w:lineRule="auto"/>
            </w:pPr>
            <w:r>
              <w:t>Figma</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340B8C3">
            <w:pPr>
              <w:spacing w:after="40" w:line="264" w:lineRule="auto"/>
            </w:pPr>
            <w:r>
              <w:t>Mô phỏng 14 màn hình chính.</w:t>
            </w:r>
          </w:p>
        </w:tc>
      </w:tr>
    </w:tbl>
    <w:p w14:paraId="03D29D43">
      <w:pPr>
        <w:spacing w:after="120"/>
      </w:pPr>
    </w:p>
    <w:p w14:paraId="41E7B668">
      <w:pPr>
        <w:pStyle w:val="2"/>
        <w:pageBreakBefore/>
      </w:pPr>
      <w:bookmarkStart w:id="15" w:name="_Toc241082213"/>
      <w:r>
        <w:t>4. Yêu cầu hệ thống</w:t>
      </w:r>
      <w:bookmarkEnd w:id="15"/>
    </w:p>
    <w:p w14:paraId="714D8DEB">
      <w:pPr>
        <w:pStyle w:val="3"/>
      </w:pPr>
      <w:bookmarkStart w:id="16" w:name="_Toc241082214"/>
      <w:r>
        <w:t>4.1. Yêu cầu chức năng</w:t>
      </w:r>
      <w:bookmarkEnd w:id="1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22"/>
        <w:gridCol w:w="1444"/>
        <w:gridCol w:w="5776"/>
        <w:gridCol w:w="1084"/>
      </w:tblGrid>
      <w:tr w14:paraId="7F6C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74A5DEB">
            <w:pPr>
              <w:spacing w:after="40" w:line="264" w:lineRule="auto"/>
            </w:pPr>
            <w:r>
              <w:rPr>
                <w:b/>
                <w:bCs/>
              </w:rPr>
              <w:t>Mã</w:t>
            </w:r>
          </w:p>
        </w:tc>
        <w:tc>
          <w:tcPr>
            <w:tcW w:w="144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B01C96E">
            <w:pPr>
              <w:spacing w:after="40" w:line="264" w:lineRule="auto"/>
            </w:pPr>
            <w:r>
              <w:rPr>
                <w:b/>
                <w:bCs/>
              </w:rPr>
              <w:t>Chức năng</w:t>
            </w:r>
          </w:p>
        </w:tc>
        <w:tc>
          <w:tcPr>
            <w:tcW w:w="577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5E993842">
            <w:pPr>
              <w:spacing w:after="40" w:line="264" w:lineRule="auto"/>
            </w:pPr>
            <w:r>
              <w:rPr>
                <w:b/>
                <w:bCs/>
              </w:rPr>
              <w:t>Mô tả chi tiết</w:t>
            </w:r>
          </w:p>
        </w:tc>
        <w:tc>
          <w:tcPr>
            <w:tcW w:w="108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71017C4">
            <w:pPr>
              <w:spacing w:after="40" w:line="264" w:lineRule="auto"/>
            </w:pPr>
            <w:r>
              <w:rPr>
                <w:b/>
                <w:bCs/>
              </w:rPr>
              <w:t>Ưu tiên</w:t>
            </w:r>
          </w:p>
        </w:tc>
      </w:tr>
      <w:tr w14:paraId="04D5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A6BC22">
            <w:pPr>
              <w:spacing w:after="40" w:line="264" w:lineRule="auto"/>
            </w:pPr>
            <w:r>
              <w:t>FR01</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8C1608">
            <w:pPr>
              <w:spacing w:after="40" w:line="264" w:lineRule="auto"/>
            </w:pPr>
            <w:r>
              <w:t>Tài khoản</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435F4CA">
            <w:pPr>
              <w:spacing w:after="40" w:line="264" w:lineRule="auto"/>
            </w:pPr>
            <w:r>
              <w:t>Đăng ký/đăng nhập bằng email; đăng nhập bằng ví (Sign-In With Ethereum – EIP-4361); hồ sơ nghệ sĩ.</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FCE474">
            <w:pPr>
              <w:spacing w:after="40" w:line="264" w:lineRule="auto"/>
            </w:pPr>
            <w:r>
              <w:t>Cao</w:t>
            </w:r>
          </w:p>
        </w:tc>
      </w:tr>
      <w:tr w14:paraId="4510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F2ABF1">
            <w:pPr>
              <w:spacing w:after="40" w:line="264" w:lineRule="auto"/>
            </w:pPr>
            <w:r>
              <w:t>FR02</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7BB247A">
            <w:pPr>
              <w:spacing w:after="40" w:line="264" w:lineRule="auto"/>
            </w:pPr>
            <w:r>
              <w:t>Kết nối ví</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17333C3">
            <w:pPr>
              <w:spacing w:after="40" w:line="264" w:lineRule="auto"/>
            </w:pPr>
            <w:r>
              <w:t>Kết nối MetaMask, kiểm tra đúng mạng Sepolia, liên kết 1 ví với 1 tài khoản.</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B9598B4">
            <w:pPr>
              <w:spacing w:after="40" w:line="264" w:lineRule="auto"/>
            </w:pPr>
            <w:r>
              <w:t>Cao</w:t>
            </w:r>
          </w:p>
        </w:tc>
      </w:tr>
      <w:tr w14:paraId="59A4A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5FE4BEA">
            <w:pPr>
              <w:spacing w:after="40" w:line="264" w:lineRule="auto"/>
            </w:pPr>
            <w:r>
              <w:t>FR03</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7B3195D">
            <w:pPr>
              <w:spacing w:after="40" w:line="264" w:lineRule="auto"/>
            </w:pPr>
            <w:r>
              <w:t>Đăng ký tác phẩm</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CE0D7F6">
            <w:pPr>
              <w:spacing w:after="40" w:line="264" w:lineRule="auto"/>
            </w:pPr>
            <w:r>
              <w:t>Upload file, nhập metadata, tính SHA-256 + pHash tại client, kiểm tra trùng, upload IPFS, commit–reveal on-chain, nhận Artwork ID.</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C99D4F">
            <w:pPr>
              <w:spacing w:after="40" w:line="264" w:lineRule="auto"/>
            </w:pPr>
            <w:r>
              <w:t>Cao</w:t>
            </w:r>
          </w:p>
        </w:tc>
      </w:tr>
      <w:tr w14:paraId="24A59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D6B2AE">
            <w:pPr>
              <w:spacing w:after="40" w:line="264" w:lineRule="auto"/>
            </w:pPr>
            <w:r>
              <w:t>FR04</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918F7B">
            <w:pPr>
              <w:spacing w:after="40" w:line="264" w:lineRule="auto"/>
            </w:pPr>
            <w:r>
              <w:t>Mint NFT</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23A4C75">
            <w:pPr>
              <w:spacing w:after="40" w:line="264" w:lineRule="auto"/>
            </w:pPr>
            <w:r>
              <w:t>Chọn tác phẩm đã đăng ký, đặt royalty (0–10%), mint 1 NFT duy nhất cho mỗi tác phẩm.</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193F834">
            <w:pPr>
              <w:spacing w:after="40" w:line="264" w:lineRule="auto"/>
            </w:pPr>
            <w:r>
              <w:t>Cao</w:t>
            </w:r>
          </w:p>
        </w:tc>
      </w:tr>
      <w:tr w14:paraId="5A66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EE84CEE">
            <w:pPr>
              <w:spacing w:after="40" w:line="264" w:lineRule="auto"/>
            </w:pPr>
            <w:r>
              <w:t>FR05</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0DC4E32">
            <w:pPr>
              <w:spacing w:after="40" w:line="264" w:lineRule="auto"/>
            </w:pPr>
            <w:r>
              <w:t>Đăng bán</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EB09C79">
            <w:pPr>
              <w:spacing w:after="40" w:line="264" w:lineRule="auto"/>
            </w:pPr>
            <w:r>
              <w:t>Approve cho Marketplace, tạo listing giá cố định, cập nhật giá, hủy listing.</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6F8C4D">
            <w:pPr>
              <w:spacing w:after="40" w:line="264" w:lineRule="auto"/>
            </w:pPr>
            <w:r>
              <w:t>Cao</w:t>
            </w:r>
          </w:p>
        </w:tc>
      </w:tr>
      <w:tr w14:paraId="214C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AA31A2D">
            <w:pPr>
              <w:spacing w:after="40" w:line="264" w:lineRule="auto"/>
            </w:pPr>
            <w:r>
              <w:t>FR06</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9A1D21D">
            <w:r>
              <w:t>Nhận / chuyển quyền sở hữu NFT</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791BB04">
            <w:r>
              <w:t>Kiểm tra NFT và listing; luồng demo ưu tiên chuyển quyền sở hữu bằng địa chỉ ví nhận. Thanh toán ETH on-chain chỉ là phần mở rộng khi môi trường hỗ trợ.</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A023233">
            <w:pPr>
              <w:spacing w:after="40" w:line="264" w:lineRule="auto"/>
            </w:pPr>
            <w:r>
              <w:t>Cao</w:t>
            </w:r>
          </w:p>
        </w:tc>
      </w:tr>
      <w:tr w14:paraId="78CA2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667FE5D">
            <w:pPr>
              <w:spacing w:after="40" w:line="264" w:lineRule="auto"/>
            </w:pPr>
            <w:r>
              <w:t>FR07</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E95FBEB">
            <w:pPr>
              <w:spacing w:after="40" w:line="264" w:lineRule="auto"/>
            </w:pPr>
            <w:r>
              <w:t>Chuyển nhượng</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5CD40CC">
            <w:r>
              <w:t>Chủ sở hữu chuyển NFT sang địa chỉ ví khác bằng hàm transferOwnership(address, tokenId) (hàm nonpayable thông thường, không yêu cầu gửi ETH).</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1392841">
            <w:pPr>
              <w:spacing w:after="40" w:line="264" w:lineRule="auto"/>
            </w:pPr>
            <w:r>
              <w:t>Trung bình</w:t>
            </w:r>
          </w:p>
        </w:tc>
      </w:tr>
      <w:tr w14:paraId="0D0F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E32E46">
            <w:pPr>
              <w:spacing w:after="40" w:line="264" w:lineRule="auto"/>
            </w:pPr>
            <w:r>
              <w:t>FR08</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732FBD">
            <w:pPr>
              <w:spacing w:after="40" w:line="264" w:lineRule="auto"/>
            </w:pPr>
            <w:r>
              <w:t>Xác minh</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0FB2653">
            <w:pPr>
              <w:spacing w:after="40" w:line="264" w:lineRule="auto"/>
            </w:pPr>
            <w:r>
              <w:t>Công khai, không cần ví: upload file → Khớp / Gần giống / Không tìm thấy + thông tin nguồn gốc.</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DFA0EA0">
            <w:pPr>
              <w:spacing w:after="40" w:line="264" w:lineRule="auto"/>
            </w:pPr>
            <w:r>
              <w:t>Cao</w:t>
            </w:r>
          </w:p>
        </w:tc>
      </w:tr>
      <w:tr w14:paraId="4291E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70834F9">
            <w:pPr>
              <w:spacing w:after="40" w:line="264" w:lineRule="auto"/>
            </w:pPr>
            <w:r>
              <w:t>FR09</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0E4FA37">
            <w:pPr>
              <w:spacing w:after="40" w:line="264" w:lineRule="auto"/>
            </w:pPr>
            <w:r>
              <w:t>Lịch sử</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13D1AF1">
            <w:r>
              <w:t>Timeline: đăng ký → mint → listing → chuyển quyền sở hữu; mỗi mục có link Etherscan.</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3807DA">
            <w:pPr>
              <w:spacing w:after="40" w:line="264" w:lineRule="auto"/>
            </w:pPr>
            <w:r>
              <w:t>Cao</w:t>
            </w:r>
          </w:p>
        </w:tc>
      </w:tr>
      <w:tr w14:paraId="7400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36F7B9">
            <w:pPr>
              <w:spacing w:after="40" w:line="264" w:lineRule="auto"/>
            </w:pPr>
            <w:r>
              <w:t>FR10</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255EEC8">
            <w:r>
              <w:t>Thanh toán (tùy chọn)</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ADD94F">
            <w:r>
              <w:t>Có thể bổ sung thanh toán ETH và royalty qua Marketplace sau khi kiểm tra khả năng chạy ổn định; không phải luồng bắt buộc của demo.</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2D2AB29">
            <w:r>
              <w:t>Thấp</w:t>
            </w:r>
          </w:p>
        </w:tc>
      </w:tr>
      <w:tr w14:paraId="20D3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4FE70CE">
            <w:pPr>
              <w:spacing w:after="40" w:line="264" w:lineRule="auto"/>
            </w:pPr>
            <w:r>
              <w:t>FR11</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03A829A">
            <w:pPr>
              <w:spacing w:after="40" w:line="264" w:lineRule="auto"/>
            </w:pPr>
            <w:r>
              <w:t>Báo cáo &amp; khiếu nại</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FB119C6">
            <w:pPr>
              <w:spacing w:after="40" w:line="264" w:lineRule="auto"/>
            </w:pPr>
            <w:r>
              <w:t>Gửi báo cáo vi phạm kèm bằng chứng; theo dõi trạng thái xử lý.</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83693E0">
            <w:pPr>
              <w:spacing w:after="40" w:line="264" w:lineRule="auto"/>
            </w:pPr>
            <w:r>
              <w:t>Trung bình</w:t>
            </w:r>
          </w:p>
        </w:tc>
      </w:tr>
      <w:tr w14:paraId="2FCC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A4749B">
            <w:pPr>
              <w:spacing w:after="40" w:line="264" w:lineRule="auto"/>
            </w:pPr>
            <w:r>
              <w:t>FR12</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51A56CB">
            <w:pPr>
              <w:spacing w:after="40" w:line="264" w:lineRule="auto"/>
            </w:pPr>
            <w:r>
              <w:t>Xác minh nghệ sĩ</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808695">
            <w:pPr>
              <w:spacing w:after="40" w:line="264" w:lineRule="auto"/>
            </w:pPr>
            <w:r>
              <w:t>Nộp hồ sơ (liên kết mạng xã hội, portfolio), Moderator duyệt, cấp huy hiệu Verified.</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3B7DDFE">
            <w:pPr>
              <w:spacing w:after="40" w:line="264" w:lineRule="auto"/>
            </w:pPr>
            <w:r>
              <w:t>Trung bình</w:t>
            </w:r>
          </w:p>
        </w:tc>
      </w:tr>
      <w:tr w14:paraId="7E89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60B85A4">
            <w:pPr>
              <w:spacing w:after="40" w:line="264" w:lineRule="auto"/>
            </w:pPr>
            <w:r>
              <w:t>FR13</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12BCEB">
            <w:pPr>
              <w:spacing w:after="40" w:line="264" w:lineRule="auto"/>
            </w:pPr>
            <w:r>
              <w:t>Quản trị</w:t>
            </w:r>
          </w:p>
        </w:tc>
        <w:tc>
          <w:tcPr>
            <w:tcW w:w="577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0E66321">
            <w:pPr>
              <w:spacing w:after="40" w:line="264" w:lineRule="auto"/>
            </w:pPr>
            <w:r>
              <w:t>Phân quyền vai trò, cấu hình phí nền tảng, tạm dừng Marketplace khi khẩn cấp, dashboard thống kê.</w:t>
            </w:r>
          </w:p>
        </w:tc>
        <w:tc>
          <w:tcPr>
            <w:tcW w:w="108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175C812">
            <w:pPr>
              <w:spacing w:after="40" w:line="264" w:lineRule="auto"/>
            </w:pPr>
            <w:r>
              <w:t>Trung bình</w:t>
            </w:r>
          </w:p>
        </w:tc>
      </w:tr>
    </w:tbl>
    <w:p w14:paraId="738DFDAC">
      <w:pPr>
        <w:spacing w:after="120"/>
      </w:pPr>
    </w:p>
    <w:p w14:paraId="29499803">
      <w:pPr>
        <w:pStyle w:val="3"/>
      </w:pPr>
      <w:bookmarkStart w:id="17" w:name="_Toc241082215"/>
      <w:r>
        <w:t>4.2. Yêu cầu phi chức năng (có chỉ số đo)</w:t>
      </w:r>
      <w:bookmarkEnd w:id="1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4"/>
        <w:gridCol w:w="3249"/>
        <w:gridCol w:w="4333"/>
      </w:tblGrid>
      <w:tr w14:paraId="1DEF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7596D8E">
            <w:pPr>
              <w:spacing w:after="40" w:line="264" w:lineRule="auto"/>
            </w:pPr>
            <w:r>
              <w:rPr>
                <w:b/>
                <w:bCs/>
              </w:rPr>
              <w:t>Nhóm</w:t>
            </w:r>
          </w:p>
        </w:tc>
        <w:tc>
          <w:tcPr>
            <w:tcW w:w="3249"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CCC987C">
            <w:pPr>
              <w:spacing w:after="40" w:line="264" w:lineRule="auto"/>
            </w:pPr>
            <w:r>
              <w:rPr>
                <w:b/>
                <w:bCs/>
              </w:rPr>
              <w:t>Yêu cầu</w:t>
            </w:r>
          </w:p>
        </w:tc>
        <w:tc>
          <w:tcPr>
            <w:tcW w:w="4333"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00293DB">
            <w:pPr>
              <w:spacing w:after="40" w:line="264" w:lineRule="auto"/>
            </w:pPr>
            <w:r>
              <w:rPr>
                <w:b/>
                <w:bCs/>
              </w:rPr>
              <w:t>Chỉ số / Cách kiểm chứng</w:t>
            </w:r>
          </w:p>
        </w:tc>
      </w:tr>
      <w:tr w14:paraId="2E38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59F1BDF">
            <w:pPr>
              <w:spacing w:after="40" w:line="264" w:lineRule="auto"/>
            </w:pPr>
            <w:r>
              <w:t>Minh bạch</w:t>
            </w:r>
          </w:p>
        </w:tc>
        <w:tc>
          <w:tcPr>
            <w:tcW w:w="32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FD4287">
            <w:pPr>
              <w:spacing w:after="40" w:line="264" w:lineRule="auto"/>
            </w:pPr>
            <w:r>
              <w:t>Mọi thao tác đổi trạng thái đều phát event.</w:t>
            </w:r>
          </w:p>
        </w:tc>
        <w:tc>
          <w:tcPr>
            <w:tcW w:w="433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5EE3372">
            <w:pPr>
              <w:spacing w:after="40" w:line="264" w:lineRule="auto"/>
            </w:pPr>
            <w:r>
              <w:t>100% hàm thay đổi state có event; kiểm tra bằng unit test.</w:t>
            </w:r>
          </w:p>
        </w:tc>
      </w:tr>
      <w:tr w14:paraId="46DA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995D0D5">
            <w:pPr>
              <w:spacing w:after="40" w:line="264" w:lineRule="auto"/>
            </w:pPr>
            <w:r>
              <w:t>Toàn vẹn</w:t>
            </w:r>
          </w:p>
        </w:tc>
        <w:tc>
          <w:tcPr>
            <w:tcW w:w="32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37962DC">
            <w:pPr>
              <w:spacing w:after="40" w:line="264" w:lineRule="auto"/>
            </w:pPr>
            <w:r>
              <w:t>Không thể sửa Hash/creator sau khi đăng ký.</w:t>
            </w:r>
          </w:p>
        </w:tc>
        <w:tc>
          <w:tcPr>
            <w:tcW w:w="433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2D23F7B">
            <w:pPr>
              <w:spacing w:after="40" w:line="264" w:lineRule="auto"/>
            </w:pPr>
            <w:r>
              <w:t>Contract không có hàm cập nhật Hash; test gọi lại registerArtwork cùng Hash → revert.</w:t>
            </w:r>
          </w:p>
        </w:tc>
      </w:tr>
      <w:tr w14:paraId="0EC2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788AA99">
            <w:pPr>
              <w:spacing w:after="40" w:line="264" w:lineRule="auto"/>
            </w:pPr>
            <w:r>
              <w:t>Bảo mật</w:t>
            </w:r>
          </w:p>
        </w:tc>
        <w:tc>
          <w:tcPr>
            <w:tcW w:w="32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1058694">
            <w:pPr>
              <w:spacing w:after="40" w:line="264" w:lineRule="auto"/>
            </w:pPr>
            <w:r>
              <w:t>Không lưu private key; mọi thao tác on-chain phải được người dùng ký.</w:t>
            </w:r>
          </w:p>
        </w:tc>
        <w:tc>
          <w:tcPr>
            <w:tcW w:w="433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088AD3">
            <w:pPr>
              <w:spacing w:after="40" w:line="264" w:lineRule="auto"/>
            </w:pPr>
            <w:r>
              <w:t>Review mã frontend/backend; Slither không có cảnh báo mức High.</w:t>
            </w:r>
          </w:p>
        </w:tc>
      </w:tr>
      <w:tr w14:paraId="050C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5556301">
            <w:pPr>
              <w:spacing w:after="40" w:line="264" w:lineRule="auto"/>
            </w:pPr>
            <w:r>
              <w:t>Hiệu năng</w:t>
            </w:r>
          </w:p>
        </w:tc>
        <w:tc>
          <w:tcPr>
            <w:tcW w:w="32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7C3FBD9">
            <w:pPr>
              <w:spacing w:after="40" w:line="264" w:lineRule="auto"/>
            </w:pPr>
            <w:r>
              <w:t>Xác minh nhanh.</w:t>
            </w:r>
          </w:p>
        </w:tc>
        <w:tc>
          <w:tcPr>
            <w:tcW w:w="433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4A18F8B">
            <w:pPr>
              <w:spacing w:after="40" w:line="264" w:lineRule="auto"/>
            </w:pPr>
            <w:r>
              <w:t>Tính SHA-256 file 20 MB ≤ 2 giây tại trình duyệt; tra cứu kết quả ≤ 5 giây.</w:t>
            </w:r>
          </w:p>
        </w:tc>
      </w:tr>
      <w:tr w14:paraId="13DA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2791C30">
            <w:pPr>
              <w:spacing w:after="40" w:line="264" w:lineRule="auto"/>
            </w:pPr>
            <w:r>
              <w:t>Chi phí</w:t>
            </w:r>
          </w:p>
        </w:tc>
        <w:tc>
          <w:tcPr>
            <w:tcW w:w="32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B3B3508">
            <w:pPr>
              <w:spacing w:after="40" w:line="264" w:lineRule="auto"/>
            </w:pPr>
            <w:r>
              <w:t>Tối ưu gas.</w:t>
            </w:r>
          </w:p>
        </w:tc>
        <w:tc>
          <w:tcPr>
            <w:tcW w:w="433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6E3457">
            <w:pPr>
              <w:spacing w:after="40" w:line="264" w:lineRule="auto"/>
            </w:pPr>
            <w:r>
              <w:t>registerArtwork ≤ 150.000 gas; mintNFT ≤ 200.000 gas (đo bằng Hardhat Gas Reporter).</w:t>
            </w:r>
          </w:p>
        </w:tc>
      </w:tr>
      <w:tr w14:paraId="4445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21861FA">
            <w:pPr>
              <w:spacing w:after="40" w:line="264" w:lineRule="auto"/>
            </w:pPr>
            <w:r>
              <w:t>Khả năng mở rộng</w:t>
            </w:r>
          </w:p>
        </w:tc>
        <w:tc>
          <w:tcPr>
            <w:tcW w:w="32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C73A378">
            <w:pPr>
              <w:spacing w:after="40" w:line="264" w:lineRule="auto"/>
            </w:pPr>
            <w:r>
              <w:t>Dữ liệu lớn không đưa lên chain.</w:t>
            </w:r>
          </w:p>
        </w:tc>
        <w:tc>
          <w:tcPr>
            <w:tcW w:w="433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B52D86F">
            <w:pPr>
              <w:spacing w:after="40" w:line="264" w:lineRule="auto"/>
            </w:pPr>
            <w:r>
              <w:t>Mỗi tác phẩm lưu on-chain ≤ 4 storage slot.</w:t>
            </w:r>
          </w:p>
        </w:tc>
      </w:tr>
      <w:tr w14:paraId="7398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92532E8">
            <w:pPr>
              <w:spacing w:after="40" w:line="264" w:lineRule="auto"/>
            </w:pPr>
            <w:r>
              <w:t>Sẵn sàng</w:t>
            </w:r>
          </w:p>
        </w:tc>
        <w:tc>
          <w:tcPr>
            <w:tcW w:w="32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31EC50D">
            <w:pPr>
              <w:spacing w:after="40" w:line="264" w:lineRule="auto"/>
            </w:pPr>
            <w:r>
              <w:t>File không mất khi server ngừng.</w:t>
            </w:r>
          </w:p>
        </w:tc>
        <w:tc>
          <w:tcPr>
            <w:tcW w:w="433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E7A443D">
            <w:pPr>
              <w:spacing w:after="40" w:line="264" w:lineRule="auto"/>
            </w:pPr>
            <w:r>
              <w:t>File được pin trên IPFS ≥ 2 nơi (Pinata + node riêng).</w:t>
            </w:r>
          </w:p>
        </w:tc>
      </w:tr>
      <w:tr w14:paraId="107C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07383E4">
            <w:pPr>
              <w:spacing w:after="40" w:line="264" w:lineRule="auto"/>
            </w:pPr>
            <w:r>
              <w:t>Khả dụng</w:t>
            </w:r>
          </w:p>
        </w:tc>
        <w:tc>
          <w:tcPr>
            <w:tcW w:w="32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97AAF4">
            <w:pPr>
              <w:spacing w:after="40" w:line="264" w:lineRule="auto"/>
            </w:pPr>
            <w:r>
              <w:t>Người dùng hiểu mình đang ký gì.</w:t>
            </w:r>
          </w:p>
        </w:tc>
        <w:tc>
          <w:tcPr>
            <w:tcW w:w="433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86266A">
            <w:pPr>
              <w:spacing w:after="40" w:line="264" w:lineRule="auto"/>
            </w:pPr>
            <w:r>
              <w:t>Mỗi popup ký hiển thị: tên hành động, contract, Token ID, giá, phí; thử nghiệm với ≥ 5 người dùng.</w:t>
            </w:r>
          </w:p>
        </w:tc>
      </w:tr>
      <w:tr w14:paraId="3B7C4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81C74F">
            <w:pPr>
              <w:spacing w:after="40" w:line="264" w:lineRule="auto"/>
            </w:pPr>
            <w:r>
              <w:t>Kiểm toán được</w:t>
            </w:r>
          </w:p>
        </w:tc>
        <w:tc>
          <w:tcPr>
            <w:tcW w:w="32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C7D195">
            <w:pPr>
              <w:spacing w:after="40" w:line="264" w:lineRule="auto"/>
            </w:pPr>
            <w:r>
              <w:t>Lưu tx hash và timestamp.</w:t>
            </w:r>
          </w:p>
        </w:tc>
        <w:tc>
          <w:tcPr>
            <w:tcW w:w="433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CBFF73B">
            <w:pPr>
              <w:spacing w:after="40" w:line="264" w:lineRule="auto"/>
            </w:pPr>
            <w:r>
              <w:t>Mọi bản ghi off-chain liên quan giao dịch đều có tx_hash, block_number.</w:t>
            </w:r>
          </w:p>
        </w:tc>
      </w:tr>
      <w:tr w14:paraId="2827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678F40">
            <w:pPr>
              <w:spacing w:after="40" w:line="264" w:lineRule="auto"/>
            </w:pPr>
            <w:r>
              <w:t>Kiểm thử</w:t>
            </w:r>
          </w:p>
        </w:tc>
        <w:tc>
          <w:tcPr>
            <w:tcW w:w="32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1EF4DD5">
            <w:pPr>
              <w:spacing w:after="40" w:line="264" w:lineRule="auto"/>
            </w:pPr>
            <w:r>
              <w:t>Contract được kiểm thử kỹ.</w:t>
            </w:r>
          </w:p>
        </w:tc>
        <w:tc>
          <w:tcPr>
            <w:tcW w:w="433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489DE70">
            <w:pPr>
              <w:spacing w:after="40" w:line="264" w:lineRule="auto"/>
            </w:pPr>
            <w:r>
              <w:t>Độ phủ test (coverage) ≥ 90% dòng lệnh contract.</w:t>
            </w:r>
          </w:p>
        </w:tc>
      </w:tr>
    </w:tbl>
    <w:p w14:paraId="05781BD5">
      <w:pPr>
        <w:spacing w:after="120"/>
      </w:pPr>
    </w:p>
    <w:p w14:paraId="6BD069E2">
      <w:pPr>
        <w:pStyle w:val="2"/>
        <w:pageBreakBefore/>
      </w:pPr>
      <w:bookmarkStart w:id="18" w:name="_Toc241082216"/>
      <w:r>
        <w:t>5. Phân rã module chức năng</w:t>
      </w:r>
      <w:bookmarkEnd w:id="1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5"/>
        <w:gridCol w:w="3610"/>
        <w:gridCol w:w="1985"/>
        <w:gridCol w:w="1626"/>
      </w:tblGrid>
      <w:tr w14:paraId="09F8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57AE316">
            <w:pPr>
              <w:spacing w:after="40" w:line="264" w:lineRule="auto"/>
            </w:pPr>
            <w:r>
              <w:rPr>
                <w:b/>
                <w:bCs/>
              </w:rPr>
              <w:t>Module</w:t>
            </w:r>
          </w:p>
        </w:tc>
        <w:tc>
          <w:tcPr>
            <w:tcW w:w="3610"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66690B1">
            <w:pPr>
              <w:spacing w:after="40" w:line="264" w:lineRule="auto"/>
            </w:pPr>
            <w:r>
              <w:rPr>
                <w:b/>
                <w:bCs/>
              </w:rPr>
              <w:t>Chức năng con</w:t>
            </w:r>
          </w:p>
        </w:tc>
        <w:tc>
          <w:tcPr>
            <w:tcW w:w="198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7C9BE00">
            <w:pPr>
              <w:spacing w:after="40" w:line="264" w:lineRule="auto"/>
            </w:pPr>
            <w:r>
              <w:rPr>
                <w:b/>
                <w:bCs/>
              </w:rPr>
              <w:t>On-chain / Off-chain</w:t>
            </w:r>
          </w:p>
        </w:tc>
        <w:tc>
          <w:tcPr>
            <w:tcW w:w="162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18AEED3">
            <w:pPr>
              <w:spacing w:after="40" w:line="264" w:lineRule="auto"/>
            </w:pPr>
            <w:r>
              <w:rPr>
                <w:b/>
                <w:bCs/>
              </w:rPr>
              <w:t>FR liên quan</w:t>
            </w:r>
          </w:p>
        </w:tc>
      </w:tr>
      <w:tr w14:paraId="060A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E8BC1D1">
            <w:pPr>
              <w:spacing w:after="40" w:line="264" w:lineRule="auto"/>
            </w:pPr>
            <w:r>
              <w:t>M1 – Tài khoản &amp; Ví</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2973B5A">
            <w:pPr>
              <w:spacing w:after="40" w:line="264" w:lineRule="auto"/>
            </w:pPr>
            <w:r>
              <w:t>Đăng ký/đăng nhập (email, SIWE)</w:t>
            </w:r>
          </w:p>
          <w:p w14:paraId="3ECCD006">
            <w:pPr>
              <w:spacing w:after="40" w:line="264" w:lineRule="auto"/>
            </w:pPr>
            <w:r>
              <w:t>Hồ sơ nghệ sĩ</w:t>
            </w:r>
          </w:p>
          <w:p w14:paraId="52555856">
            <w:pPr>
              <w:spacing w:after="40" w:line="264" w:lineRule="auto"/>
            </w:pPr>
            <w:r>
              <w:t>Kết nối ví, kiểm tra mạng</w:t>
            </w:r>
          </w:p>
          <w:p w14:paraId="2F2AB322">
            <w:pPr>
              <w:spacing w:after="40" w:line="264" w:lineRule="auto"/>
            </w:pPr>
            <w:r>
              <w:t>Xác minh nghệ sĩ</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426FBAB">
            <w:pPr>
              <w:spacing w:after="40" w:line="264" w:lineRule="auto"/>
            </w:pPr>
            <w:r>
              <w:t>Off-chain (chữ ký ví dùng để xác thực)</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6917A35">
            <w:pPr>
              <w:spacing w:after="40" w:line="264" w:lineRule="auto"/>
            </w:pPr>
            <w:r>
              <w:t>FR01, FR02, FR12</w:t>
            </w:r>
          </w:p>
        </w:tc>
      </w:tr>
      <w:tr w14:paraId="6910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9D7B840">
            <w:pPr>
              <w:spacing w:after="40" w:line="264" w:lineRule="auto"/>
            </w:pPr>
            <w:r>
              <w:t>M2 – Tác phẩm</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C439E0">
            <w:pPr>
              <w:spacing w:after="40" w:line="264" w:lineRule="auto"/>
            </w:pPr>
            <w:r>
              <w:t>Upload file</w:t>
            </w:r>
          </w:p>
          <w:p w14:paraId="49ED4348">
            <w:pPr>
              <w:spacing w:after="40" w:line="264" w:lineRule="auto"/>
            </w:pPr>
            <w:r>
              <w:t>Tính SHA-256 + pHash (client)</w:t>
            </w:r>
          </w:p>
          <w:p w14:paraId="2E3AF334">
            <w:pPr>
              <w:spacing w:after="40" w:line="264" w:lineRule="auto"/>
            </w:pPr>
            <w:r>
              <w:t>Kiểm tra trùng</w:t>
            </w:r>
          </w:p>
          <w:p w14:paraId="2690E7C3">
            <w:pPr>
              <w:spacing w:after="40" w:line="264" w:lineRule="auto"/>
            </w:pPr>
            <w:r>
              <w:t>Upload IPFS, tạo metadata JSON</w:t>
            </w:r>
          </w:p>
          <w:p w14:paraId="2017DD76">
            <w:pPr>
              <w:spacing w:after="40" w:line="264" w:lineRule="auto"/>
            </w:pPr>
            <w:r>
              <w:t>Commit–reveal, nhận Artwork ID</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97C57E">
            <w:pPr>
              <w:spacing w:after="40" w:line="264" w:lineRule="auto"/>
            </w:pPr>
            <w:r>
              <w:t>Hybrid</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F805382">
            <w:pPr>
              <w:spacing w:after="40" w:line="264" w:lineRule="auto"/>
            </w:pPr>
            <w:r>
              <w:t>FR03</w:t>
            </w:r>
          </w:p>
        </w:tc>
      </w:tr>
      <w:tr w14:paraId="218C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591AB16">
            <w:pPr>
              <w:spacing w:after="40" w:line="264" w:lineRule="auto"/>
            </w:pPr>
            <w:r>
              <w:t>M3 – NFT</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05D3553">
            <w:pPr>
              <w:spacing w:after="40" w:line="264" w:lineRule="auto"/>
            </w:pPr>
            <w:r>
              <w:t>Mint gắn Artwork ID</w:t>
            </w:r>
          </w:p>
          <w:p w14:paraId="02D36BD3">
            <w:pPr>
              <w:spacing w:after="40" w:line="264" w:lineRule="auto"/>
            </w:pPr>
            <w:r>
              <w:t>Royalty ERC-2981</w:t>
            </w:r>
          </w:p>
          <w:p w14:paraId="03DC39C0">
            <w:pPr>
              <w:spacing w:after="40" w:line="264" w:lineRule="auto"/>
            </w:pPr>
            <w:r>
              <w:t>Token URI</w:t>
            </w:r>
          </w:p>
          <w:p w14:paraId="32A021CB">
            <w:pPr>
              <w:spacing w:after="40" w:line="264" w:lineRule="auto"/>
            </w:pPr>
            <w:r>
              <w:t>Collection của tôi</w:t>
            </w:r>
          </w:p>
          <w:p w14:paraId="443D2534">
            <w:pPr>
              <w:spacing w:after="40" w:line="264" w:lineRule="auto"/>
            </w:pPr>
            <w:r>
              <w:t>Chuyển nhượng</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8C91CE2">
            <w:pPr>
              <w:spacing w:after="40" w:line="264" w:lineRule="auto"/>
            </w:pPr>
            <w:r>
              <w:t>On-chain</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665FC4B">
            <w:pPr>
              <w:spacing w:after="40" w:line="264" w:lineRule="auto"/>
            </w:pPr>
            <w:r>
              <w:t>FR04, FR07</w:t>
            </w:r>
          </w:p>
        </w:tc>
      </w:tr>
      <w:tr w14:paraId="66138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50E090">
            <w:pPr>
              <w:spacing w:after="40" w:line="264" w:lineRule="auto"/>
            </w:pPr>
            <w:r>
              <w:t>M4 – Marketplace</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238E8F0">
            <w:r>
              <w:t>Approve / Tạo-cập nhật-hủy listing / Ghi nhận giá tham khảo / Chuyển sang luồng thanh toán ETH tùy chọn</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82B334A">
            <w:pPr>
              <w:spacing w:after="40" w:line="264" w:lineRule="auto"/>
            </w:pPr>
            <w:r>
              <w:t>On-chain</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28FAB80">
            <w:r>
              <w:t>FR05, FR06, FR10</w:t>
            </w:r>
          </w:p>
        </w:tc>
      </w:tr>
      <w:tr w14:paraId="61CB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6BC144C">
            <w:pPr>
              <w:spacing w:after="40" w:line="264" w:lineRule="auto"/>
            </w:pPr>
            <w:r>
              <w:t>M5 – Xác minh</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8636E57">
            <w:pPr>
              <w:spacing w:after="40" w:line="264" w:lineRule="auto"/>
            </w:pPr>
            <w:r>
              <w:t>Upload file cần kiểm tra</w:t>
            </w:r>
          </w:p>
          <w:p w14:paraId="298CEB6E">
            <w:pPr>
              <w:spacing w:after="40" w:line="264" w:lineRule="auto"/>
            </w:pPr>
            <w:r>
              <w:t>Lớp 1: SHA-256 on-chain</w:t>
            </w:r>
          </w:p>
          <w:p w14:paraId="1E309D0D">
            <w:pPr>
              <w:spacing w:after="40" w:line="264" w:lineRule="auto"/>
            </w:pPr>
            <w:r>
              <w:t>Lớp 2: pHash off-chain</w:t>
            </w:r>
          </w:p>
          <w:p w14:paraId="4A05B724">
            <w:pPr>
              <w:spacing w:after="40" w:line="264" w:lineRule="auto"/>
            </w:pPr>
            <w:r>
              <w:t>Hiển thị kết quả + nguồn gốc</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4FBB7D">
            <w:pPr>
              <w:spacing w:after="40" w:line="264" w:lineRule="auto"/>
            </w:pPr>
            <w:r>
              <w:t>Hybrid</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5D89B55">
            <w:pPr>
              <w:spacing w:after="40" w:line="264" w:lineRule="auto"/>
            </w:pPr>
            <w:r>
              <w:t>FR08</w:t>
            </w:r>
          </w:p>
        </w:tc>
      </w:tr>
      <w:tr w14:paraId="54D0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EEF0972">
            <w:pPr>
              <w:spacing w:after="40" w:line="264" w:lineRule="auto"/>
            </w:pPr>
            <w:r>
              <w:t>M6 – Lịch sử &amp; Indexer</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34A4F4E">
            <w:pPr>
              <w:spacing w:after="40" w:line="264" w:lineRule="auto"/>
            </w:pPr>
            <w:r>
              <w:t>Lắng nghe event</w:t>
            </w:r>
          </w:p>
          <w:p w14:paraId="24D1249A">
            <w:pPr>
              <w:spacing w:after="40" w:line="264" w:lineRule="auto"/>
            </w:pPr>
            <w:r>
              <w:t>Dựng timeline sở hữu</w:t>
            </w:r>
          </w:p>
          <w:p w14:paraId="0675E371">
            <w:pPr>
              <w:spacing w:after="40" w:line="264" w:lineRule="auto"/>
            </w:pPr>
            <w:r>
              <w:t>Link Etherscan</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A32211">
            <w:pPr>
              <w:spacing w:after="40" w:line="264" w:lineRule="auto"/>
            </w:pPr>
            <w:r>
              <w:t>Đọc on-chain → cache off-chain</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5ED2F9">
            <w:pPr>
              <w:spacing w:after="40" w:line="264" w:lineRule="auto"/>
            </w:pPr>
            <w:r>
              <w:t>FR09</w:t>
            </w:r>
          </w:p>
        </w:tc>
      </w:tr>
      <w:tr w14:paraId="39CC6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A8EEA5A">
            <w:pPr>
              <w:spacing w:after="40" w:line="264" w:lineRule="auto"/>
            </w:pPr>
            <w:r>
              <w:t>M7 – Kiểm duyệt &amp; Quản trị</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7C15EFB">
            <w:pPr>
              <w:spacing w:after="40" w:line="264" w:lineRule="auto"/>
            </w:pPr>
            <w:r>
              <w:t>Báo cáo, khiếu nại</w:t>
            </w:r>
          </w:p>
          <w:p w14:paraId="10658653">
            <w:pPr>
              <w:spacing w:after="40" w:line="264" w:lineRule="auto"/>
            </w:pPr>
            <w:r>
              <w:t>Đánh dấu Disputed/Revoked</w:t>
            </w:r>
          </w:p>
          <w:p w14:paraId="21DEC80A">
            <w:pPr>
              <w:spacing w:after="40" w:line="264" w:lineRule="auto"/>
            </w:pPr>
            <w:r>
              <w:t>Phân quyền</w:t>
            </w:r>
          </w:p>
          <w:p w14:paraId="7AACEFB6">
            <w:pPr>
              <w:spacing w:after="40" w:line="264" w:lineRule="auto"/>
            </w:pPr>
            <w:r>
              <w:t>Cấu hình phí, Pause</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7750F47">
            <w:pPr>
              <w:spacing w:after="40" w:line="264" w:lineRule="auto"/>
            </w:pPr>
            <w:r>
              <w:t>Hybrid</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0D801DE">
            <w:pPr>
              <w:spacing w:after="40" w:line="264" w:lineRule="auto"/>
            </w:pPr>
            <w:r>
              <w:t>FR11, FR13</w:t>
            </w:r>
          </w:p>
        </w:tc>
      </w:tr>
    </w:tbl>
    <w:p w14:paraId="32798D67">
      <w:pPr>
        <w:pStyle w:val="2"/>
        <w:pageBreakBefore/>
      </w:pPr>
      <w:bookmarkStart w:id="19" w:name="_Toc241082217"/>
      <w:r>
        <w:t>6. Use Case và đặc tả nghiệp vụ</w:t>
      </w:r>
      <w:bookmarkEnd w:id="19"/>
    </w:p>
    <w:p w14:paraId="7C326FF9">
      <w:pPr>
        <w:pStyle w:val="3"/>
      </w:pPr>
      <w:bookmarkStart w:id="20" w:name="_Toc241082218"/>
      <w:r>
        <w:t>6.1. Danh sách Use Case</w:t>
      </w:r>
      <w:bookmarkEnd w:id="2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
        <w:gridCol w:w="2256"/>
        <w:gridCol w:w="2256"/>
        <w:gridCol w:w="3612"/>
      </w:tblGrid>
      <w:tr w14:paraId="3FC3F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5FE8F34">
            <w:pPr>
              <w:spacing w:after="40" w:line="264" w:lineRule="auto"/>
            </w:pPr>
            <w:r>
              <w:rPr>
                <w:b/>
                <w:bCs/>
              </w:rPr>
              <w:t>Mã</w:t>
            </w:r>
          </w:p>
        </w:tc>
        <w:tc>
          <w:tcPr>
            <w:tcW w:w="225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1C89F87">
            <w:pPr>
              <w:spacing w:after="40" w:line="264" w:lineRule="auto"/>
            </w:pPr>
            <w:r>
              <w:rPr>
                <w:b/>
                <w:bCs/>
              </w:rPr>
              <w:t>Use Case</w:t>
            </w:r>
          </w:p>
        </w:tc>
        <w:tc>
          <w:tcPr>
            <w:tcW w:w="225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89CA529">
            <w:pPr>
              <w:spacing w:after="40" w:line="264" w:lineRule="auto"/>
            </w:pPr>
            <w:r>
              <w:rPr>
                <w:b/>
                <w:bCs/>
              </w:rPr>
              <w:t>Actor</w:t>
            </w:r>
          </w:p>
        </w:tc>
        <w:tc>
          <w:tcPr>
            <w:tcW w:w="361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C78C253">
            <w:pPr>
              <w:spacing w:after="40" w:line="264" w:lineRule="auto"/>
            </w:pPr>
            <w:r>
              <w:rPr>
                <w:b/>
                <w:bCs/>
              </w:rPr>
              <w:t>Mục đích</w:t>
            </w:r>
          </w:p>
        </w:tc>
      </w:tr>
      <w:tr w14:paraId="25B24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BCE061A">
            <w:pPr>
              <w:spacing w:after="40" w:line="264" w:lineRule="auto"/>
            </w:pPr>
            <w:r>
              <w:t>UC01</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9CCEA84">
            <w:pPr>
              <w:spacing w:after="40" w:line="264" w:lineRule="auto"/>
            </w:pPr>
            <w:r>
              <w:t>Đăng ký / Đăng nhập</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54D7FFB">
            <w:pPr>
              <w:spacing w:after="40" w:line="264" w:lineRule="auto"/>
            </w:pPr>
            <w:r>
              <w:t>Mọi người dùng</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933723C">
            <w:pPr>
              <w:spacing w:after="40" w:line="264" w:lineRule="auto"/>
            </w:pPr>
            <w:r>
              <w:t>Truy cập tài khoản.</w:t>
            </w:r>
          </w:p>
        </w:tc>
      </w:tr>
      <w:tr w14:paraId="5015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47B45A5">
            <w:pPr>
              <w:spacing w:after="40" w:line="264" w:lineRule="auto"/>
            </w:pPr>
            <w:r>
              <w:t>UC02</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82B920C">
            <w:pPr>
              <w:spacing w:after="40" w:line="264" w:lineRule="auto"/>
            </w:pPr>
            <w:r>
              <w:t>Kết nối ví</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A8EBEA9">
            <w:pPr>
              <w:spacing w:after="40" w:line="264" w:lineRule="auto"/>
            </w:pPr>
            <w:r>
              <w:t>Artist, Buyer</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1352D3D">
            <w:pPr>
              <w:spacing w:after="40" w:line="264" w:lineRule="auto"/>
            </w:pPr>
            <w:r>
              <w:t>Liên kết ví với tài khoản.</w:t>
            </w:r>
          </w:p>
        </w:tc>
      </w:tr>
      <w:tr w14:paraId="5B55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F2FFBBB">
            <w:pPr>
              <w:spacing w:after="40" w:line="264" w:lineRule="auto"/>
            </w:pPr>
            <w:r>
              <w:t>UC03</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D90B8D">
            <w:pPr>
              <w:spacing w:after="40" w:line="264" w:lineRule="auto"/>
            </w:pPr>
            <w:r>
              <w:t>Đăng ký tác phẩm</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79CF929">
            <w:pPr>
              <w:spacing w:after="40" w:line="264" w:lineRule="auto"/>
            </w:pPr>
            <w:r>
              <w:t>Artist</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C0F8B09">
            <w:pPr>
              <w:spacing w:after="40" w:line="264" w:lineRule="auto"/>
            </w:pPr>
            <w:r>
              <w:t>Tạo bản ghi nguồn gốc on-chain.</w:t>
            </w:r>
          </w:p>
        </w:tc>
      </w:tr>
      <w:tr w14:paraId="427E8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33C9B3A">
            <w:pPr>
              <w:spacing w:after="40" w:line="264" w:lineRule="auto"/>
            </w:pPr>
            <w:r>
              <w:t>UC04</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71BA11D">
            <w:pPr>
              <w:spacing w:after="40" w:line="264" w:lineRule="auto"/>
            </w:pPr>
            <w:r>
              <w:t>Mint NFT</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00B35A">
            <w:pPr>
              <w:spacing w:after="40" w:line="264" w:lineRule="auto"/>
            </w:pPr>
            <w:r>
              <w:t>Artist (creator)</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7ED37B2">
            <w:pPr>
              <w:spacing w:after="40" w:line="264" w:lineRule="auto"/>
            </w:pPr>
            <w:r>
              <w:t>Tạo NFT đại diện tác phẩm.</w:t>
            </w:r>
          </w:p>
        </w:tc>
      </w:tr>
      <w:tr w14:paraId="163E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913FA9">
            <w:pPr>
              <w:spacing w:after="40" w:line="264" w:lineRule="auto"/>
            </w:pPr>
            <w:r>
              <w:t>UC05</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143E0E2">
            <w:pPr>
              <w:spacing w:after="40" w:line="264" w:lineRule="auto"/>
            </w:pPr>
            <w:r>
              <w:t>Đăng bán NFT</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416F134">
            <w:pPr>
              <w:spacing w:after="40" w:line="264" w:lineRule="auto"/>
            </w:pPr>
            <w:r>
              <w:t>Owner</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F302D16">
            <w:pPr>
              <w:spacing w:after="40" w:line="264" w:lineRule="auto"/>
            </w:pPr>
            <w:r>
              <w:t>Đưa NFT lên Marketplace.</w:t>
            </w:r>
          </w:p>
        </w:tc>
      </w:tr>
      <w:tr w14:paraId="0B84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5933E9F">
            <w:pPr>
              <w:spacing w:after="40" w:line="264" w:lineRule="auto"/>
            </w:pPr>
            <w:r>
              <w:t>UC06</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19E7CD">
            <w:r>
              <w:t>Nhận NFT</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6DD13A7">
            <w:pPr>
              <w:spacing w:after="40" w:line="264" w:lineRule="auto"/>
            </w:pPr>
            <w:r>
              <w:t>Buyer</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3ACD2E9">
            <w:r>
              <w:t>Nhận quyền sở hữu NFT; thanh toán ETH nếu môi trường hỗ trợ chỉ là phần mở rộng.</w:t>
            </w:r>
          </w:p>
        </w:tc>
      </w:tr>
      <w:tr w14:paraId="7F7C3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887552">
            <w:pPr>
              <w:spacing w:after="40" w:line="264" w:lineRule="auto"/>
            </w:pPr>
            <w:r>
              <w:t>UC07</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309C6F3">
            <w:pPr>
              <w:spacing w:after="40" w:line="264" w:lineRule="auto"/>
            </w:pPr>
            <w:r>
              <w:t>Chuyển nhượng</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220B01">
            <w:pPr>
              <w:spacing w:after="40" w:line="264" w:lineRule="auto"/>
            </w:pPr>
            <w:r>
              <w:t>Owner</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A0CFE15">
            <w:pPr>
              <w:spacing w:after="40" w:line="264" w:lineRule="auto"/>
            </w:pPr>
            <w:r>
              <w:t>Tặng/chuyển NFT.</w:t>
            </w:r>
          </w:p>
        </w:tc>
      </w:tr>
      <w:tr w14:paraId="6C2D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B9094A3">
            <w:pPr>
              <w:spacing w:after="40" w:line="264" w:lineRule="auto"/>
            </w:pPr>
            <w:r>
              <w:t>UC08</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A32115">
            <w:pPr>
              <w:spacing w:after="40" w:line="264" w:lineRule="auto"/>
            </w:pPr>
            <w:r>
              <w:t>Xác minh tác phẩm</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13903BD">
            <w:pPr>
              <w:spacing w:after="40" w:line="264" w:lineRule="auto"/>
            </w:pPr>
            <w:r>
              <w:t>Guest/Verifier</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3512CB8">
            <w:pPr>
              <w:spacing w:after="40" w:line="264" w:lineRule="auto"/>
            </w:pPr>
            <w:r>
              <w:t>Kiểm tra file với bản ghi.</w:t>
            </w:r>
          </w:p>
        </w:tc>
      </w:tr>
      <w:tr w14:paraId="41C2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5A4D9D">
            <w:pPr>
              <w:spacing w:after="40" w:line="264" w:lineRule="auto"/>
            </w:pPr>
            <w:r>
              <w:t>UC09</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604F89">
            <w:pPr>
              <w:spacing w:after="40" w:line="264" w:lineRule="auto"/>
            </w:pPr>
            <w:r>
              <w:t>Xem lịch sử</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D809E5">
            <w:pPr>
              <w:spacing w:after="40" w:line="264" w:lineRule="auto"/>
            </w:pPr>
            <w:r>
              <w:t>Mọi người</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30068D7">
            <w:pPr>
              <w:spacing w:after="40" w:line="264" w:lineRule="auto"/>
            </w:pPr>
            <w:r>
              <w:t>Xem timeline sở hữu, giao dịch.</w:t>
            </w:r>
          </w:p>
        </w:tc>
      </w:tr>
      <w:tr w14:paraId="32C8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772B5A7">
            <w:pPr>
              <w:spacing w:after="40" w:line="264" w:lineRule="auto"/>
            </w:pPr>
            <w:r>
              <w:t>UC10</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011FFED">
            <w:r>
              <w:t>Thanh toán (tùy chọn)</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CDBC315">
            <w:r>
              <w:t>Seller, Artist</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1EDF21">
            <w:r>
              <w:t>Nhận tiền bán/royalty nếu bật luồng thanh toán ETH.</w:t>
            </w:r>
          </w:p>
        </w:tc>
      </w:tr>
      <w:tr w14:paraId="69BC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8D43BA">
            <w:pPr>
              <w:spacing w:after="40" w:line="264" w:lineRule="auto"/>
            </w:pPr>
            <w:r>
              <w:t>UC11</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A6C0924">
            <w:pPr>
              <w:spacing w:after="40" w:line="264" w:lineRule="auto"/>
            </w:pPr>
            <w:r>
              <w:t>Báo cáo / Khiếu nại</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DA78A5D">
            <w:pPr>
              <w:spacing w:after="40" w:line="264" w:lineRule="auto"/>
            </w:pPr>
            <w:r>
              <w:t>Mọi người dùng có tài khoản</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73D4ED">
            <w:pPr>
              <w:spacing w:after="40" w:line="264" w:lineRule="auto"/>
            </w:pPr>
            <w:r>
              <w:t>Báo vi phạm, yêu cầu xử lý.</w:t>
            </w:r>
          </w:p>
        </w:tc>
      </w:tr>
      <w:tr w14:paraId="086E1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D658A0">
            <w:pPr>
              <w:spacing w:after="40" w:line="264" w:lineRule="auto"/>
            </w:pPr>
            <w:r>
              <w:t>UC12</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112E84B">
            <w:pPr>
              <w:spacing w:after="40" w:line="264" w:lineRule="auto"/>
            </w:pPr>
            <w:r>
              <w:t>Xử lý khiếu nại</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D662397">
            <w:pPr>
              <w:spacing w:after="40" w:line="264" w:lineRule="auto"/>
            </w:pPr>
            <w:r>
              <w:t>Moderator</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2704759">
            <w:pPr>
              <w:spacing w:after="40" w:line="264" w:lineRule="auto"/>
            </w:pPr>
            <w:r>
              <w:t>Đánh dấu trạng thái tác phẩm.</w:t>
            </w:r>
          </w:p>
        </w:tc>
      </w:tr>
      <w:tr w14:paraId="53E53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19F5240">
            <w:pPr>
              <w:spacing w:after="40" w:line="264" w:lineRule="auto"/>
            </w:pPr>
            <w:r>
              <w:t>UC13</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2317F2">
            <w:pPr>
              <w:spacing w:after="40" w:line="264" w:lineRule="auto"/>
            </w:pPr>
            <w:r>
              <w:t>Xác minh nghệ sĩ</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55A8FAE">
            <w:pPr>
              <w:spacing w:after="40" w:line="264" w:lineRule="auto"/>
            </w:pPr>
            <w:r>
              <w:t>Artist, Moderator</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E46F9AE">
            <w:pPr>
              <w:spacing w:after="40" w:line="264" w:lineRule="auto"/>
            </w:pPr>
            <w:r>
              <w:t>Cấp huy hiệu Verified.</w:t>
            </w:r>
          </w:p>
        </w:tc>
      </w:tr>
      <w:tr w14:paraId="5743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BA886B1">
            <w:pPr>
              <w:spacing w:after="40" w:line="264" w:lineRule="auto"/>
            </w:pPr>
            <w:r>
              <w:t>UC14</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43E934">
            <w:pPr>
              <w:spacing w:after="40" w:line="264" w:lineRule="auto"/>
            </w:pPr>
            <w:r>
              <w:t>Quản trị hệ thống</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7562C81">
            <w:pPr>
              <w:spacing w:after="40" w:line="264" w:lineRule="auto"/>
            </w:pPr>
            <w:r>
              <w:t>Admin</w:t>
            </w:r>
          </w:p>
        </w:tc>
        <w:tc>
          <w:tcPr>
            <w:tcW w:w="361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FF64F0A">
            <w:pPr>
              <w:spacing w:after="40" w:line="264" w:lineRule="auto"/>
            </w:pPr>
            <w:r>
              <w:t>Phân quyền, phí, tạm dừng.</w:t>
            </w:r>
          </w:p>
        </w:tc>
      </w:tr>
    </w:tbl>
    <w:p w14:paraId="47559540">
      <w:pPr>
        <w:spacing w:after="120"/>
      </w:pPr>
    </w:p>
    <w:p w14:paraId="394B8354">
      <w:pPr>
        <w:pStyle w:val="3"/>
      </w:pPr>
      <w:bookmarkStart w:id="21" w:name="_Toc241082219"/>
      <w:r>
        <w:t>6.2. UC03 – Đăng ký tác phẩm</w:t>
      </w:r>
      <w:bookmarkEnd w:id="2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6"/>
        <w:gridCol w:w="6860"/>
      </w:tblGrid>
      <w:tr w14:paraId="7204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0FA0782">
            <w:pPr>
              <w:spacing w:after="40" w:line="264" w:lineRule="auto"/>
            </w:pPr>
            <w:r>
              <w:rPr>
                <w:b/>
                <w:bCs/>
              </w:rPr>
              <w:t>Actor</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2FEBF79">
            <w:pPr>
              <w:spacing w:after="40" w:line="264" w:lineRule="auto"/>
            </w:pPr>
            <w:r>
              <w:t>Artist</w:t>
            </w:r>
          </w:p>
        </w:tc>
      </w:tr>
      <w:tr w14:paraId="2DE7D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6818C9">
            <w:pPr>
              <w:spacing w:after="40" w:line="264" w:lineRule="auto"/>
            </w:pPr>
            <w:r>
              <w:rPr>
                <w:b/>
                <w:bCs/>
              </w:rPr>
              <w:t>Tiền điều kiện</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38B9BE1">
            <w:pPr>
              <w:spacing w:after="40" w:line="264" w:lineRule="auto"/>
            </w:pPr>
            <w:r>
              <w:t>Đã đăng nhập; ví đã kết nối đúng mạng Sepolia; ví có đủ ETH trả phí gas; ví không bị khóa (banned).</w:t>
            </w:r>
          </w:p>
        </w:tc>
      </w:tr>
      <w:tr w14:paraId="02AE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3350439">
            <w:pPr>
              <w:spacing w:after="40" w:line="264" w:lineRule="auto"/>
            </w:pPr>
            <w:r>
              <w:rPr>
                <w:b/>
                <w:bCs/>
              </w:rPr>
              <w:t>Luồng chính</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3EFD720">
            <w:pPr>
              <w:spacing w:after="40" w:line="264" w:lineRule="auto"/>
            </w:pPr>
            <w:r>
              <w:t>1. Artist chọn file và nhập metadata (tiêu đề, mô tả, năm sáng tác, chất liệu, giấy phép sử dụng).</w:t>
            </w:r>
          </w:p>
          <w:p w14:paraId="731CA6FC">
            <w:pPr>
              <w:spacing w:after="40" w:line="264" w:lineRule="auto"/>
            </w:pPr>
            <w:r>
              <w:t>2. Trình duyệt tính SHA-256 và pHash.</w:t>
            </w:r>
          </w:p>
          <w:p w14:paraId="2D3F12E0">
            <w:pPr>
              <w:spacing w:after="40" w:line="264" w:lineRule="auto"/>
            </w:pPr>
            <w:r>
              <w:t xml:space="preserve">3. Hệ thống gọi </w:t>
            </w:r>
            <w:r>
              <w:rPr>
                <w:rFonts w:eastAsia="Consolas"/>
                <w:sz w:val="18"/>
                <w:szCs w:val="18"/>
              </w:rPr>
              <w:t>getArtworkByHash(sha256)</w:t>
            </w:r>
            <w:r>
              <w:t xml:space="preserve"> → chưa tồn tại.</w:t>
            </w:r>
          </w:p>
          <w:p w14:paraId="67C3E2A1">
            <w:pPr>
              <w:spacing w:after="40" w:line="264" w:lineRule="auto"/>
            </w:pPr>
            <w:r>
              <w:t>4. Backend so pHash với CSDL → không có ảnh gần giống (khoảng cách Hamming &gt; 10).</w:t>
            </w:r>
          </w:p>
          <w:p w14:paraId="60DA30B9">
            <w:pPr>
              <w:spacing w:after="40" w:line="264" w:lineRule="auto"/>
            </w:pPr>
            <w:r>
              <w:t xml:space="preserve">5. Upload file lên IPFS → </w:t>
            </w:r>
            <w:r>
              <w:rPr>
                <w:rFonts w:eastAsia="Consolas"/>
                <w:sz w:val="18"/>
                <w:szCs w:val="18"/>
              </w:rPr>
              <w:t>imageCID</w:t>
            </w:r>
            <w:r>
              <w:t xml:space="preserve">; tạo metadata JSON → </w:t>
            </w:r>
            <w:r>
              <w:rPr>
                <w:rFonts w:eastAsia="Consolas"/>
                <w:sz w:val="18"/>
                <w:szCs w:val="18"/>
              </w:rPr>
              <w:t>metadataCID</w:t>
            </w:r>
            <w:r>
              <w:t>.</w:t>
            </w:r>
          </w:p>
          <w:p w14:paraId="2D8C1B2D">
            <w:pPr>
              <w:spacing w:after="40" w:line="264" w:lineRule="auto"/>
            </w:pPr>
            <w:r>
              <w:t xml:space="preserve">6. Hệ thống sinh </w:t>
            </w:r>
            <w:r>
              <w:rPr>
                <w:rFonts w:eastAsia="Consolas"/>
                <w:sz w:val="18"/>
                <w:szCs w:val="18"/>
              </w:rPr>
              <w:t>salt</w:t>
            </w:r>
            <w:r>
              <w:t xml:space="preserve"> ngẫu nhiên, Artist ký giao dịch </w:t>
            </w:r>
            <w:r>
              <w:rPr>
                <w:rFonts w:eastAsia="Consolas"/>
                <w:sz w:val="18"/>
                <w:szCs w:val="18"/>
              </w:rPr>
              <w:t>commitRegistration(commitment)</w:t>
            </w:r>
            <w:r>
              <w:t>.</w:t>
            </w:r>
          </w:p>
          <w:p w14:paraId="72FB4B63">
            <w:pPr>
              <w:spacing w:after="40" w:line="264" w:lineRule="auto"/>
            </w:pPr>
            <w:r>
              <w:t xml:space="preserve">7. Sau ≥ 1 block, Artist ký giao dịch </w:t>
            </w:r>
            <w:r>
              <w:rPr>
                <w:rFonts w:eastAsia="Consolas"/>
                <w:sz w:val="18"/>
                <w:szCs w:val="18"/>
              </w:rPr>
              <w:t>registerArtwork(sha256, metadataURI, salt)</w:t>
            </w:r>
            <w:r>
              <w:t>.</w:t>
            </w:r>
          </w:p>
          <w:p w14:paraId="2D87FE17">
            <w:pPr>
              <w:spacing w:after="40" w:line="264" w:lineRule="auto"/>
            </w:pPr>
            <w:r>
              <w:t xml:space="preserve">8. Contract cấp </w:t>
            </w:r>
            <w:r>
              <w:rPr>
                <w:rFonts w:eastAsia="Consolas"/>
                <w:sz w:val="18"/>
                <w:szCs w:val="18"/>
              </w:rPr>
              <w:t>artworkId</w:t>
            </w:r>
            <w:r>
              <w:t>, phát event ArtworkRegistered.</w:t>
            </w:r>
          </w:p>
          <w:p w14:paraId="552B8C33">
            <w:pPr>
              <w:spacing w:after="40" w:line="264" w:lineRule="auto"/>
            </w:pPr>
            <w:r>
              <w:t>9. Hệ thống hiển thị Artwork ID, SHA-256, tx hash, link Etherscan.</w:t>
            </w:r>
          </w:p>
        </w:tc>
      </w:tr>
      <w:tr w14:paraId="298B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74628E0">
            <w:pPr>
              <w:spacing w:after="40" w:line="264" w:lineRule="auto"/>
            </w:pPr>
            <w:r>
              <w:rPr>
                <w:b/>
                <w:bCs/>
              </w:rPr>
              <w:t>Luồng thay thế</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99B165B">
            <w:pPr>
              <w:spacing w:after="40" w:line="264" w:lineRule="auto"/>
            </w:pPr>
            <w:r>
              <w:t>4a. Có ảnh gần giống (Hamming ≤ 10): hiển thị cảnh báo và tác phẩm tương tự; Artist có thể tiếp tục nhưng tác phẩm được gắn cờ “Cần xem xét” và Moderator được thông báo.</w:t>
            </w:r>
          </w:p>
          <w:p w14:paraId="2DB59114">
            <w:pPr>
              <w:spacing w:after="40" w:line="264" w:lineRule="auto"/>
            </w:pPr>
            <w:r>
              <w:t>6a. Bản demo có thể dùng chế độ đăng ký 1 bước (không commit) để rút ngắn thời gian, nhưng phải trình bày rủi ro front-running.</w:t>
            </w:r>
          </w:p>
        </w:tc>
      </w:tr>
      <w:tr w14:paraId="2DE5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6124918">
            <w:pPr>
              <w:spacing w:after="40" w:line="264" w:lineRule="auto"/>
            </w:pPr>
            <w:r>
              <w:rPr>
                <w:b/>
                <w:bCs/>
              </w:rPr>
              <w:t>Ngoại lệ</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68B0E1C">
            <w:pPr>
              <w:spacing w:after="40" w:line="264" w:lineRule="auto"/>
            </w:pPr>
            <w:r>
              <w:t>E1. File sai định dạng/quá dung lượng → từ chối trước khi tính Hash.</w:t>
            </w:r>
          </w:p>
          <w:p w14:paraId="7FA933B1">
            <w:pPr>
              <w:spacing w:after="40" w:line="264" w:lineRule="auto"/>
            </w:pPr>
            <w:r>
              <w:t>E2. SHA-256 đã tồn tại → báo “Tác phẩm đã được đăng ký bởi ví … lúc …”, dừng.</w:t>
            </w:r>
          </w:p>
          <w:p w14:paraId="1931003E">
            <w:pPr>
              <w:spacing w:after="40" w:line="264" w:lineRule="auto"/>
            </w:pPr>
            <w:r>
              <w:t>E3. Upload IPFS lỗi → thử lại tối đa 3 lần.</w:t>
            </w:r>
          </w:p>
          <w:p w14:paraId="07E31694">
            <w:pPr>
              <w:spacing w:after="40" w:line="264" w:lineRule="auto"/>
            </w:pPr>
            <w:r>
              <w:t>E4. Người dùng từ chối ký / hết gas / commit quá hạn (&gt; 24 giờ) → giao dịch thất bại, trạng thái “Nháp”, có thể thử lại.</w:t>
            </w:r>
          </w:p>
        </w:tc>
      </w:tr>
      <w:tr w14:paraId="22EB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8CBA702">
            <w:pPr>
              <w:spacing w:after="40" w:line="264" w:lineRule="auto"/>
            </w:pPr>
            <w:r>
              <w:rPr>
                <w:b/>
                <w:bCs/>
              </w:rPr>
              <w:t>Hậu điều kiện</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7D2F41B">
            <w:pPr>
              <w:spacing w:after="40" w:line="264" w:lineRule="auto"/>
            </w:pPr>
            <w:r>
              <w:t>Tác phẩm có bản ghi on-chain {artworkId, sha256, creator, metadataURI, timestamp, status=Active}; CSDL off-chain lưu pHash và tx hash.</w:t>
            </w:r>
          </w:p>
        </w:tc>
      </w:tr>
    </w:tbl>
    <w:p w14:paraId="440ED451">
      <w:pPr>
        <w:spacing w:after="120"/>
      </w:pPr>
    </w:p>
    <w:p w14:paraId="07F408E9">
      <w:pPr>
        <w:pStyle w:val="3"/>
      </w:pPr>
      <w:bookmarkStart w:id="22" w:name="_Toc241082220"/>
      <w:r>
        <w:t>6.3. UC04 – Mint NFT</w:t>
      </w:r>
      <w:bookmarkEnd w:id="22"/>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6"/>
        <w:gridCol w:w="6860"/>
      </w:tblGrid>
      <w:tr w14:paraId="2A62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806922F">
            <w:pPr>
              <w:spacing w:after="40" w:line="264" w:lineRule="auto"/>
            </w:pPr>
            <w:r>
              <w:rPr>
                <w:b/>
                <w:bCs/>
              </w:rPr>
              <w:t>Actor</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F22F01C">
            <w:pPr>
              <w:spacing w:after="40" w:line="264" w:lineRule="auto"/>
            </w:pPr>
            <w:r>
              <w:t>Artist (phải là creator của tác phẩm)</w:t>
            </w:r>
          </w:p>
        </w:tc>
      </w:tr>
      <w:tr w14:paraId="72D3C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9A18301">
            <w:pPr>
              <w:spacing w:after="40" w:line="264" w:lineRule="auto"/>
            </w:pPr>
            <w:r>
              <w:rPr>
                <w:b/>
                <w:bCs/>
              </w:rPr>
              <w:t>Tiền điều kiện</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42B7927">
            <w:pPr>
              <w:spacing w:after="40" w:line="264" w:lineRule="auto"/>
            </w:pPr>
            <w:r>
              <w:t>Tác phẩm ở trạng thái Active; chưa được mint; ví đang kết nối trùng với creator.</w:t>
            </w:r>
          </w:p>
        </w:tc>
      </w:tr>
      <w:tr w14:paraId="4B6B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22FCA8C">
            <w:pPr>
              <w:spacing w:after="40" w:line="264" w:lineRule="auto"/>
            </w:pPr>
            <w:r>
              <w:rPr>
                <w:b/>
                <w:bCs/>
              </w:rPr>
              <w:t>Luồng chính</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E7A2E4F">
            <w:pPr>
              <w:spacing w:after="40" w:line="264" w:lineRule="auto"/>
            </w:pPr>
            <w:r>
              <w:t>1. Artist mở “Tác phẩm của tôi”, chọn tác phẩm chưa mint.</w:t>
            </w:r>
          </w:p>
          <w:p w14:paraId="704F512E">
            <w:pPr>
              <w:spacing w:after="40" w:line="264" w:lineRule="auto"/>
            </w:pPr>
            <w:r>
              <w:t>2. Nhập tỷ lệ royalty (mặc định 5%, tối đa 10%).</w:t>
            </w:r>
          </w:p>
          <w:p w14:paraId="2DEA52AA">
            <w:pPr>
              <w:spacing w:after="40" w:line="264" w:lineRule="auto"/>
            </w:pPr>
            <w:r>
              <w:t>3. Hệ thống hiển thị bản xem trước: tên, ảnh, royalty, phí gas ước tính.</w:t>
            </w:r>
          </w:p>
          <w:p w14:paraId="11720E77">
            <w:pPr>
              <w:spacing w:after="40" w:line="264" w:lineRule="auto"/>
            </w:pPr>
            <w:r>
              <w:t xml:space="preserve">4. Artist ký giao dịch </w:t>
            </w:r>
            <w:r>
              <w:rPr>
                <w:rFonts w:eastAsia="Consolas"/>
                <w:sz w:val="18"/>
                <w:szCs w:val="18"/>
              </w:rPr>
              <w:t>mintNFT(artworkId, royaltyBps)</w:t>
            </w:r>
            <w:r>
              <w:t>.</w:t>
            </w:r>
          </w:p>
          <w:p w14:paraId="5FA1A260">
            <w:pPr>
              <w:spacing w:after="40" w:line="264" w:lineRule="auto"/>
            </w:pPr>
            <w:r>
              <w:t>5. Contract kiểm tra điều kiện, tạo tokenId, gán owner = creator, lưu royalty.</w:t>
            </w:r>
          </w:p>
          <w:p w14:paraId="56DF3116">
            <w:pPr>
              <w:spacing w:after="40" w:line="264" w:lineRule="auto"/>
            </w:pPr>
            <w:r>
              <w:t>6. Event ArtworkMinted + Transfer(0x0 → creator). NFT xuất hiện trong Collection.</w:t>
            </w:r>
          </w:p>
        </w:tc>
      </w:tr>
      <w:tr w14:paraId="324D4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51D1712">
            <w:pPr>
              <w:spacing w:after="40" w:line="264" w:lineRule="auto"/>
            </w:pPr>
            <w:r>
              <w:rPr>
                <w:b/>
                <w:bCs/>
              </w:rPr>
              <w:t>Ngoại lệ</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0AEC8D">
            <w:pPr>
              <w:spacing w:after="40" w:line="264" w:lineRule="auto"/>
            </w:pPr>
            <w:r>
              <w:t>E1. Không phải creator → revert NotCreator.</w:t>
            </w:r>
          </w:p>
          <w:p w14:paraId="46219CFD">
            <w:pPr>
              <w:spacing w:after="40" w:line="264" w:lineRule="auto"/>
            </w:pPr>
            <w:r>
              <w:t>E2. Đã mint → revert AlreadyMinted.</w:t>
            </w:r>
          </w:p>
          <w:p w14:paraId="12905F7E">
            <w:pPr>
              <w:spacing w:after="40" w:line="264" w:lineRule="auto"/>
            </w:pPr>
            <w:r>
              <w:t>E3. Tác phẩm Disputed/Revoked → revert ArtworkNotActive.</w:t>
            </w:r>
          </w:p>
          <w:p w14:paraId="47AC267C">
            <w:pPr>
              <w:spacing w:after="40" w:line="264" w:lineRule="auto"/>
            </w:pPr>
            <w:r>
              <w:t>E4. Royalty &gt; 10% → revert RoyaltyTooHigh.</w:t>
            </w:r>
          </w:p>
        </w:tc>
      </w:tr>
      <w:tr w14:paraId="74F5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9DD6E59">
            <w:pPr>
              <w:spacing w:after="40" w:line="264" w:lineRule="auto"/>
            </w:pPr>
            <w:r>
              <w:rPr>
                <w:b/>
                <w:bCs/>
              </w:rPr>
              <w:t>Hậu điều kiện</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EDF3B61">
            <w:pPr>
              <w:spacing w:after="40" w:line="264" w:lineRule="auto"/>
            </w:pPr>
            <w:r>
              <w:t xml:space="preserve">Tồn tại đúng 1 NFT gắn với artworkId; </w:t>
            </w:r>
            <w:r>
              <w:rPr>
                <w:rFonts w:eastAsia="Consolas"/>
                <w:sz w:val="18"/>
                <w:szCs w:val="18"/>
              </w:rPr>
              <w:t>tokenURI(tokenId)</w:t>
            </w:r>
            <w:r>
              <w:t xml:space="preserve"> trỏ tới metadataURI của tác phẩm.</w:t>
            </w:r>
          </w:p>
        </w:tc>
      </w:tr>
    </w:tbl>
    <w:p w14:paraId="10E3107B">
      <w:pPr>
        <w:spacing w:after="120"/>
      </w:pPr>
    </w:p>
    <w:p w14:paraId="71FC03D7">
      <w:pPr>
        <w:pStyle w:val="3"/>
      </w:pPr>
      <w:bookmarkStart w:id="23" w:name="_Toc241082221"/>
      <w:r>
        <w:t>6.4. UC05 – Đăng bán NFT</w:t>
      </w:r>
      <w:bookmarkEnd w:id="2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6"/>
        <w:gridCol w:w="6860"/>
      </w:tblGrid>
      <w:tr w14:paraId="7373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C2C420B">
            <w:pPr>
              <w:spacing w:after="40" w:line="264" w:lineRule="auto"/>
            </w:pPr>
            <w:r>
              <w:rPr>
                <w:b/>
                <w:bCs/>
              </w:rPr>
              <w:t>Actor</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8EE9269">
            <w:pPr>
              <w:spacing w:after="40" w:line="264" w:lineRule="auto"/>
            </w:pPr>
            <w:r>
              <w:t>Owner của NFT</w:t>
            </w:r>
          </w:p>
        </w:tc>
      </w:tr>
      <w:tr w14:paraId="7374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7E9BFFB">
            <w:pPr>
              <w:spacing w:after="40" w:line="264" w:lineRule="auto"/>
            </w:pPr>
            <w:r>
              <w:rPr>
                <w:b/>
                <w:bCs/>
              </w:rPr>
              <w:t>Tiền điều kiện</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D76D920">
            <w:pPr>
              <w:spacing w:after="40" w:line="264" w:lineRule="auto"/>
            </w:pPr>
            <w:r>
              <w:t>Sở hữu NFT; NFT chưa có listing đang hoạt động; tác phẩm Active; Marketplace không bị tạm dừng.</w:t>
            </w:r>
          </w:p>
        </w:tc>
      </w:tr>
      <w:tr w14:paraId="67E0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4932E5">
            <w:pPr>
              <w:spacing w:after="40" w:line="264" w:lineRule="auto"/>
            </w:pPr>
            <w:r>
              <w:rPr>
                <w:b/>
                <w:bCs/>
              </w:rPr>
              <w:t>Luồng chính</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326B5D">
            <w:pPr>
              <w:spacing w:after="40" w:line="264" w:lineRule="auto"/>
            </w:pPr>
            <w:r>
              <w:t>1. Owner chọn NFT → “Đăng bán”, nhập giá (ETH).</w:t>
            </w:r>
          </w:p>
          <w:p w14:paraId="044D7F0B">
            <w:pPr>
              <w:spacing w:after="40" w:line="264" w:lineRule="auto"/>
            </w:pPr>
            <w:r>
              <w:t>2. Hệ thống hiển thị dự kiến: royalty cho nghệ sĩ, phí nền tảng, số tiền thực nhận.</w:t>
            </w:r>
          </w:p>
          <w:p w14:paraId="2C0F7B93">
            <w:pPr>
              <w:spacing w:after="40" w:line="264" w:lineRule="auto"/>
            </w:pPr>
            <w:r>
              <w:t xml:space="preserve">3. Nếu chưa approve: Owner ký </w:t>
            </w:r>
            <w:r>
              <w:rPr>
                <w:rFonts w:eastAsia="Consolas"/>
                <w:sz w:val="18"/>
                <w:szCs w:val="18"/>
              </w:rPr>
              <w:t>approve(marketplace, tokenId)</w:t>
            </w:r>
            <w:r>
              <w:t xml:space="preserve"> trên ArtNFT.</w:t>
            </w:r>
          </w:p>
          <w:p w14:paraId="6904812E">
            <w:pPr>
              <w:spacing w:after="40" w:line="264" w:lineRule="auto"/>
            </w:pPr>
            <w:r>
              <w:t xml:space="preserve">4. Owner ký </w:t>
            </w:r>
            <w:r>
              <w:rPr>
                <w:rFonts w:eastAsia="Consolas"/>
                <w:sz w:val="18"/>
                <w:szCs w:val="18"/>
              </w:rPr>
              <w:t>listItem(tokenId, price)</w:t>
            </w:r>
            <w:r>
              <w:t>.</w:t>
            </w:r>
          </w:p>
          <w:p w14:paraId="6CDCA630">
            <w:pPr>
              <w:spacing w:after="40" w:line="264" w:lineRule="auto"/>
            </w:pPr>
            <w:r>
              <w:t>5. Event ItemListed; NFT hiển thị trên Marketplace.</w:t>
            </w:r>
          </w:p>
        </w:tc>
      </w:tr>
      <w:tr w14:paraId="7D87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23840F">
            <w:pPr>
              <w:spacing w:after="40" w:line="264" w:lineRule="auto"/>
            </w:pPr>
            <w:r>
              <w:rPr>
                <w:b/>
                <w:bCs/>
              </w:rPr>
              <w:t>Ngoại lệ</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58DEA25">
            <w:pPr>
              <w:spacing w:after="40" w:line="264" w:lineRule="auto"/>
            </w:pPr>
            <w:r>
              <w:t>E1. Giá = 0 → revert InvalidPrice.</w:t>
            </w:r>
          </w:p>
          <w:p w14:paraId="605C7E35">
            <w:pPr>
              <w:spacing w:after="40" w:line="264" w:lineRule="auto"/>
            </w:pPr>
            <w:r>
              <w:t>E2. Chưa approve → revert NotApproved.</w:t>
            </w:r>
          </w:p>
          <w:p w14:paraId="57629F54">
            <w:pPr>
              <w:spacing w:after="40" w:line="264" w:lineRule="auto"/>
            </w:pPr>
            <w:r>
              <w:t>E3. Không phải owner → revert NotOwner.</w:t>
            </w:r>
          </w:p>
        </w:tc>
      </w:tr>
      <w:tr w14:paraId="7A90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881C7F2">
            <w:pPr>
              <w:spacing w:after="40" w:line="264" w:lineRule="auto"/>
            </w:pPr>
            <w:r>
              <w:rPr>
                <w:b/>
                <w:bCs/>
              </w:rPr>
              <w:t>Hậu điều kiện</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5E057AC">
            <w:pPr>
              <w:spacing w:after="40" w:line="264" w:lineRule="auto"/>
            </w:pPr>
            <w:r>
              <w:t>Listing {listingId, tokenId, seller, price, active=true}. NFT vẫn nằm trong ví người bán (mô hình non-custodial).</w:t>
            </w:r>
          </w:p>
        </w:tc>
      </w:tr>
    </w:tbl>
    <w:p w14:paraId="06A5FA57">
      <w:pPr>
        <w:spacing w:after="120"/>
      </w:pPr>
    </w:p>
    <w:p w14:paraId="2881A137">
      <w:pPr>
        <w:pStyle w:val="3"/>
      </w:pPr>
      <w:bookmarkStart w:id="24" w:name="_Toc241082222"/>
      <w:r>
        <w:t>6.5. UC06 – Mua NFT</w:t>
      </w:r>
      <w:bookmarkEnd w:id="2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6"/>
        <w:gridCol w:w="6860"/>
      </w:tblGrid>
      <w:tr w14:paraId="60F04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0128B02">
            <w:pPr>
              <w:spacing w:after="40" w:line="264" w:lineRule="auto"/>
            </w:pPr>
            <w:r>
              <w:rPr>
                <w:b/>
                <w:bCs/>
              </w:rPr>
              <w:t>Actor</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26B7EE7">
            <w:pPr>
              <w:spacing w:after="40" w:line="264" w:lineRule="auto"/>
            </w:pPr>
            <w:r>
              <w:t>Buyer</w:t>
            </w:r>
          </w:p>
        </w:tc>
      </w:tr>
      <w:tr w14:paraId="5041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D72923">
            <w:pPr>
              <w:spacing w:after="40" w:line="264" w:lineRule="auto"/>
            </w:pPr>
            <w:r>
              <w:rPr>
                <w:b/>
                <w:bCs/>
              </w:rPr>
              <w:t>Tiền điều kiện</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1087BE6">
            <w:r>
              <w:t>Buyer đã kết nối ví; có địa chỉ ví nhận NFT; nếu dùng Marketplace thì listing đang active. Không bắt buộc phải gửi ETH trong luồng demo.</w:t>
            </w:r>
          </w:p>
        </w:tc>
      </w:tr>
      <w:tr w14:paraId="4CE5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409DC86">
            <w:pPr>
              <w:spacing w:after="40" w:line="264" w:lineRule="auto"/>
            </w:pPr>
            <w:r>
              <w:rPr>
                <w:b/>
                <w:bCs/>
              </w:rPr>
              <w:t>Luồng chính</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02AF18E">
            <w:r>
              <w:t>1. Buyer xem chi tiết NFT và xác minh tác phẩm. / 2. Buyer cung cấp địa chỉ ví nhận. / 3. Owner xác nhận giao dịch và gọi transferOwnership(to, tokenId) hoặc safeTransferFrom. / 4. Contract cập nhật owner và phát Transfer. / 5. Indexer cập nhật lịch sử sở hữu. / 6. Nếu môi trường hỗ trợ thanh toán ETH, Marketplace có thể bổ sung bước thanh toán riêng.</w:t>
            </w:r>
          </w:p>
        </w:tc>
      </w:tr>
      <w:tr w14:paraId="4D0B0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56819F8">
            <w:pPr>
              <w:spacing w:after="40" w:line="264" w:lineRule="auto"/>
            </w:pPr>
            <w:r>
              <w:rPr>
                <w:b/>
                <w:bCs/>
              </w:rPr>
              <w:t>Ngoại lệ</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36D5E81">
            <w:r>
              <w:t>E1. tokenId không tồn tại → revert. / E2. Người gọi không phải owner/được phép → revert NotOwner. / E3. Địa chỉ nhận là 0x0 → revert InvalidRecipient. / E4. Thanh toán ETH không khả dụng → bỏ qua luồng thanh toán, vẫn thực hiện chuyển quyền sở hữu.</w:t>
            </w:r>
          </w:p>
        </w:tc>
      </w:tr>
      <w:tr w14:paraId="444A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C21AC9D">
            <w:pPr>
              <w:spacing w:after="40" w:line="264" w:lineRule="auto"/>
            </w:pPr>
            <w:r>
              <w:rPr>
                <w:b/>
                <w:bCs/>
              </w:rPr>
              <w:t>Hậu điều kiện</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EEB4F6F">
            <w:r>
              <w:t>ownerOf(tokenId) = Buyer; event Transfer được phát; timeline cập nhật. Không có pending[] hay withdraw trong luồng demo.</w:t>
            </w:r>
          </w:p>
        </w:tc>
      </w:tr>
    </w:tbl>
    <w:p w14:paraId="04929EB7">
      <w:pPr>
        <w:spacing w:after="120"/>
      </w:pPr>
    </w:p>
    <w:p w14:paraId="07DF8FC7">
      <w:pPr>
        <w:pStyle w:val="3"/>
      </w:pPr>
      <w:bookmarkStart w:id="25" w:name="_Toc241082223"/>
      <w:r>
        <w:t>6.6. UC07 – Chuyển nhượng</w:t>
      </w:r>
      <w:bookmarkEnd w:id="2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6"/>
        <w:gridCol w:w="6860"/>
      </w:tblGrid>
      <w:tr w14:paraId="332E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69B68BC">
            <w:pPr>
              <w:spacing w:after="40" w:line="264" w:lineRule="auto"/>
            </w:pPr>
            <w:r>
              <w:rPr>
                <w:b/>
                <w:bCs/>
              </w:rPr>
              <w:t>Actor</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30DCAEA">
            <w:pPr>
              <w:spacing w:after="40" w:line="264" w:lineRule="auto"/>
            </w:pPr>
            <w:r>
              <w:t>Owner</w:t>
            </w:r>
          </w:p>
        </w:tc>
      </w:tr>
      <w:tr w14:paraId="0916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224740F">
            <w:pPr>
              <w:spacing w:after="40" w:line="264" w:lineRule="auto"/>
            </w:pPr>
            <w:r>
              <w:rPr>
                <w:b/>
                <w:bCs/>
              </w:rPr>
              <w:t>Luồng chính</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58CE75">
            <w:r>
              <w:t>1. Owner nhập địa chỉ ví nhận. / 2. Kiểm tra định dạng địa chỉ và cảnh báo 0x0. / 3. Xác nhận lại 4 ký tự cuối. / 4. Owner ký transferOwnership(to, tokenId). / 5. Event Transfer; timeline cập nhật.</w:t>
            </w:r>
          </w:p>
        </w:tc>
      </w:tr>
      <w:tr w14:paraId="68D8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C201D01">
            <w:pPr>
              <w:spacing w:after="40" w:line="264" w:lineRule="auto"/>
            </w:pPr>
            <w:r>
              <w:rPr>
                <w:b/>
                <w:bCs/>
              </w:rPr>
              <w:t>Ghi chú</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7E349B7">
            <w:r>
              <w:t>Chuyển nhượng trực tiếp không cần Marketplace và không cần thanh toán ETH. Đây là luồng cốt lõi để demo ownership transfer; royalty ERC-2981 chỉ áp dụng khi có marketplace thực thi.</w:t>
            </w:r>
          </w:p>
        </w:tc>
      </w:tr>
    </w:tbl>
    <w:p w14:paraId="447C581E">
      <w:pPr>
        <w:spacing w:after="120"/>
      </w:pPr>
    </w:p>
    <w:p w14:paraId="714D5D06">
      <w:pPr>
        <w:pStyle w:val="3"/>
      </w:pPr>
      <w:bookmarkStart w:id="26" w:name="_Toc241082224"/>
      <w:r>
        <w:t>6.7. UC08 – Xác minh tác phẩm</w:t>
      </w:r>
      <w:bookmarkEnd w:id="2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6"/>
        <w:gridCol w:w="6860"/>
      </w:tblGrid>
      <w:tr w14:paraId="78739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FF69F1F">
            <w:pPr>
              <w:spacing w:after="40" w:line="264" w:lineRule="auto"/>
            </w:pPr>
            <w:r>
              <w:rPr>
                <w:b/>
                <w:bCs/>
              </w:rPr>
              <w:t>Actor</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43507C">
            <w:pPr>
              <w:spacing w:after="40" w:line="264" w:lineRule="auto"/>
            </w:pPr>
            <w:r>
              <w:t>Bất kỳ ai (không cần tài khoản, không cần ví, không mất phí)</w:t>
            </w:r>
          </w:p>
        </w:tc>
      </w:tr>
      <w:tr w14:paraId="3626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5A61073">
            <w:pPr>
              <w:spacing w:after="40" w:line="264" w:lineRule="auto"/>
            </w:pPr>
            <w:r>
              <w:rPr>
                <w:b/>
                <w:bCs/>
              </w:rPr>
              <w:t>Luồng chính</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D1BCDB">
            <w:pPr>
              <w:spacing w:after="40" w:line="264" w:lineRule="auto"/>
            </w:pPr>
            <w:r>
              <w:t>1. Người dùng upload file cần kiểm tra (file không được lưu lại trên server).</w:t>
            </w:r>
          </w:p>
          <w:p w14:paraId="5F46F66C">
            <w:pPr>
              <w:spacing w:after="40" w:line="264" w:lineRule="auto"/>
            </w:pPr>
            <w:r>
              <w:t xml:space="preserve">2. Trình duyệt tính </w:t>
            </w:r>
            <w:r>
              <w:rPr>
                <w:rFonts w:eastAsia="Consolas"/>
                <w:sz w:val="18"/>
                <w:szCs w:val="18"/>
              </w:rPr>
              <w:t>submitted_sha256</w:t>
            </w:r>
            <w:r>
              <w:t xml:space="preserve">; gọi hàm view </w:t>
            </w:r>
            <w:r>
              <w:rPr>
                <w:rFonts w:eastAsia="Consolas"/>
                <w:sz w:val="18"/>
                <w:szCs w:val="18"/>
              </w:rPr>
              <w:t>getArtworkByHash()</w:t>
            </w:r>
            <w:r>
              <w:t xml:space="preserve"> trên contract.</w:t>
            </w:r>
          </w:p>
          <w:p w14:paraId="40687768">
            <w:pPr>
              <w:spacing w:after="40" w:line="264" w:lineRule="auto"/>
            </w:pPr>
            <w:r>
              <w:t xml:space="preserve">3. Nếu có bản ghi → kết quả </w:t>
            </w:r>
            <w:r>
              <w:rPr>
                <w:b/>
                <w:bCs/>
              </w:rPr>
              <w:t>KHỚP CHÍNH XÁC</w:t>
            </w:r>
            <w:r>
              <w:t>.</w:t>
            </w:r>
          </w:p>
          <w:p w14:paraId="02B9B963">
            <w:pPr>
              <w:spacing w:after="40" w:line="264" w:lineRule="auto"/>
            </w:pPr>
            <w:r>
              <w:t>4. Nếu không → gửi pHash lên backend tìm ảnh có khoảng cách Hamming ≤ 10.</w:t>
            </w:r>
          </w:p>
          <w:p w14:paraId="2A09ADF5">
            <w:pPr>
              <w:spacing w:after="40" w:line="264" w:lineRule="auto"/>
            </w:pPr>
            <w:r>
              <w:t xml:space="preserve">5. Nếu tìm thấy → </w:t>
            </w:r>
            <w:r>
              <w:rPr>
                <w:b/>
                <w:bCs/>
              </w:rPr>
              <w:t>GẦN GIỐNG</w:t>
            </w:r>
            <w:r>
              <w:t xml:space="preserve"> (liệt kê tác phẩm tương tự, % tương đồng).</w:t>
            </w:r>
          </w:p>
          <w:p w14:paraId="5063632D">
            <w:pPr>
              <w:spacing w:after="40" w:line="264" w:lineRule="auto"/>
            </w:pPr>
            <w:r>
              <w:t xml:space="preserve">6. Nếu không → </w:t>
            </w:r>
            <w:r>
              <w:rPr>
                <w:b/>
                <w:bCs/>
              </w:rPr>
              <w:t>KHÔNG TÌM THẤY</w:t>
            </w:r>
            <w:r>
              <w:t>.</w:t>
            </w:r>
          </w:p>
          <w:p w14:paraId="0FE097A8">
            <w:pPr>
              <w:spacing w:after="40" w:line="264" w:lineRule="auto"/>
            </w:pPr>
            <w:r>
              <w:t>7. Với kết quả có bản ghi: hiển thị creator, thời điểm đăng ký, owner hiện tại, trạng thái, link Etherscan.</w:t>
            </w:r>
          </w:p>
        </w:tc>
      </w:tr>
      <w:tr w14:paraId="5B44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8C02736">
            <w:pPr>
              <w:spacing w:after="40" w:line="264" w:lineRule="auto"/>
            </w:pPr>
            <w:r>
              <w:rPr>
                <w:b/>
                <w:bCs/>
              </w:rPr>
              <w:t>Hậu điều kiện</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ACEE73">
            <w:pPr>
              <w:spacing w:after="40" w:line="264" w:lineRule="auto"/>
            </w:pPr>
            <w:r>
              <w:t>Ghi log xác minh (ẩn danh) để thống kê; không thay đổi dữ liệu on-chain.</w:t>
            </w:r>
          </w:p>
        </w:tc>
      </w:tr>
    </w:tbl>
    <w:p w14:paraId="712B4CDE">
      <w:pPr>
        <w:spacing w:after="120"/>
      </w:pPr>
    </w:p>
    <w:p w14:paraId="2530D564">
      <w:pPr>
        <w:pStyle w:val="3"/>
      </w:pPr>
      <w:bookmarkStart w:id="27" w:name="_Toc241082225"/>
      <w:r>
        <w:t>6.8. UC11–UC12 – Báo cáo và xử lý khiếu nại</w:t>
      </w:r>
      <w:bookmarkEnd w:id="2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6"/>
        <w:gridCol w:w="6860"/>
      </w:tblGrid>
      <w:tr w14:paraId="2F6AD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D7710CD">
            <w:pPr>
              <w:spacing w:after="40" w:line="264" w:lineRule="auto"/>
            </w:pPr>
            <w:r>
              <w:rPr>
                <w:b/>
                <w:bCs/>
              </w:rPr>
              <w:t>Actor</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BCC8082">
            <w:pPr>
              <w:spacing w:after="40" w:line="264" w:lineRule="auto"/>
            </w:pPr>
            <w:r>
              <w:t>Người báo cáo (Reporter), Moderator, Artist bị khiếu nại</w:t>
            </w:r>
          </w:p>
        </w:tc>
      </w:tr>
      <w:tr w14:paraId="3495D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06B7FA0">
            <w:pPr>
              <w:spacing w:after="40" w:line="264" w:lineRule="auto"/>
            </w:pPr>
            <w:r>
              <w:rPr>
                <w:b/>
                <w:bCs/>
              </w:rPr>
              <w:t>Luồng chính</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70BE8E1">
            <w:pPr>
              <w:spacing w:after="40" w:line="264" w:lineRule="auto"/>
            </w:pPr>
            <w:r>
              <w:t>1. Reporter chọn tác phẩm → “Báo cáo”, chọn lý do (đạo nhái, nội dung vi phạm, lừa đảo), đính kèm bằng chứng.</w:t>
            </w:r>
          </w:p>
          <w:p w14:paraId="0EF1CBB8">
            <w:pPr>
              <w:spacing w:after="40" w:line="264" w:lineRule="auto"/>
            </w:pPr>
            <w:r>
              <w:t xml:space="preserve">2. Moderator xem xét trong ≤ 72 giờ. Nếu có cơ sở → gọi </w:t>
            </w:r>
            <w:r>
              <w:rPr>
                <w:rFonts w:eastAsia="Consolas"/>
                <w:sz w:val="18"/>
                <w:szCs w:val="18"/>
              </w:rPr>
              <w:t>setArtworkStatus(artworkId, Disputed)</w:t>
            </w:r>
            <w:r>
              <w:t>.</w:t>
            </w:r>
          </w:p>
          <w:p w14:paraId="6D210C5C">
            <w:pPr>
              <w:spacing w:after="40" w:line="264" w:lineRule="auto"/>
            </w:pPr>
            <w:r>
              <w:t>3. Tác phẩm Disputed: không thể mint/đăng bán mới; listing đang có bị chặn mua; trang chi tiết hiển thị cảnh báo.</w:t>
            </w:r>
          </w:p>
          <w:p w14:paraId="27E4204E">
            <w:pPr>
              <w:spacing w:after="40" w:line="264" w:lineRule="auto"/>
            </w:pPr>
            <w:r>
              <w:t>4. Artist bị khiếu nại có 7 ngày phản hồi, nộp bằng chứng (file gốc độ phân giải cao, file dự án PSD/AI, bài đăng cũ hơn…).</w:t>
            </w:r>
          </w:p>
          <w:p w14:paraId="75B825FA">
            <w:pPr>
              <w:spacing w:after="40" w:line="264" w:lineRule="auto"/>
            </w:pPr>
            <w:r>
              <w:t>5. Moderator kết luận: khôi phục Active, hoặc chuyển Revoked (vĩnh viễn).</w:t>
            </w:r>
          </w:p>
        </w:tc>
      </w:tr>
      <w:tr w14:paraId="5224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BCB97A">
            <w:pPr>
              <w:spacing w:after="40" w:line="264" w:lineRule="auto"/>
            </w:pPr>
            <w:r>
              <w:rPr>
                <w:b/>
                <w:bCs/>
              </w:rPr>
              <w:t>Giới hạn</w:t>
            </w:r>
          </w:p>
        </w:tc>
        <w:tc>
          <w:tcPr>
            <w:tcW w:w="686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246ADE">
            <w:pPr>
              <w:spacing w:after="40" w:line="264" w:lineRule="auto"/>
            </w:pPr>
            <w:r>
              <w:t>Kết luận của ArtChain chỉ có giá trị trong nền tảng. Tranh chấp pháp lý thực sự do cơ quan có thẩm quyền giải quyết; ArtChain cung cấp bằng chứng on-chain làm tài liệu tham khảo.</w:t>
            </w:r>
          </w:p>
        </w:tc>
      </w:tr>
    </w:tbl>
    <w:p w14:paraId="0FB93083">
      <w:pPr>
        <w:pStyle w:val="2"/>
        <w:pageBreakBefore/>
      </w:pPr>
      <w:bookmarkStart w:id="28" w:name="_Toc241082226"/>
      <w:r>
        <w:t>7. Thiết kế kiến trúc Blockchain</w:t>
      </w:r>
      <w:bookmarkEnd w:id="28"/>
    </w:p>
    <w:p w14:paraId="4E86D89F">
      <w:pPr>
        <w:pStyle w:val="3"/>
      </w:pPr>
      <w:bookmarkStart w:id="29" w:name="_Toc241082227"/>
      <w:r>
        <w:t>7.1. Kiến trúc tổng thể (Hybrid)</w:t>
      </w:r>
      <w:bookmarkEnd w:id="29"/>
    </w:p>
    <w:p w14:paraId="26312D18">
      <w:pPr>
        <w:spacing w:after="120" w:line="300" w:lineRule="auto"/>
        <w:jc w:val="both"/>
      </w:pPr>
      <w:r>
        <w:t>Ứng dụng web xử lý giao diện, dữ liệu lớn và tìm kiếm; Blockchain giữ các bằng chứng, định danh token, quyền sở hữu và logic giao dịch; IPFS lưu file theo nội dung.</w:t>
      </w:r>
    </w:p>
    <w:p w14:paraId="479BC9AF">
      <w:pPr>
        <w:keepNext/>
        <w:keepLines/>
        <w:shd w:val="clear" w:color="auto" w:fill="F2F2F2"/>
        <w:spacing w:before="80"/>
        <w:ind w:left="120" w:right="120"/>
      </w:pPr>
      <w:r>
        <w:rPr>
          <w:rFonts w:eastAsia="Consolas"/>
          <w:sz w:val="18"/>
          <w:szCs w:val="18"/>
        </w:rPr>
        <w:t>[ Người dùng + Ví MetaMask ]</w:t>
      </w:r>
    </w:p>
    <w:p w14:paraId="3E9521DB">
      <w:pPr>
        <w:keepNext/>
        <w:keepLines/>
        <w:shd w:val="clear" w:color="auto" w:fill="F2F2F2"/>
        <w:ind w:left="120" w:right="120"/>
      </w:pPr>
      <w:r>
        <w:rPr>
          <w:rFonts w:eastAsia="Consolas"/>
          <w:sz w:val="18"/>
          <w:szCs w:val="18"/>
        </w:rPr>
        <w:t xml:space="preserve">      │ HTTPS                              │ Ký giao dịch (EIP-1559)</w:t>
      </w:r>
    </w:p>
    <w:p w14:paraId="7A409BE2">
      <w:pPr>
        <w:keepNext/>
        <w:keepLines/>
        <w:shd w:val="clear" w:color="auto" w:fill="F2F2F2"/>
        <w:ind w:left="120" w:right="120"/>
      </w:pPr>
      <w:r>
        <w:rPr>
          <w:rFonts w:eastAsia="Consolas"/>
          <w:sz w:val="18"/>
          <w:szCs w:val="18"/>
        </w:rPr>
        <w:t xml:space="preserve">      ▼                                    ▼</w:t>
      </w:r>
    </w:p>
    <w:p w14:paraId="1BA91854">
      <w:pPr>
        <w:keepNext/>
        <w:keepLines/>
        <w:shd w:val="clear" w:color="auto" w:fill="F2F2F2"/>
        <w:ind w:left="120" w:right="120"/>
      </w:pPr>
      <w:r>
        <w:rPr>
          <w:rFonts w:eastAsia="Consolas"/>
          <w:sz w:val="18"/>
          <w:szCs w:val="18"/>
        </w:rPr>
        <w:t>[ ArtChain Web App – Next.js ] ───────► [ Ethereum Sepolia ]</w:t>
      </w:r>
    </w:p>
    <w:p w14:paraId="4116FF4B">
      <w:pPr>
        <w:keepNext/>
        <w:keepLines/>
        <w:shd w:val="clear" w:color="auto" w:fill="F2F2F2"/>
        <w:ind w:left="120" w:right="120"/>
      </w:pPr>
      <w:r>
        <w:rPr>
          <w:rFonts w:eastAsia="Consolas"/>
          <w:sz w:val="18"/>
          <w:szCs w:val="18"/>
        </w:rPr>
        <w:t xml:space="preserve">   • Tính SHA-256 + pHash (client)         • ArtworkRegistry</w:t>
      </w:r>
    </w:p>
    <w:p w14:paraId="2A4CC39A">
      <w:pPr>
        <w:keepNext/>
        <w:keepLines/>
        <w:shd w:val="clear" w:color="auto" w:fill="F2F2F2"/>
        <w:ind w:left="120" w:right="120"/>
      </w:pPr>
      <w:r>
        <w:rPr>
          <w:rFonts w:eastAsia="Consolas"/>
          <w:sz w:val="18"/>
          <w:szCs w:val="18"/>
        </w:rPr>
        <w:t xml:space="preserve">   • ethers.js gọi contract                • ArtNFT (ERC-721 + ERC-2981)</w:t>
      </w:r>
    </w:p>
    <w:p w14:paraId="5DF8BF3D">
      <w:pPr>
        <w:keepNext/>
        <w:keepLines/>
        <w:shd w:val="clear" w:color="auto" w:fill="F2F2F2"/>
        <w:ind w:left="120" w:right="120"/>
      </w:pPr>
      <w:r>
        <w:rPr>
          <w:rFonts w:eastAsia="Consolas"/>
          <w:sz w:val="18"/>
          <w:szCs w:val="18"/>
        </w:rPr>
        <w:t xml:space="preserve">      │                                    • ArtMarketplace</w:t>
      </w:r>
    </w:p>
    <w:p w14:paraId="2ACD6E43">
      <w:pPr>
        <w:keepNext/>
        <w:keepLines/>
        <w:shd w:val="clear" w:color="auto" w:fill="F2F2F2"/>
        <w:ind w:left="120" w:right="120"/>
      </w:pPr>
      <w:r>
        <w:rPr>
          <w:rFonts w:eastAsia="Consolas"/>
          <w:sz w:val="18"/>
          <w:szCs w:val="18"/>
        </w:rPr>
        <w:t xml:space="preserve">      ├──────────────────┐                 │</w:t>
      </w:r>
    </w:p>
    <w:p w14:paraId="260BD7C8">
      <w:pPr>
        <w:keepNext/>
        <w:keepLines/>
        <w:shd w:val="clear" w:color="auto" w:fill="F2F2F2"/>
        <w:ind w:left="120" w:right="120"/>
      </w:pPr>
      <w:r>
        <w:rPr>
          <w:rFonts w:eastAsia="Consolas"/>
          <w:sz w:val="18"/>
          <w:szCs w:val="18"/>
        </w:rPr>
        <w:t xml:space="preserve">      ▼                  ▼                 │ Event logs</w:t>
      </w:r>
    </w:p>
    <w:p w14:paraId="2F61EC86">
      <w:pPr>
        <w:keepNext/>
        <w:keepLines/>
        <w:shd w:val="clear" w:color="auto" w:fill="F2F2F2"/>
        <w:ind w:left="120" w:right="120"/>
      </w:pPr>
      <w:r>
        <w:rPr>
          <w:rFonts w:eastAsia="Consolas"/>
          <w:sz w:val="18"/>
          <w:szCs w:val="18"/>
        </w:rPr>
        <w:t>[ Backend API ]    [ IPFS / Pinata ]       ▼</w:t>
      </w:r>
    </w:p>
    <w:p w14:paraId="5ABB947D">
      <w:pPr>
        <w:keepNext/>
        <w:keepLines/>
        <w:shd w:val="clear" w:color="auto" w:fill="F2F2F2"/>
        <w:ind w:left="120" w:right="120"/>
      </w:pPr>
      <w:r>
        <w:rPr>
          <w:rFonts w:eastAsia="Consolas"/>
          <w:sz w:val="18"/>
          <w:szCs w:val="18"/>
        </w:rPr>
        <w:t xml:space="preserve">   • Hồ sơ, báo cáo   • File gốc       [ Indexer (The Graph) ]</w:t>
      </w:r>
    </w:p>
    <w:p w14:paraId="693C6802">
      <w:pPr>
        <w:keepNext/>
        <w:keepLines/>
        <w:shd w:val="clear" w:color="auto" w:fill="F2F2F2"/>
        <w:ind w:left="120" w:right="120"/>
      </w:pPr>
      <w:r>
        <w:rPr>
          <w:rFonts w:eastAsia="Consolas"/>
          <w:sz w:val="18"/>
          <w:szCs w:val="18"/>
        </w:rPr>
        <w:t xml:space="preserve">   • Chỉ mục pHash    • Metadata JSON      │</w:t>
      </w:r>
    </w:p>
    <w:p w14:paraId="4D6F0472">
      <w:pPr>
        <w:keepNext/>
        <w:keepLines/>
        <w:shd w:val="clear" w:color="auto" w:fill="F2F2F2"/>
        <w:ind w:left="120" w:right="120"/>
      </w:pPr>
      <w:r>
        <w:rPr>
          <w:rFonts w:eastAsia="Consolas"/>
          <w:sz w:val="18"/>
          <w:szCs w:val="18"/>
        </w:rPr>
        <w:t xml:space="preserve">      │                                    │</w:t>
      </w:r>
    </w:p>
    <w:p w14:paraId="370A5C96">
      <w:pPr>
        <w:keepNext/>
        <w:keepLines/>
        <w:shd w:val="clear" w:color="auto" w:fill="F2F2F2"/>
        <w:ind w:left="120" w:right="120"/>
      </w:pPr>
      <w:r>
        <w:rPr>
          <w:rFonts w:eastAsia="Consolas"/>
          <w:sz w:val="18"/>
          <w:szCs w:val="18"/>
        </w:rPr>
        <w:t xml:space="preserve">      ▼                                    │</w:t>
      </w:r>
    </w:p>
    <w:p w14:paraId="238EB1CC">
      <w:pPr>
        <w:keepLines/>
        <w:shd w:val="clear" w:color="auto" w:fill="F2F2F2"/>
        <w:spacing w:after="160"/>
        <w:ind w:left="120" w:right="120"/>
      </w:pPr>
      <w:r>
        <w:rPr>
          <w:rFonts w:eastAsia="Consolas"/>
          <w:sz w:val="18"/>
          <w:szCs w:val="18"/>
        </w:rPr>
        <w:t>[ PostgreSQL ] ◄───────────────────────────┘</w:t>
      </w:r>
    </w:p>
    <w:p w14:paraId="3447A7A4">
      <w:pPr>
        <w:pStyle w:val="3"/>
      </w:pPr>
      <w:bookmarkStart w:id="30" w:name="_Toc241082228"/>
      <w:r>
        <w:t>7.2. Thành phần và trách nhiệm</w:t>
      </w:r>
      <w:bookmarkEnd w:id="3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85"/>
        <w:gridCol w:w="4783"/>
        <w:gridCol w:w="2258"/>
      </w:tblGrid>
      <w:tr w14:paraId="0F09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BF711D3">
            <w:pPr>
              <w:spacing w:after="40" w:line="264" w:lineRule="auto"/>
            </w:pPr>
            <w:r>
              <w:rPr>
                <w:b/>
                <w:bCs/>
              </w:rPr>
              <w:t>Thành phần</w:t>
            </w:r>
          </w:p>
        </w:tc>
        <w:tc>
          <w:tcPr>
            <w:tcW w:w="4783"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10739DED">
            <w:pPr>
              <w:spacing w:after="40" w:line="264" w:lineRule="auto"/>
            </w:pPr>
            <w:r>
              <w:rPr>
                <w:b/>
                <w:bCs/>
              </w:rPr>
              <w:t>Trách nhiệm</w:t>
            </w:r>
          </w:p>
        </w:tc>
        <w:tc>
          <w:tcPr>
            <w:tcW w:w="2258"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E7E5182">
            <w:pPr>
              <w:spacing w:after="40" w:line="264" w:lineRule="auto"/>
            </w:pPr>
            <w:r>
              <w:rPr>
                <w:b/>
                <w:bCs/>
              </w:rPr>
              <w:t>Tin cậy?</w:t>
            </w:r>
          </w:p>
        </w:tc>
      </w:tr>
      <w:tr w14:paraId="10DA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3784296">
            <w:pPr>
              <w:spacing w:after="40" w:line="264" w:lineRule="auto"/>
            </w:pPr>
            <w:r>
              <w:t>ArtworkRegistry</w:t>
            </w:r>
          </w:p>
        </w:tc>
        <w:tc>
          <w:tcPr>
            <w:tcW w:w="47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79F244C">
            <w:pPr>
              <w:spacing w:after="40" w:line="264" w:lineRule="auto"/>
            </w:pPr>
            <w:r>
              <w:t>Cấp Artwork ID, lưu SHA-256, creator, metadataURI, timestamp, trạng thái; commit–reveal.</w:t>
            </w:r>
          </w:p>
        </w:tc>
        <w:tc>
          <w:tcPr>
            <w:tcW w:w="225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F404D1A">
            <w:pPr>
              <w:spacing w:after="40" w:line="264" w:lineRule="auto"/>
            </w:pPr>
            <w:r>
              <w:t>Nguồn sự thật (source of truth)</w:t>
            </w:r>
          </w:p>
        </w:tc>
      </w:tr>
      <w:tr w14:paraId="3FB6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34F6982">
            <w:pPr>
              <w:spacing w:after="40" w:line="264" w:lineRule="auto"/>
            </w:pPr>
            <w:r>
              <w:t>ArtNFT</w:t>
            </w:r>
          </w:p>
        </w:tc>
        <w:tc>
          <w:tcPr>
            <w:tcW w:w="47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88F7F17">
            <w:pPr>
              <w:spacing w:after="40" w:line="264" w:lineRule="auto"/>
            </w:pPr>
            <w:r>
              <w:t>ERC-721: mint gắn Artwork ID, owner, tokenURI, royalty ERC-2981.</w:t>
            </w:r>
          </w:p>
        </w:tc>
        <w:tc>
          <w:tcPr>
            <w:tcW w:w="225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40B4730">
            <w:pPr>
              <w:spacing w:after="40" w:line="264" w:lineRule="auto"/>
            </w:pPr>
            <w:r>
              <w:t>Nguồn sự thật</w:t>
            </w:r>
          </w:p>
        </w:tc>
      </w:tr>
      <w:tr w14:paraId="42470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D53E384">
            <w:pPr>
              <w:spacing w:after="40" w:line="264" w:lineRule="auto"/>
            </w:pPr>
            <w:r>
              <w:t>ArtMarketplace</w:t>
            </w:r>
          </w:p>
        </w:tc>
        <w:tc>
          <w:tcPr>
            <w:tcW w:w="47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547109E">
            <w:r>
              <w:t>Listing, ghi nhận giá/chuyển quyền; payment ETH là phần mở rộng tùy chọn.</w:t>
            </w:r>
          </w:p>
        </w:tc>
        <w:tc>
          <w:tcPr>
            <w:tcW w:w="225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25F579">
            <w:pPr>
              <w:spacing w:after="40" w:line="264" w:lineRule="auto"/>
            </w:pPr>
            <w:r>
              <w:t>Nguồn sự thật</w:t>
            </w:r>
          </w:p>
        </w:tc>
      </w:tr>
      <w:tr w14:paraId="7A83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AFD9185">
            <w:pPr>
              <w:spacing w:after="40" w:line="264" w:lineRule="auto"/>
            </w:pPr>
            <w:r>
              <w:t>IPFS</w:t>
            </w:r>
          </w:p>
        </w:tc>
        <w:tc>
          <w:tcPr>
            <w:tcW w:w="47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CC46F76">
            <w:pPr>
              <w:spacing w:after="40" w:line="264" w:lineRule="auto"/>
            </w:pPr>
            <w:r>
              <w:t>Lưu file gốc và metadata; CID đảm bảo nội dung không đổi.</w:t>
            </w:r>
          </w:p>
        </w:tc>
        <w:tc>
          <w:tcPr>
            <w:tcW w:w="225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F4DB09">
            <w:pPr>
              <w:spacing w:after="40" w:line="264" w:lineRule="auto"/>
            </w:pPr>
            <w:r>
              <w:t>Tự kiểm chứng được (CID = hash nội dung)</w:t>
            </w:r>
          </w:p>
        </w:tc>
      </w:tr>
      <w:tr w14:paraId="5DD1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6DAF5F9">
            <w:pPr>
              <w:spacing w:after="40" w:line="264" w:lineRule="auto"/>
            </w:pPr>
            <w:r>
              <w:t>Backend + PostgreSQL</w:t>
            </w:r>
          </w:p>
        </w:tc>
        <w:tc>
          <w:tcPr>
            <w:tcW w:w="47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91B1C50">
            <w:pPr>
              <w:spacing w:after="40" w:line="264" w:lineRule="auto"/>
            </w:pPr>
            <w:r>
              <w:t>Hồ sơ người dùng, pHash, báo cáo, cache lịch sử.</w:t>
            </w:r>
          </w:p>
        </w:tc>
        <w:tc>
          <w:tcPr>
            <w:tcW w:w="225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019EE25">
            <w:pPr>
              <w:spacing w:after="40" w:line="264" w:lineRule="auto"/>
            </w:pPr>
            <w:r>
              <w:t>Không phải nguồn sự thật; có thể dựng lại từ chain + IPFS</w:t>
            </w:r>
          </w:p>
        </w:tc>
      </w:tr>
      <w:tr w14:paraId="38ED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98DCB88">
            <w:pPr>
              <w:spacing w:after="40" w:line="264" w:lineRule="auto"/>
            </w:pPr>
            <w:r>
              <w:t>Indexer</w:t>
            </w:r>
          </w:p>
        </w:tc>
        <w:tc>
          <w:tcPr>
            <w:tcW w:w="47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FC5F9F2">
            <w:pPr>
              <w:spacing w:after="40" w:line="264" w:lineRule="auto"/>
            </w:pPr>
            <w:r>
              <w:t>Đọc event, ghi vào CSDL để truy vấn nhanh.</w:t>
            </w:r>
          </w:p>
        </w:tc>
        <w:tc>
          <w:tcPr>
            <w:tcW w:w="225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9129513">
            <w:pPr>
              <w:spacing w:after="40" w:line="264" w:lineRule="auto"/>
            </w:pPr>
            <w:r>
              <w:t>Dữ liệu dẫn xuất</w:t>
            </w:r>
          </w:p>
        </w:tc>
      </w:tr>
      <w:tr w14:paraId="7BE3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9481606">
            <w:pPr>
              <w:spacing w:after="40" w:line="264" w:lineRule="auto"/>
            </w:pPr>
            <w:r>
              <w:t>Ví người dùng</w:t>
            </w:r>
          </w:p>
        </w:tc>
        <w:tc>
          <w:tcPr>
            <w:tcW w:w="47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8197A7">
            <w:pPr>
              <w:spacing w:after="40" w:line="264" w:lineRule="auto"/>
            </w:pPr>
            <w:r>
              <w:t>Giữ private key, ký giao dịch.</w:t>
            </w:r>
          </w:p>
        </w:tc>
        <w:tc>
          <w:tcPr>
            <w:tcW w:w="225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FA3D9B3">
            <w:pPr>
              <w:spacing w:after="40" w:line="264" w:lineRule="auto"/>
            </w:pPr>
            <w:r>
              <w:t>Người dùng tự quản lý</w:t>
            </w:r>
          </w:p>
        </w:tc>
      </w:tr>
    </w:tbl>
    <w:p w14:paraId="67AE31B2">
      <w:pPr>
        <w:spacing w:after="120"/>
      </w:pPr>
    </w:p>
    <w:p w14:paraId="20B56A95">
      <w:pPr>
        <w:pStyle w:val="3"/>
      </w:pPr>
      <w:bookmarkStart w:id="31" w:name="_Toc241082229"/>
      <w:r>
        <w:t>7.3. Quyết định thiết kế quan trọng</w:t>
      </w:r>
      <w:bookmarkEnd w:id="3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4"/>
        <w:gridCol w:w="2888"/>
        <w:gridCol w:w="4514"/>
      </w:tblGrid>
      <w:tr w14:paraId="0B1C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2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AC6A5B3">
            <w:pPr>
              <w:spacing w:after="40" w:line="264" w:lineRule="auto"/>
            </w:pPr>
            <w:r>
              <w:rPr>
                <w:b/>
                <w:bCs/>
              </w:rPr>
              <w:t>Quyết định</w:t>
            </w:r>
          </w:p>
        </w:tc>
        <w:tc>
          <w:tcPr>
            <w:tcW w:w="2888"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1CFC07B">
            <w:pPr>
              <w:spacing w:after="40" w:line="264" w:lineRule="auto"/>
            </w:pPr>
            <w:r>
              <w:rPr>
                <w:b/>
                <w:bCs/>
              </w:rPr>
              <w:t>Phương án chọn</w:t>
            </w:r>
          </w:p>
        </w:tc>
        <w:tc>
          <w:tcPr>
            <w:tcW w:w="451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A1823A5">
            <w:pPr>
              <w:spacing w:after="40" w:line="264" w:lineRule="auto"/>
            </w:pPr>
            <w:r>
              <w:rPr>
                <w:b/>
                <w:bCs/>
              </w:rPr>
              <w:t>Lý do / Đánh đổi</w:t>
            </w:r>
          </w:p>
        </w:tc>
      </w:tr>
      <w:tr w14:paraId="3D8C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A89E881">
            <w:pPr>
              <w:spacing w:after="40" w:line="264" w:lineRule="auto"/>
            </w:pPr>
            <w:r>
              <w:t>Nơi tính Hash</w:t>
            </w:r>
          </w:p>
        </w:tc>
        <w:tc>
          <w:tcPr>
            <w:tcW w:w="288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7A97F9E">
            <w:pPr>
              <w:spacing w:after="40" w:line="264" w:lineRule="auto"/>
            </w:pPr>
            <w:r>
              <w:t xml:space="preserve">Tại trình duyệt (Web Crypto </w:t>
            </w:r>
            <w:r>
              <w:rPr>
                <w:rFonts w:eastAsia="Consolas"/>
                <w:sz w:val="18"/>
                <w:szCs w:val="18"/>
              </w:rPr>
              <w:t>crypto.subtle.digest('SHA-256')</w:t>
            </w:r>
            <w:r>
              <w:t>)</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C91B9AC">
            <w:pPr>
              <w:spacing w:after="40" w:line="264" w:lineRule="auto"/>
            </w:pPr>
            <w:r>
              <w:t>Người dùng không phải tin server; server tính lại để đối chiếu, phát hiện client bị sửa.</w:t>
            </w:r>
          </w:p>
        </w:tc>
      </w:tr>
      <w:tr w14:paraId="649C0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011551D">
            <w:pPr>
              <w:spacing w:after="40" w:line="264" w:lineRule="auto"/>
            </w:pPr>
            <w:r>
              <w:t>Artwork ID</w:t>
            </w:r>
          </w:p>
        </w:tc>
        <w:tc>
          <w:tcPr>
            <w:tcW w:w="288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3FB2A75">
            <w:pPr>
              <w:spacing w:after="40" w:line="264" w:lineRule="auto"/>
            </w:pPr>
            <w:r>
              <w:t>Contract tự tăng (1, 2, 3…)</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59873B7">
            <w:pPr>
              <w:spacing w:after="40" w:line="264" w:lineRule="auto"/>
            </w:pPr>
            <w:r>
              <w:t>Không trùng, không phụ thuộc backend. Hash được tra cứu qua mapping hash → id.</w:t>
            </w:r>
          </w:p>
        </w:tc>
      </w:tr>
      <w:tr w14:paraId="44ED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1281AED">
            <w:pPr>
              <w:spacing w:after="40" w:line="264" w:lineRule="auto"/>
            </w:pPr>
            <w:r>
              <w:t>Lưu file</w:t>
            </w:r>
          </w:p>
        </w:tc>
        <w:tc>
          <w:tcPr>
            <w:tcW w:w="288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9DDDBA">
            <w:pPr>
              <w:spacing w:after="40" w:line="264" w:lineRule="auto"/>
            </w:pPr>
            <w:r>
              <w:t xml:space="preserve">IPFS, URI dạng </w:t>
            </w:r>
            <w:r>
              <w:rPr>
                <w:rFonts w:eastAsia="Consolas"/>
                <w:sz w:val="18"/>
                <w:szCs w:val="18"/>
              </w:rPr>
              <w:t>ipfs://CID</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54FE410">
            <w:pPr>
              <w:spacing w:after="40" w:line="264" w:lineRule="auto"/>
            </w:pPr>
            <w:r>
              <w:t>Nếu dùng server thường (</w:t>
            </w:r>
            <w:r>
              <w:rPr>
                <w:rFonts w:eastAsia="Consolas"/>
                <w:sz w:val="18"/>
                <w:szCs w:val="18"/>
              </w:rPr>
              <w:t>https://…</w:t>
            </w:r>
            <w:r>
              <w:t>), quản trị viên có thể thay file mà URI không đổi → phá vỡ tính toàn vẹn.</w:t>
            </w:r>
          </w:p>
        </w:tc>
      </w:tr>
      <w:tr w14:paraId="2CC9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75F7098">
            <w:pPr>
              <w:spacing w:after="40" w:line="264" w:lineRule="auto"/>
            </w:pPr>
            <w:r>
              <w:t>Mô hình listing</w:t>
            </w:r>
          </w:p>
        </w:tc>
        <w:tc>
          <w:tcPr>
            <w:tcW w:w="288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B70DB74">
            <w:r>
              <w:t>Non-custodial; NFT ở ví owner; chuyển bằng địa chỉ nhận</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014021D">
            <w:r>
              <w:t>Luồng cốt lõi không phụ thuộc Marketplace giữ tài sản; phù hợp môi trường Remix cũ và dễ demo.</w:t>
            </w:r>
          </w:p>
        </w:tc>
      </w:tr>
      <w:tr w14:paraId="3726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57F023F">
            <w:r>
              <w:t>Thanh toán</w:t>
            </w:r>
          </w:p>
        </w:tc>
        <w:tc>
          <w:tcPr>
            <w:tcW w:w="288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2CC0386">
            <w:r>
              <w:t>Không bắt buộc trong bản demo; ETH payable/withdraw chỉ là phần mở rộng</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3E535D">
            <w:r>
              <w:t>Ưu tiên chứng minh ownership transfer. Chỉ bật thanh toán nếu đã kiểm tra môi trường hỗ trợ ổn định; tránh làm payment thành điểm phụ thuộc của đề tài.</w:t>
            </w:r>
          </w:p>
        </w:tc>
      </w:tr>
      <w:tr w14:paraId="795CE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5DA236A">
            <w:pPr>
              <w:spacing w:after="40" w:line="264" w:lineRule="auto"/>
            </w:pPr>
            <w:r>
              <w:t>Lịch sử</w:t>
            </w:r>
          </w:p>
        </w:tc>
        <w:tc>
          <w:tcPr>
            <w:tcW w:w="288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C8D8209">
            <w:pPr>
              <w:spacing w:after="40" w:line="264" w:lineRule="auto"/>
            </w:pPr>
            <w:r>
              <w:t>Event + Indexer</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BC255A8">
            <w:pPr>
              <w:spacing w:after="40" w:line="264" w:lineRule="auto"/>
            </w:pPr>
            <w:r>
              <w:t>Rẻ hơn nhiều so với lưu mảng lịch sử trong storage.</w:t>
            </w:r>
          </w:p>
        </w:tc>
      </w:tr>
      <w:tr w14:paraId="087E9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D66C14">
            <w:pPr>
              <w:spacing w:after="40" w:line="264" w:lineRule="auto"/>
            </w:pPr>
            <w:r>
              <w:t>Nâng cấp contract</w:t>
            </w:r>
          </w:p>
        </w:tc>
        <w:tc>
          <w:tcPr>
            <w:tcW w:w="288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BFD2DAE">
            <w:pPr>
              <w:spacing w:after="40" w:line="264" w:lineRule="auto"/>
            </w:pPr>
            <w:r>
              <w:t>Không dùng proxy (bất biến)</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ACE5422">
            <w:pPr>
              <w:spacing w:after="40" w:line="264" w:lineRule="auto"/>
            </w:pPr>
            <w:r>
              <w:t>Đơn giản, minh bạch cho đề tài; nếu có lỗi → deploy bản mới và di chuyển. Proxy (UUPS) được nêu là hướng phát triển.</w:t>
            </w:r>
          </w:p>
        </w:tc>
      </w:tr>
      <w:tr w14:paraId="58A6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ECC978">
            <w:pPr>
              <w:spacing w:after="40" w:line="264" w:lineRule="auto"/>
            </w:pPr>
            <w:r>
              <w:t>Quyền Admin</w:t>
            </w:r>
          </w:p>
        </w:tc>
        <w:tc>
          <w:tcPr>
            <w:tcW w:w="288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5F9F1BC">
            <w:pPr>
              <w:spacing w:after="40" w:line="264" w:lineRule="auto"/>
            </w:pPr>
            <w:r>
              <w:t>AccessControl + ví đa chữ ký (Safe 2/3)</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0BB9DEE">
            <w:pPr>
              <w:spacing w:after="40" w:line="264" w:lineRule="auto"/>
            </w:pPr>
            <w:r>
              <w:t>Không một cá nhân nào tự ý thay đổi cấu hình.</w:t>
            </w:r>
          </w:p>
        </w:tc>
      </w:tr>
    </w:tbl>
    <w:p w14:paraId="02747A9D">
      <w:pPr>
        <w:spacing w:after="120"/>
      </w:pPr>
    </w:p>
    <w:p w14:paraId="4990907B">
      <w:pPr>
        <w:pStyle w:val="2"/>
        <w:pageBreakBefore/>
      </w:pPr>
      <w:bookmarkStart w:id="32" w:name="_Toc241082230"/>
      <w:r>
        <w:t>8. Thiết kế dữ liệu</w:t>
      </w:r>
      <w:bookmarkEnd w:id="32"/>
    </w:p>
    <w:p w14:paraId="4A03A869">
      <w:pPr>
        <w:pStyle w:val="3"/>
      </w:pPr>
      <w:bookmarkStart w:id="33" w:name="_Toc241082231"/>
      <w:r>
        <w:t>8.1. Thực thể off-chain (PostgreSQL)</w:t>
      </w:r>
      <w:bookmarkEnd w:id="3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5"/>
        <w:gridCol w:w="4964"/>
        <w:gridCol w:w="2257"/>
      </w:tblGrid>
      <w:tr w14:paraId="5518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96099F1">
            <w:pPr>
              <w:spacing w:after="40" w:line="264" w:lineRule="auto"/>
            </w:pPr>
            <w:r>
              <w:rPr>
                <w:b/>
                <w:bCs/>
              </w:rPr>
              <w:t>Entity</w:t>
            </w:r>
          </w:p>
        </w:tc>
        <w:tc>
          <w:tcPr>
            <w:tcW w:w="496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59FE6533">
            <w:pPr>
              <w:spacing w:after="40" w:line="264" w:lineRule="auto"/>
            </w:pPr>
            <w:r>
              <w:rPr>
                <w:b/>
                <w:bCs/>
              </w:rPr>
              <w:t>Thuộc tính chính</w:t>
            </w:r>
          </w:p>
        </w:tc>
        <w:tc>
          <w:tcPr>
            <w:tcW w:w="225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F7D4DA4">
            <w:pPr>
              <w:spacing w:after="40" w:line="264" w:lineRule="auto"/>
            </w:pPr>
            <w:r>
              <w:rPr>
                <w:b/>
                <w:bCs/>
              </w:rPr>
              <w:t>Ghi chú</w:t>
            </w:r>
          </w:p>
        </w:tc>
      </w:tr>
      <w:tr w14:paraId="744F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F583F82">
            <w:pPr>
              <w:spacing w:after="40" w:line="264" w:lineRule="auto"/>
            </w:pPr>
            <w:r>
              <w:t>User</w:t>
            </w:r>
          </w:p>
        </w:tc>
        <w:tc>
          <w:tcPr>
            <w:tcW w:w="496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892A5B">
            <w:pPr>
              <w:spacing w:after="40" w:line="264" w:lineRule="auto"/>
            </w:pPr>
            <w:r>
              <w:t>user_id (PK), display_name, email, wallet_address (UNIQUE), role, is_verified_artist, bio, social_links, created_at, status</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42AAD85">
            <w:pPr>
              <w:spacing w:after="40" w:line="264" w:lineRule="auto"/>
            </w:pPr>
            <w:r>
              <w:t>email không bao giờ đưa lên chain.</w:t>
            </w:r>
          </w:p>
        </w:tc>
      </w:tr>
      <w:tr w14:paraId="150D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61E46D4">
            <w:pPr>
              <w:spacing w:after="40" w:line="264" w:lineRule="auto"/>
            </w:pPr>
            <w:r>
              <w:t>Artwork</w:t>
            </w:r>
          </w:p>
        </w:tc>
        <w:tc>
          <w:tcPr>
            <w:tcW w:w="496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28FF71F">
            <w:pPr>
              <w:spacing w:after="40" w:line="264" w:lineRule="auto"/>
            </w:pPr>
            <w:r>
              <w:t>artwork_id (= id on-chain), title, description, creator_wallet, sha256, phash, image_cid, metadata_cid, mime_type, file_size, license, status, register_tx_hash, block_number, created_at</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80864BD">
            <w:pPr>
              <w:spacing w:after="40" w:line="264" w:lineRule="auto"/>
            </w:pPr>
            <w:r>
              <w:t>Bản cache; sha256/creator/status đối chiếu với chain.</w:t>
            </w:r>
          </w:p>
        </w:tc>
      </w:tr>
      <w:tr w14:paraId="2A9B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D16B913">
            <w:pPr>
              <w:spacing w:after="40" w:line="264" w:lineRule="auto"/>
            </w:pPr>
            <w:r>
              <w:t>NFT</w:t>
            </w:r>
          </w:p>
        </w:tc>
        <w:tc>
          <w:tcPr>
            <w:tcW w:w="496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C6F17C">
            <w:pPr>
              <w:spacing w:after="40" w:line="264" w:lineRule="auto"/>
            </w:pPr>
            <w:r>
              <w:t>token_id, artwork_id (FK, UNIQUE), contract_address, owner_wallet, royalty_bps, mint_tx_hash</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2AE4E3">
            <w:pPr>
              <w:spacing w:after="40" w:line="264" w:lineRule="auto"/>
            </w:pPr>
            <w:r>
              <w:t>owner_wallet cập nhật từ event Transfer.</w:t>
            </w:r>
          </w:p>
        </w:tc>
      </w:tr>
      <w:tr w14:paraId="5CC9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C76ECAC">
            <w:pPr>
              <w:spacing w:after="40" w:line="264" w:lineRule="auto"/>
            </w:pPr>
            <w:r>
              <w:t>Listing</w:t>
            </w:r>
          </w:p>
        </w:tc>
        <w:tc>
          <w:tcPr>
            <w:tcW w:w="496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96250C8">
            <w:pPr>
              <w:spacing w:after="40" w:line="264" w:lineRule="auto"/>
            </w:pPr>
            <w:r>
              <w:t>listing_id, token_id, seller_wallet, price_wei, status (Active/Sold/Cancelled/Invalid), created_tx, closed_tx</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C201BD">
            <w:pPr>
              <w:spacing w:after="40" w:line="264" w:lineRule="auto"/>
            </w:pPr>
            <w:r>
              <w:t>Invalid khi seller không còn là owner.</w:t>
            </w:r>
          </w:p>
        </w:tc>
      </w:tr>
      <w:tr w14:paraId="7561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DBAA212">
            <w:pPr>
              <w:spacing w:after="40" w:line="264" w:lineRule="auto"/>
            </w:pPr>
            <w:r>
              <w:t>ChainEvent</w:t>
            </w:r>
          </w:p>
        </w:tc>
        <w:tc>
          <w:tcPr>
            <w:tcW w:w="496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BE86481">
            <w:pPr>
              <w:spacing w:after="40" w:line="264" w:lineRule="auto"/>
            </w:pPr>
            <w:r>
              <w:t>tx_hash, log_index, block_number, event_name, token_id, artwork_id, from_wallet, to_wallet, value_wei, timestamp</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D648C24">
            <w:pPr>
              <w:spacing w:after="40" w:line="264" w:lineRule="auto"/>
            </w:pPr>
            <w:r>
              <w:t>Khóa chính (tx_hash, log_index); dựng timeline.</w:t>
            </w:r>
          </w:p>
        </w:tc>
      </w:tr>
      <w:tr w14:paraId="3E587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D322E6D">
            <w:pPr>
              <w:spacing w:after="40" w:line="264" w:lineRule="auto"/>
            </w:pPr>
            <w:r>
              <w:t>Verification</w:t>
            </w:r>
          </w:p>
        </w:tc>
        <w:tc>
          <w:tcPr>
            <w:tcW w:w="496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2BE2BC">
            <w:pPr>
              <w:spacing w:after="40" w:line="264" w:lineRule="auto"/>
            </w:pPr>
            <w:r>
              <w:t>verification_id, submitted_sha256, submitted_phash, result (EXACT/SIMILAR/NOT_FOUND), matched_artwork_id, hamming_distance, checked_at</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3A65004">
            <w:pPr>
              <w:spacing w:after="40" w:line="264" w:lineRule="auto"/>
            </w:pPr>
            <w:r>
              <w:t>Không lưu file, không lưu danh tính người kiểm tra.</w:t>
            </w:r>
          </w:p>
        </w:tc>
      </w:tr>
      <w:tr w14:paraId="5D0E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E2AF3A">
            <w:pPr>
              <w:spacing w:after="40" w:line="264" w:lineRule="auto"/>
            </w:pPr>
            <w:r>
              <w:t>Report</w:t>
            </w:r>
          </w:p>
        </w:tc>
        <w:tc>
          <w:tcPr>
            <w:tcW w:w="496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6939A3">
            <w:pPr>
              <w:spacing w:after="40" w:line="264" w:lineRule="auto"/>
            </w:pPr>
            <w:r>
              <w:t>report_id, artwork_id, reporter_user_id, reason, evidence_urls, status (Open/Reviewing/Resolved/Rejected), moderator_id, resolution_note, created_at, resolved_at</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1D4D578">
            <w:pPr>
              <w:spacing w:after="40" w:line="264" w:lineRule="auto"/>
            </w:pPr>
            <w:r>
              <w:t>Liên kết với tx setArtworkStatus nếu có.</w:t>
            </w:r>
          </w:p>
        </w:tc>
      </w:tr>
      <w:tr w14:paraId="70E0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EFC42E">
            <w:pPr>
              <w:spacing w:after="40" w:line="264" w:lineRule="auto"/>
            </w:pPr>
            <w:r>
              <w:t>ArtistVerification</w:t>
            </w:r>
          </w:p>
        </w:tc>
        <w:tc>
          <w:tcPr>
            <w:tcW w:w="496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945D675">
            <w:pPr>
              <w:spacing w:after="40" w:line="264" w:lineRule="auto"/>
            </w:pPr>
            <w:r>
              <w:t>request_id, user_id, portfolio_url, social_proof, status, reviewed_by, reviewed_at</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740ED64">
            <w:pPr>
              <w:spacing w:after="40" w:line="264" w:lineRule="auto"/>
            </w:pPr>
            <w:r>
              <w:t>Phục vụ huy hiệu Verified.</w:t>
            </w:r>
          </w:p>
        </w:tc>
      </w:tr>
    </w:tbl>
    <w:p w14:paraId="5D2FE06D">
      <w:pPr>
        <w:spacing w:after="120"/>
      </w:pPr>
    </w:p>
    <w:p w14:paraId="10C1A1B9">
      <w:pPr>
        <w:pStyle w:val="3"/>
      </w:pPr>
      <w:bookmarkStart w:id="34" w:name="_Toc241082232"/>
      <w:r>
        <w:t>8.2. Vòng đời trạng thái tác phẩm</w:t>
      </w:r>
      <w:bookmarkEnd w:id="34"/>
    </w:p>
    <w:p w14:paraId="6F65EDCD">
      <w:pPr>
        <w:keepNext/>
        <w:keepLines/>
        <w:shd w:val="clear" w:color="auto" w:fill="F2F2F2"/>
        <w:spacing w:before="80"/>
        <w:ind w:left="120" w:right="120"/>
      </w:pPr>
      <w:r>
        <w:rPr>
          <w:rFonts w:eastAsia="Consolas"/>
          <w:sz w:val="18"/>
          <w:szCs w:val="18"/>
        </w:rPr>
        <w:t xml:space="preserve">  [Nháp] --commit+reveal thành công--&gt; [Active] --mintNFT--&gt; [Active, đã mint]</w:t>
      </w:r>
    </w:p>
    <w:p w14:paraId="3460C922">
      <w:pPr>
        <w:keepNext/>
        <w:keepLines/>
        <w:shd w:val="clear" w:color="auto" w:fill="F2F2F2"/>
        <w:ind w:left="120" w:right="120"/>
      </w:pPr>
      <w:r>
        <w:rPr>
          <w:rFonts w:eastAsia="Consolas"/>
          <w:sz w:val="18"/>
          <w:szCs w:val="18"/>
        </w:rPr>
        <w:t xml:space="preserve">                                          │                    │</w:t>
      </w:r>
    </w:p>
    <w:p w14:paraId="0010FA58">
      <w:pPr>
        <w:keepNext/>
        <w:keepLines/>
        <w:shd w:val="clear" w:color="auto" w:fill="F2F2F2"/>
        <w:ind w:left="120" w:right="120"/>
      </w:pPr>
      <w:r>
        <w:rPr>
          <w:rFonts w:eastAsia="Consolas"/>
          <w:sz w:val="18"/>
          <w:szCs w:val="18"/>
        </w:rPr>
        <w:t xml:space="preserve">                                          └──── báo cáo có cơ sở ┘</w:t>
      </w:r>
    </w:p>
    <w:p w14:paraId="26609F0B">
      <w:pPr>
        <w:keepNext/>
        <w:keepLines/>
        <w:shd w:val="clear" w:color="auto" w:fill="F2F2F2"/>
        <w:ind w:left="120" w:right="120"/>
      </w:pPr>
      <w:r>
        <w:rPr>
          <w:rFonts w:eastAsia="Consolas"/>
          <w:sz w:val="18"/>
          <w:szCs w:val="18"/>
        </w:rPr>
        <w:t xml:space="preserve">                                                     ▼</w:t>
      </w:r>
    </w:p>
    <w:p w14:paraId="63C22EC1">
      <w:pPr>
        <w:keepNext/>
        <w:keepLines/>
        <w:shd w:val="clear" w:color="auto" w:fill="F2F2F2"/>
        <w:ind w:left="120" w:right="120"/>
      </w:pPr>
      <w:r>
        <w:rPr>
          <w:rFonts w:eastAsia="Consolas"/>
          <w:sz w:val="18"/>
          <w:szCs w:val="18"/>
        </w:rPr>
        <w:t xml:space="preserve">                                               [Disputed]</w:t>
      </w:r>
    </w:p>
    <w:p w14:paraId="2B888DB6">
      <w:pPr>
        <w:keepNext/>
        <w:keepLines/>
        <w:shd w:val="clear" w:color="auto" w:fill="F2F2F2"/>
        <w:ind w:left="120" w:right="120"/>
      </w:pPr>
      <w:r>
        <w:rPr>
          <w:rFonts w:eastAsia="Consolas"/>
          <w:sz w:val="18"/>
          <w:szCs w:val="18"/>
        </w:rPr>
        <w:t xml:space="preserve">                                          ┌──────────┴──────────┐</w:t>
      </w:r>
    </w:p>
    <w:p w14:paraId="30B152AA">
      <w:pPr>
        <w:keepNext/>
        <w:keepLines/>
        <w:shd w:val="clear" w:color="auto" w:fill="F2F2F2"/>
        <w:ind w:left="120" w:right="120"/>
      </w:pPr>
      <w:r>
        <w:rPr>
          <w:rFonts w:eastAsia="Consolas"/>
          <w:sz w:val="18"/>
          <w:szCs w:val="18"/>
        </w:rPr>
        <w:t xml:space="preserve">                                  khiếu nại thành công      vi phạm xác định</w:t>
      </w:r>
    </w:p>
    <w:p w14:paraId="1DBD0B8B">
      <w:pPr>
        <w:keepNext/>
        <w:keepLines/>
        <w:shd w:val="clear" w:color="auto" w:fill="F2F2F2"/>
        <w:ind w:left="120" w:right="120"/>
      </w:pPr>
      <w:r>
        <w:rPr>
          <w:rFonts w:eastAsia="Consolas"/>
          <w:sz w:val="18"/>
          <w:szCs w:val="18"/>
        </w:rPr>
        <w:t xml:space="preserve">                                          ▼                     ▼</w:t>
      </w:r>
    </w:p>
    <w:p w14:paraId="7870876B">
      <w:pPr>
        <w:keepLines/>
        <w:shd w:val="clear" w:color="auto" w:fill="F2F2F2"/>
        <w:spacing w:after="160"/>
        <w:ind w:left="120" w:right="120"/>
      </w:pPr>
      <w:r>
        <w:rPr>
          <w:rFonts w:eastAsia="Consolas"/>
          <w:sz w:val="18"/>
          <w:szCs w:val="18"/>
        </w:rPr>
        <w:t xml:space="preserve">                                       [Active]             [Revoked] (vĩnh viễn)</w:t>
      </w:r>
    </w:p>
    <w:p w14:paraId="10080F5B">
      <w:pPr>
        <w:spacing w:after="120" w:line="300" w:lineRule="auto"/>
        <w:jc w:val="both"/>
      </w:pPr>
      <w:r>
        <w:t>Quy tắc: Disputed và Revoked chặn mint mới, đăng bán mới và mua. Chuyển nhượng trực tiếp ERC-721 vẫn không bị chặn ở tầng chuẩn (tránh khóa tài sản người dùng), nhưng giao diện hiển thị cảnh báo.</w:t>
      </w:r>
    </w:p>
    <w:p w14:paraId="2041D6B9">
      <w:pPr>
        <w:pStyle w:val="3"/>
      </w:pPr>
      <w:bookmarkStart w:id="35" w:name="_Toc241082233"/>
      <w:r>
        <w:t>8.3. Dữ liệu on-chain</w:t>
      </w:r>
      <w:bookmarkEnd w:id="35"/>
    </w:p>
    <w:p w14:paraId="18D747AF">
      <w:pPr>
        <w:keepNext/>
        <w:keepLines/>
        <w:shd w:val="clear" w:color="auto" w:fill="F2F2F2"/>
        <w:spacing w:before="80"/>
        <w:ind w:left="120" w:right="120"/>
      </w:pPr>
      <w:r>
        <w:rPr>
          <w:rFonts w:eastAsia="Consolas"/>
          <w:sz w:val="18"/>
          <w:szCs w:val="18"/>
        </w:rPr>
        <w:t>struct Artwork {</w:t>
      </w:r>
    </w:p>
    <w:p w14:paraId="15E5BB33">
      <w:pPr>
        <w:keepNext/>
        <w:keepLines/>
        <w:shd w:val="clear" w:color="auto" w:fill="F2F2F2"/>
        <w:ind w:left="120" w:right="120"/>
      </w:pPr>
      <w:r>
        <w:rPr>
          <w:rFonts w:eastAsia="Consolas"/>
          <w:sz w:val="18"/>
          <w:szCs w:val="18"/>
        </w:rPr>
        <w:t xml:space="preserve">    bytes32 contentHash;    // SHA-256 của file gốc          (1 slot)</w:t>
      </w:r>
    </w:p>
    <w:p w14:paraId="294B56F7">
      <w:pPr>
        <w:keepNext/>
        <w:keepLines/>
        <w:shd w:val="clear" w:color="auto" w:fill="F2F2F2"/>
        <w:ind w:left="120" w:right="120"/>
      </w:pPr>
      <w:r>
        <w:rPr>
          <w:rFonts w:eastAsia="Consolas"/>
          <w:sz w:val="18"/>
          <w:szCs w:val="18"/>
        </w:rPr>
        <w:t xml:space="preserve">    address creator;        // ví đăng ký                    (20 byte)</w:t>
      </w:r>
    </w:p>
    <w:p w14:paraId="4A54077D">
      <w:pPr>
        <w:keepNext/>
        <w:keepLines/>
        <w:shd w:val="clear" w:color="auto" w:fill="F2F2F2"/>
        <w:ind w:left="120" w:right="120"/>
      </w:pPr>
      <w:r>
        <w:rPr>
          <w:rFonts w:eastAsia="Consolas"/>
          <w:sz w:val="18"/>
          <w:szCs w:val="18"/>
        </w:rPr>
        <w:t xml:space="preserve">    uint64  registeredAt;   // block.timestamp               (8 byte)  ┐ cùng 1 slot</w:t>
      </w:r>
    </w:p>
    <w:p w14:paraId="14B02460">
      <w:pPr>
        <w:keepNext/>
        <w:keepLines/>
        <w:shd w:val="clear" w:color="auto" w:fill="F2F2F2"/>
        <w:ind w:left="120" w:right="120"/>
      </w:pPr>
      <w:r>
        <w:rPr>
          <w:rFonts w:eastAsia="Consolas"/>
          <w:sz w:val="18"/>
          <w:szCs w:val="18"/>
        </w:rPr>
        <w:t xml:space="preserve">    Status  status;         // Active / Disputed / Revoked   (1 byte)  ┘</w:t>
      </w:r>
    </w:p>
    <w:p w14:paraId="447021CF">
      <w:pPr>
        <w:keepNext/>
        <w:keepLines/>
        <w:shd w:val="clear" w:color="auto" w:fill="F2F2F2"/>
        <w:ind w:left="120" w:right="120"/>
      </w:pPr>
      <w:r>
        <w:rPr>
          <w:rFonts w:eastAsia="Consolas"/>
          <w:sz w:val="18"/>
          <w:szCs w:val="18"/>
        </w:rPr>
        <w:t xml:space="preserve">    bool    minted;         // đã mint NFT chưa              (1 byte)</w:t>
      </w:r>
    </w:p>
    <w:p w14:paraId="1CCDDF1D">
      <w:pPr>
        <w:keepNext/>
        <w:keepLines/>
        <w:shd w:val="clear" w:color="auto" w:fill="F2F2F2"/>
        <w:ind w:left="120" w:right="120"/>
      </w:pPr>
      <w:r>
        <w:rPr>
          <w:rFonts w:eastAsia="Consolas"/>
          <w:sz w:val="18"/>
          <w:szCs w:val="18"/>
        </w:rPr>
        <w:t xml:space="preserve">    string  metadataURI;    // "ipfs://&lt;metadataCID&gt;"        (≥ 1 slot)</w:t>
      </w:r>
    </w:p>
    <w:p w14:paraId="20F51801">
      <w:pPr>
        <w:keepNext/>
        <w:keepLines/>
        <w:shd w:val="clear" w:color="auto" w:fill="F2F2F2"/>
        <w:ind w:left="120" w:right="120"/>
      </w:pPr>
      <w:r>
        <w:rPr>
          <w:rFonts w:eastAsia="Consolas"/>
          <w:sz w:val="18"/>
          <w:szCs w:val="18"/>
        </w:rPr>
        <w:t>}</w:t>
      </w:r>
    </w:p>
    <w:p w14:paraId="75A6A83D">
      <w:pPr>
        <w:keepNext/>
        <w:keepLines/>
        <w:shd w:val="clear" w:color="auto" w:fill="F2F2F2"/>
        <w:ind w:left="120" w:right="120"/>
      </w:pPr>
      <w:r>
        <w:rPr>
          <w:rFonts w:eastAsia="Consolas"/>
          <w:sz w:val="18"/>
          <w:szCs w:val="18"/>
        </w:rPr>
        <w:t>mapping(uint256 =&gt; Artwork) artworks;       // artworkId → Artwork</w:t>
      </w:r>
    </w:p>
    <w:p w14:paraId="1591301D">
      <w:pPr>
        <w:keepNext/>
        <w:keepLines/>
        <w:shd w:val="clear" w:color="auto" w:fill="F2F2F2"/>
        <w:ind w:left="120" w:right="120"/>
      </w:pPr>
      <w:r>
        <w:rPr>
          <w:rFonts w:eastAsia="Consolas"/>
          <w:sz w:val="18"/>
          <w:szCs w:val="18"/>
        </w:rPr>
        <w:t>mapping(bytes32 =&gt; uint256) idByHash;       // contentHash → artworkId (0 = chưa có)</w:t>
      </w:r>
    </w:p>
    <w:p w14:paraId="7DEF7710">
      <w:pPr>
        <w:keepLines/>
        <w:shd w:val="clear" w:color="auto" w:fill="F2F2F2"/>
        <w:spacing w:after="160"/>
        <w:ind w:left="120" w:right="120"/>
      </w:pPr>
      <w:r>
        <w:rPr>
          <w:rFonts w:eastAsia="Consolas"/>
          <w:sz w:val="18"/>
          <w:szCs w:val="18"/>
        </w:rPr>
        <w:t>mapping(bytes32 =&gt; uint256) commitTime;     // commitment → thời điểm commit</w:t>
      </w:r>
    </w:p>
    <w:p w14:paraId="66B7994C">
      <w:pPr>
        <w:pStyle w:val="3"/>
      </w:pPr>
      <w:bookmarkStart w:id="36" w:name="_Toc241082234"/>
      <w:r>
        <w:t>8.4. Phân chia On-chain / Off-chain</w:t>
      </w:r>
      <w:bookmarkEnd w:id="3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4"/>
        <w:gridCol w:w="4332"/>
        <w:gridCol w:w="3070"/>
      </w:tblGrid>
      <w:tr w14:paraId="35D0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2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C80D572">
            <w:pPr>
              <w:spacing w:after="40" w:line="264" w:lineRule="auto"/>
            </w:pPr>
            <w:r>
              <w:rPr>
                <w:b/>
                <w:bCs/>
              </w:rPr>
              <w:t>Nhóm</w:t>
            </w:r>
          </w:p>
        </w:tc>
        <w:tc>
          <w:tcPr>
            <w:tcW w:w="433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5895246">
            <w:pPr>
              <w:spacing w:after="40" w:line="264" w:lineRule="auto"/>
            </w:pPr>
            <w:r>
              <w:rPr>
                <w:b/>
                <w:bCs/>
              </w:rPr>
              <w:t>Dữ liệu</w:t>
            </w:r>
          </w:p>
        </w:tc>
        <w:tc>
          <w:tcPr>
            <w:tcW w:w="3070"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0263BCB">
            <w:pPr>
              <w:spacing w:after="40" w:line="264" w:lineRule="auto"/>
            </w:pPr>
            <w:r>
              <w:rPr>
                <w:b/>
                <w:bCs/>
              </w:rPr>
              <w:t>Lý do</w:t>
            </w:r>
          </w:p>
        </w:tc>
      </w:tr>
      <w:tr w14:paraId="2065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32E0A59">
            <w:pPr>
              <w:spacing w:after="40" w:line="264" w:lineRule="auto"/>
            </w:pPr>
            <w:r>
              <w:t>On-chain</w:t>
            </w:r>
          </w:p>
        </w:tc>
        <w:tc>
          <w:tcPr>
            <w:tcW w:w="433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84FB1BA">
            <w:pPr>
              <w:spacing w:after="40" w:line="264" w:lineRule="auto"/>
            </w:pPr>
            <w:r>
              <w:t>Artwork ID, SHA-256, creator, timestamp, trạng thái, metadataURI, Token ID, owner, royalty, listing, số dư chờ rút, event</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4620BA7">
            <w:pPr>
              <w:spacing w:after="40" w:line="264" w:lineRule="auto"/>
            </w:pPr>
            <w:r>
              <w:t>Cần minh bạch, bất biến, kiểm chứng độc lập.</w:t>
            </w:r>
          </w:p>
        </w:tc>
      </w:tr>
      <w:tr w14:paraId="1925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21F0EAA">
            <w:pPr>
              <w:spacing w:after="40" w:line="264" w:lineRule="auto"/>
            </w:pPr>
            <w:r>
              <w:t>IPFS</w:t>
            </w:r>
          </w:p>
        </w:tc>
        <w:tc>
          <w:tcPr>
            <w:tcW w:w="433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8251D7">
            <w:pPr>
              <w:spacing w:after="40" w:line="264" w:lineRule="auto"/>
            </w:pPr>
            <w:r>
              <w:t>File gốc, metadata JSON (tên, mô tả, giấy phép, thuộc tính)</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E8AAD41">
            <w:pPr>
              <w:spacing w:after="40" w:line="264" w:lineRule="auto"/>
            </w:pPr>
            <w:r>
              <w:t>Dữ liệu lớn; CID đảm bảo không bị thay đổi.</w:t>
            </w:r>
          </w:p>
        </w:tc>
      </w:tr>
      <w:tr w14:paraId="1D08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A46FB9C">
            <w:pPr>
              <w:spacing w:after="40" w:line="264" w:lineRule="auto"/>
            </w:pPr>
            <w:r>
              <w:t>Off-chain (CSDL)</w:t>
            </w:r>
          </w:p>
        </w:tc>
        <w:tc>
          <w:tcPr>
            <w:tcW w:w="433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02F6012">
            <w:pPr>
              <w:spacing w:after="40" w:line="264" w:lineRule="auto"/>
            </w:pPr>
            <w:r>
              <w:t>Email, hồ sơ, pHash, báo cáo, log xác minh, cache lịch sử</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85688E">
            <w:pPr>
              <w:spacing w:after="40" w:line="264" w:lineRule="auto"/>
            </w:pPr>
            <w:r>
              <w:t>Dữ liệu cá nhân (không được công khai vĩnh viễn), dữ liệu cần tìm kiếm nhanh, dữ liệu có thể thay đổi.</w:t>
            </w:r>
          </w:p>
        </w:tc>
      </w:tr>
      <w:tr w14:paraId="770A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F2299B">
            <w:pPr>
              <w:spacing w:after="40" w:line="264" w:lineRule="auto"/>
            </w:pPr>
            <w:r>
              <w:t>Liên kết</w:t>
            </w:r>
          </w:p>
        </w:tc>
        <w:tc>
          <w:tcPr>
            <w:tcW w:w="433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1332727">
            <w:pPr>
              <w:spacing w:after="40" w:line="264" w:lineRule="auto"/>
            </w:pPr>
            <w:r>
              <w:t>metadataURI (CID) + contentHash</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271E925">
            <w:pPr>
              <w:spacing w:after="40" w:line="264" w:lineRule="auto"/>
            </w:pPr>
            <w:r>
              <w:t>Từ on-chain → tìm được file; từ file → tính Hash → đối chiếu on-chain.</w:t>
            </w:r>
          </w:p>
        </w:tc>
      </w:tr>
    </w:tbl>
    <w:p w14:paraId="58756F9A">
      <w:pPr>
        <w:spacing w:after="120"/>
      </w:pPr>
    </w:p>
    <w:p w14:paraId="2C474761">
      <w:pPr>
        <w:pStyle w:val="3"/>
      </w:pPr>
      <w:bookmarkStart w:id="37" w:name="_Toc241082235"/>
      <w:r>
        <w:t>8.5. Mẫu metadata JSON (lưu trên IPFS)</w:t>
      </w:r>
      <w:bookmarkEnd w:id="37"/>
    </w:p>
    <w:p w14:paraId="458A2550">
      <w:pPr>
        <w:keepNext/>
        <w:keepLines/>
        <w:shd w:val="clear" w:color="auto" w:fill="F2F2F2"/>
        <w:spacing w:before="80"/>
        <w:ind w:left="120" w:right="120"/>
      </w:pPr>
      <w:r>
        <w:rPr>
          <w:rFonts w:eastAsia="Consolas"/>
          <w:sz w:val="18"/>
          <w:szCs w:val="18"/>
        </w:rPr>
        <w:t>{</w:t>
      </w:r>
    </w:p>
    <w:p w14:paraId="5FC63611">
      <w:pPr>
        <w:keepNext/>
        <w:keepLines/>
        <w:shd w:val="clear" w:color="auto" w:fill="F2F2F2"/>
        <w:ind w:left="120" w:right="120"/>
      </w:pPr>
      <w:r>
        <w:rPr>
          <w:rFonts w:eastAsia="Consolas"/>
          <w:sz w:val="18"/>
          <w:szCs w:val="18"/>
        </w:rPr>
        <w:t xml:space="preserve">  "name": "Sunset in Da Nang",</w:t>
      </w:r>
    </w:p>
    <w:p w14:paraId="5215195E">
      <w:pPr>
        <w:keepNext/>
        <w:keepLines/>
        <w:shd w:val="clear" w:color="auto" w:fill="F2F2F2"/>
        <w:ind w:left="120" w:right="120"/>
      </w:pPr>
      <w:r>
        <w:rPr>
          <w:rFonts w:eastAsia="Consolas"/>
          <w:sz w:val="18"/>
          <w:szCs w:val="18"/>
        </w:rPr>
        <w:t xml:space="preserve">  "description": "Tranh kỹ thuật số, vẽ trên Procreate, 2026.",</w:t>
      </w:r>
    </w:p>
    <w:p w14:paraId="0E7B1A45">
      <w:pPr>
        <w:keepNext/>
        <w:keepLines/>
        <w:shd w:val="clear" w:color="auto" w:fill="F2F2F2"/>
        <w:ind w:left="120" w:right="120"/>
      </w:pPr>
      <w:r>
        <w:rPr>
          <w:rFonts w:eastAsia="Consolas"/>
          <w:sz w:val="18"/>
          <w:szCs w:val="18"/>
        </w:rPr>
        <w:t xml:space="preserve">  "image": "ipfs://bafybeigd.../sunset.png",</w:t>
      </w:r>
    </w:p>
    <w:p w14:paraId="23AB8ADB">
      <w:pPr>
        <w:keepNext/>
        <w:keepLines/>
        <w:shd w:val="clear" w:color="auto" w:fill="F2F2F2"/>
        <w:ind w:left="120" w:right="120"/>
      </w:pPr>
      <w:r>
        <w:rPr>
          <w:rFonts w:eastAsia="Consolas"/>
          <w:sz w:val="18"/>
          <w:szCs w:val="18"/>
        </w:rPr>
        <w:t xml:space="preserve">  "external_url": "https://artchain.example/artwork/12",</w:t>
      </w:r>
    </w:p>
    <w:p w14:paraId="06FAB978">
      <w:pPr>
        <w:keepNext/>
        <w:keepLines/>
        <w:shd w:val="clear" w:color="auto" w:fill="F2F2F2"/>
        <w:ind w:left="120" w:right="120"/>
      </w:pPr>
      <w:r>
        <w:rPr>
          <w:rFonts w:eastAsia="Consolas"/>
          <w:sz w:val="18"/>
          <w:szCs w:val="18"/>
        </w:rPr>
        <w:t xml:space="preserve">  "attributes": [</w:t>
      </w:r>
    </w:p>
    <w:p w14:paraId="5BA9F620">
      <w:pPr>
        <w:keepNext/>
        <w:keepLines/>
        <w:shd w:val="clear" w:color="auto" w:fill="F2F2F2"/>
        <w:ind w:left="120" w:right="120"/>
      </w:pPr>
      <w:r>
        <w:rPr>
          <w:rFonts w:eastAsia="Consolas"/>
          <w:sz w:val="18"/>
          <w:szCs w:val="18"/>
        </w:rPr>
        <w:t xml:space="preserve">    { "trait_type": "Chất liệu", "value": "Digital painting" },</w:t>
      </w:r>
    </w:p>
    <w:p w14:paraId="2254190C">
      <w:pPr>
        <w:keepNext/>
        <w:keepLines/>
        <w:shd w:val="clear" w:color="auto" w:fill="F2F2F2"/>
        <w:ind w:left="120" w:right="120"/>
      </w:pPr>
      <w:r>
        <w:rPr>
          <w:rFonts w:eastAsia="Consolas"/>
          <w:sz w:val="18"/>
          <w:szCs w:val="18"/>
        </w:rPr>
        <w:t xml:space="preserve">    { "trait_type": "Năm sáng tác", "value": 2026 },</w:t>
      </w:r>
    </w:p>
    <w:p w14:paraId="0F5198A9">
      <w:pPr>
        <w:keepNext/>
        <w:keepLines/>
        <w:shd w:val="clear" w:color="auto" w:fill="F2F2F2"/>
        <w:ind w:left="120" w:right="120"/>
      </w:pPr>
      <w:r>
        <w:rPr>
          <w:rFonts w:eastAsia="Consolas"/>
          <w:sz w:val="18"/>
          <w:szCs w:val="18"/>
        </w:rPr>
        <w:t xml:space="preserve">    { "trait_type": "Kích thước", "value": "4000x3000 px" }</w:t>
      </w:r>
    </w:p>
    <w:p w14:paraId="485A40D1">
      <w:pPr>
        <w:keepNext/>
        <w:keepLines/>
        <w:shd w:val="clear" w:color="auto" w:fill="F2F2F2"/>
        <w:ind w:left="120" w:right="120"/>
      </w:pPr>
      <w:r>
        <w:rPr>
          <w:rFonts w:eastAsia="Consolas"/>
          <w:sz w:val="18"/>
          <w:szCs w:val="18"/>
        </w:rPr>
        <w:t xml:space="preserve">  ],</w:t>
      </w:r>
    </w:p>
    <w:p w14:paraId="49757F52">
      <w:pPr>
        <w:keepNext/>
        <w:keepLines/>
        <w:shd w:val="clear" w:color="auto" w:fill="F2F2F2"/>
        <w:ind w:left="120" w:right="120"/>
      </w:pPr>
      <w:r>
        <w:rPr>
          <w:rFonts w:eastAsia="Consolas"/>
          <w:sz w:val="18"/>
          <w:szCs w:val="18"/>
        </w:rPr>
        <w:t xml:space="preserve">  "artchain": {</w:t>
      </w:r>
    </w:p>
    <w:p w14:paraId="3BA24E1F">
      <w:pPr>
        <w:keepNext/>
        <w:keepLines/>
        <w:shd w:val="clear" w:color="auto" w:fill="F2F2F2"/>
        <w:ind w:left="120" w:right="120"/>
      </w:pPr>
      <w:r>
        <w:rPr>
          <w:rFonts w:eastAsia="Consolas"/>
          <w:sz w:val="18"/>
          <w:szCs w:val="18"/>
        </w:rPr>
        <w:t xml:space="preserve">    "sha256": "0x9f86d081884c7d659a2feaa0c55ad015a3bf4f1b2b0b822cd15d6c15b0f00a08",</w:t>
      </w:r>
    </w:p>
    <w:p w14:paraId="5C9BD33A">
      <w:pPr>
        <w:keepNext/>
        <w:keepLines/>
        <w:shd w:val="clear" w:color="auto" w:fill="F2F2F2"/>
        <w:ind w:left="120" w:right="120"/>
      </w:pPr>
      <w:r>
        <w:rPr>
          <w:rFonts w:eastAsia="Consolas"/>
          <w:sz w:val="18"/>
          <w:szCs w:val="18"/>
        </w:rPr>
        <w:t xml:space="preserve">    "phash": "c3a1f0e87b2d4c19",</w:t>
      </w:r>
    </w:p>
    <w:p w14:paraId="61033B59">
      <w:pPr>
        <w:keepNext/>
        <w:keepLines/>
        <w:shd w:val="clear" w:color="auto" w:fill="F2F2F2"/>
        <w:ind w:left="120" w:right="120"/>
      </w:pPr>
      <w:r>
        <w:rPr>
          <w:rFonts w:eastAsia="Consolas"/>
          <w:sz w:val="18"/>
          <w:szCs w:val="18"/>
        </w:rPr>
        <w:t xml:space="preserve">    "license": "Personal display only; commercial rights reserved by creator"</w:t>
      </w:r>
    </w:p>
    <w:p w14:paraId="5408B905">
      <w:pPr>
        <w:keepNext/>
        <w:keepLines/>
        <w:shd w:val="clear" w:color="auto" w:fill="F2F2F2"/>
        <w:ind w:left="120" w:right="120"/>
      </w:pPr>
      <w:r>
        <w:rPr>
          <w:rFonts w:eastAsia="Consolas"/>
          <w:sz w:val="18"/>
          <w:szCs w:val="18"/>
        </w:rPr>
        <w:t xml:space="preserve">  }</w:t>
      </w:r>
    </w:p>
    <w:p w14:paraId="6DAEE009">
      <w:pPr>
        <w:keepLines/>
        <w:shd w:val="clear" w:color="auto" w:fill="F2F2F2"/>
        <w:spacing w:after="160"/>
        <w:ind w:left="120" w:right="120"/>
      </w:pPr>
      <w:r>
        <w:rPr>
          <w:rFonts w:eastAsia="Consolas"/>
          <w:sz w:val="18"/>
          <w:szCs w:val="18"/>
        </w:rPr>
        <w:t>}</w:t>
      </w:r>
    </w:p>
    <w:p w14:paraId="2EBE08A3">
      <w:pPr>
        <w:pBdr>
          <w:left w:val="single" w:color="E69138" w:sz="18" w:space="6"/>
        </w:pBdr>
        <w:shd w:val="clear" w:color="auto" w:fill="FFF4E5"/>
        <w:spacing w:before="80" w:after="160"/>
        <w:ind w:left="200"/>
        <w:rPr>
          <w:i/>
          <w:iCs/>
        </w:rPr>
      </w:pPr>
      <w:r>
        <w:rPr>
          <w:i/>
          <w:iCs/>
        </w:rPr>
        <w:t xml:space="preserve">Trường </w:t>
      </w:r>
      <w:r>
        <w:rPr>
          <w:rFonts w:eastAsia="Consolas"/>
          <w:i/>
          <w:iCs/>
          <w:sz w:val="22"/>
          <w:szCs w:val="22"/>
        </w:rPr>
        <w:t>license</w:t>
      </w:r>
      <w:r>
        <w:rPr>
          <w:i/>
          <w:iCs/>
        </w:rPr>
        <w:t xml:space="preserve"> cụ thể hóa Nguyên tắc 1: người mua NFT chỉ có quyền trưng bày cá nhân, quyền thương mại vẫn thuộc tác giả trừ khi có thỏa thuận khác.</w:t>
      </w:r>
      <w:bookmarkStart w:id="38" w:name="_Toc241082236"/>
    </w:p>
    <w:p w14:paraId="69CECD90">
      <w:pPr>
        <w:rPr>
          <w:b/>
          <w:bCs/>
          <w:color w:val="163E64" w:themeColor="text2" w:themeTint="E6"/>
          <w:sz w:val="28"/>
          <w:szCs w:val="28"/>
          <w14:textFill>
            <w14:solidFill>
              <w14:schemeClr w14:val="tx2">
                <w14:lumMod w14:val="90000"/>
                <w14:lumOff w14:val="10000"/>
              </w14:schemeClr>
            </w14:solidFill>
          </w14:textFill>
        </w:rPr>
      </w:pPr>
      <w:r>
        <w:rPr>
          <w:b/>
          <w:bCs/>
          <w:color w:val="163E64" w:themeColor="text2" w:themeTint="E6"/>
          <w:sz w:val="28"/>
          <w:szCs w:val="28"/>
          <w14:textFill>
            <w14:solidFill>
              <w14:schemeClr w14:val="tx2">
                <w14:lumMod w14:val="90000"/>
                <w14:lumOff w14:val="10000"/>
              </w14:schemeClr>
            </w14:solidFill>
          </w14:textFill>
        </w:rPr>
        <w:t>9. Đặc tả Smart Contract</w:t>
      </w:r>
      <w:bookmarkEnd w:id="38"/>
    </w:p>
    <w:p w14:paraId="3DB0F3AA">
      <w:pPr>
        <w:pStyle w:val="3"/>
      </w:pPr>
      <w:bookmarkStart w:id="39" w:name="_Toc241082237"/>
      <w:r>
        <w:t>9.1. Tổng quan và quan hệ giữa các contract</w:t>
      </w:r>
      <w:bookmarkEnd w:id="39"/>
    </w:p>
    <w:p w14:paraId="48809F3E">
      <w:pPr>
        <w:keepNext/>
        <w:keepLines/>
        <w:shd w:val="clear" w:color="auto" w:fill="F2F2F2"/>
        <w:spacing w:before="80"/>
        <w:ind w:left="120" w:right="120"/>
      </w:pPr>
      <w:r>
        <w:rPr>
          <w:rFonts w:eastAsia="Consolas"/>
          <w:sz w:val="18"/>
          <w:szCs w:val="18"/>
        </w:rPr>
        <w:t xml:space="preserve">  ArtworkRegistry  ◄──── đọc creatorOf / statusOf / setMinted ────  ArtNFT</w:t>
      </w:r>
    </w:p>
    <w:p w14:paraId="0969E93D">
      <w:pPr>
        <w:keepNext/>
        <w:keepLines/>
        <w:shd w:val="clear" w:color="auto" w:fill="F2F2F2"/>
        <w:ind w:left="120" w:right="120"/>
      </w:pPr>
      <w:r>
        <w:rPr>
          <w:rFonts w:eastAsia="Consolas"/>
          <w:sz w:val="18"/>
          <w:szCs w:val="18"/>
        </w:rPr>
        <w:t xml:space="preserve">         ▲                                                              ▲</w:t>
      </w:r>
    </w:p>
    <w:p w14:paraId="3F258939">
      <w:pPr>
        <w:keepNext/>
        <w:keepLines/>
        <w:shd w:val="clear" w:color="auto" w:fill="F2F2F2"/>
        <w:ind w:left="120" w:right="120"/>
      </w:pPr>
      <w:r>
        <w:rPr>
          <w:rFonts w:eastAsia="Consolas"/>
          <w:sz w:val="18"/>
          <w:szCs w:val="18"/>
        </w:rPr>
        <w:t xml:space="preserve">         │ đọc statusOf                         ownerOf / royaltyInfo  │</w:t>
      </w:r>
    </w:p>
    <w:p w14:paraId="1E0E352A">
      <w:pPr>
        <w:keepLines/>
        <w:shd w:val="clear" w:color="auto" w:fill="F2F2F2"/>
        <w:spacing w:after="160"/>
        <w:ind w:left="120" w:right="120"/>
      </w:pPr>
      <w:r>
        <w:rPr>
          <w:rFonts w:eastAsia="Consolas"/>
          <w:sz w:val="18"/>
          <w:szCs w:val="18"/>
        </w:rPr>
        <w:t xml:space="preserve">         └──────────────────────  ArtMarketplace  ──── safeTransferFrom ┘</w:t>
      </w:r>
    </w:p>
    <w:p w14:paraId="221A3D7D">
      <w:pPr>
        <w:spacing w:after="120" w:line="300" w:lineRule="auto"/>
        <w:jc w:val="both"/>
      </w:pPr>
      <w:r>
        <w:t xml:space="preserve">Tất cả contract kế thừa OpenZeppelin 5.x. Lỗi được khai báo bằng </w:t>
      </w:r>
      <w:r>
        <w:rPr>
          <w:b/>
          <w:bCs/>
        </w:rPr>
        <w:t>custom error</w:t>
      </w:r>
      <w:r>
        <w:t xml:space="preserve"> (tiết kiệm gas hơn chuỗi revert). Mọi hàm thay đổi state đều phát event.</w:t>
      </w:r>
    </w:p>
    <w:p w14:paraId="63B5A4D9">
      <w:pPr>
        <w:pStyle w:val="3"/>
      </w:pPr>
      <w:bookmarkStart w:id="40" w:name="_Toc241082238"/>
      <w:r>
        <w:t>9.2. ArtworkRegistry</w:t>
      </w:r>
      <w:bookmarkEnd w:id="4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37"/>
        <w:gridCol w:w="1624"/>
        <w:gridCol w:w="2798"/>
        <w:gridCol w:w="2167"/>
      </w:tblGrid>
      <w:tr w14:paraId="546C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3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A81FAC3">
            <w:pPr>
              <w:spacing w:after="40" w:line="264" w:lineRule="auto"/>
            </w:pPr>
            <w:r>
              <w:rPr>
                <w:b/>
                <w:bCs/>
              </w:rPr>
              <w:t>Hàm</w:t>
            </w:r>
          </w:p>
        </w:tc>
        <w:tc>
          <w:tcPr>
            <w:tcW w:w="162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77DF430">
            <w:pPr>
              <w:spacing w:after="40" w:line="264" w:lineRule="auto"/>
            </w:pPr>
            <w:r>
              <w:rPr>
                <w:b/>
                <w:bCs/>
              </w:rPr>
              <w:t>Người gọi</w:t>
            </w:r>
          </w:p>
        </w:tc>
        <w:tc>
          <w:tcPr>
            <w:tcW w:w="2798"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60DBE1D">
            <w:pPr>
              <w:spacing w:after="40" w:line="264" w:lineRule="auto"/>
            </w:pPr>
            <w:r>
              <w:rPr>
                <w:b/>
                <w:bCs/>
              </w:rPr>
              <w:t>Điều kiện (require)</w:t>
            </w:r>
          </w:p>
        </w:tc>
        <w:tc>
          <w:tcPr>
            <w:tcW w:w="216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8432EEF">
            <w:pPr>
              <w:spacing w:after="40" w:line="264" w:lineRule="auto"/>
            </w:pPr>
            <w:r>
              <w:rPr>
                <w:b/>
                <w:bCs/>
              </w:rPr>
              <w:t>Kết quả / Event</w:t>
            </w:r>
          </w:p>
        </w:tc>
      </w:tr>
      <w:tr w14:paraId="0DDA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C329206">
            <w:pPr>
              <w:spacing w:after="40" w:line="264" w:lineRule="auto"/>
            </w:pPr>
            <w:r>
              <w:rPr>
                <w:rFonts w:eastAsia="Consolas"/>
                <w:sz w:val="18"/>
                <w:szCs w:val="18"/>
              </w:rPr>
              <w:t>commitRegistration(bytes32 commitment)</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B18DBEE">
            <w:pPr>
              <w:spacing w:after="40" w:line="264" w:lineRule="auto"/>
            </w:pPr>
            <w:r>
              <w:t>Bất kỳ ví nào</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3B9F495">
            <w:pPr>
              <w:spacing w:after="40" w:line="264" w:lineRule="auto"/>
            </w:pPr>
            <w:r>
              <w:t>commitment chưa tồn tại</w:t>
            </w:r>
          </w:p>
        </w:tc>
        <w:tc>
          <w:tcPr>
            <w:tcW w:w="216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FE8B7AB">
            <w:pPr>
              <w:spacing w:after="40" w:line="264" w:lineRule="auto"/>
            </w:pPr>
            <w:r>
              <w:t xml:space="preserve">Lưu commitTime[commitment] = now → </w:t>
            </w:r>
            <w:r>
              <w:rPr>
                <w:b/>
                <w:bCs/>
              </w:rPr>
              <w:t>RegistrationCommitted</w:t>
            </w:r>
          </w:p>
        </w:tc>
      </w:tr>
      <w:tr w14:paraId="248F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42250F9">
            <w:pPr>
              <w:spacing w:after="40" w:line="264" w:lineRule="auto"/>
            </w:pPr>
            <w:r>
              <w:rPr>
                <w:rFonts w:eastAsia="Consolas"/>
                <w:sz w:val="18"/>
                <w:szCs w:val="18"/>
              </w:rPr>
              <w:t>registerArtwork(bytes32 contentHash, string metadataURI, bytes32 salt)</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3891E46">
            <w:pPr>
              <w:spacing w:after="40" w:line="264" w:lineRule="auto"/>
            </w:pPr>
            <w:r>
              <w:t>Artist</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5B37A6">
            <w:pPr>
              <w:spacing w:after="40" w:line="264" w:lineRule="auto"/>
            </w:pPr>
            <w:r>
              <w:t>commitment = keccak256(contentHash, msg.sender, salt) đã commit</w:t>
            </w:r>
          </w:p>
          <w:p w14:paraId="1C72BB71">
            <w:pPr>
              <w:spacing w:after="40" w:line="264" w:lineRule="auto"/>
            </w:pPr>
            <w:r>
              <w:t>Đã qua ≥ 1 block và chưa quá 24 giờ</w:t>
            </w:r>
          </w:p>
          <w:p w14:paraId="788D933F">
            <w:pPr>
              <w:spacing w:after="40" w:line="264" w:lineRule="auto"/>
            </w:pPr>
            <w:r>
              <w:t>idByHash[contentHash] == 0</w:t>
            </w:r>
          </w:p>
          <w:p w14:paraId="6A56D6BD">
            <w:pPr>
              <w:spacing w:after="40" w:line="264" w:lineRule="auto"/>
            </w:pPr>
            <w:r>
              <w:t>metadataURI không rỗng</w:t>
            </w:r>
          </w:p>
          <w:p w14:paraId="2078FE6F">
            <w:pPr>
              <w:spacing w:after="40" w:line="264" w:lineRule="auto"/>
            </w:pPr>
            <w:r>
              <w:t>Ví không bị chặn</w:t>
            </w:r>
          </w:p>
        </w:tc>
        <w:tc>
          <w:tcPr>
            <w:tcW w:w="216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CC59FC5">
            <w:pPr>
              <w:spacing w:after="40" w:line="264" w:lineRule="auto"/>
            </w:pPr>
            <w:r>
              <w:t xml:space="preserve">artworkId = ++counter; lưu Artwork; xóa commitment → </w:t>
            </w:r>
            <w:r>
              <w:rPr>
                <w:b/>
                <w:bCs/>
              </w:rPr>
              <w:t>ArtworkRegistered(id, hash, creator, uri)</w:t>
            </w:r>
          </w:p>
        </w:tc>
      </w:tr>
      <w:tr w14:paraId="1282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489260A">
            <w:pPr>
              <w:spacing w:after="40" w:line="264" w:lineRule="auto"/>
            </w:pPr>
            <w:r>
              <w:rPr>
                <w:rFonts w:eastAsia="Consolas"/>
                <w:sz w:val="18"/>
                <w:szCs w:val="18"/>
              </w:rPr>
              <w:t>getArtwork(uint256 id)</w:t>
            </w:r>
            <w:r>
              <w:t xml:space="preserve"> (view)</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C85095A">
            <w:pPr>
              <w:spacing w:after="40" w:line="264" w:lineRule="auto"/>
            </w:pPr>
            <w:r>
              <w:t>Bất kỳ ai</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6C4929E">
            <w:pPr>
              <w:spacing w:after="40" w:line="264" w:lineRule="auto"/>
            </w:pPr>
            <w:r>
              <w:t>id tồn tại</w:t>
            </w:r>
          </w:p>
        </w:tc>
        <w:tc>
          <w:tcPr>
            <w:tcW w:w="216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3997D5">
            <w:pPr>
              <w:spacing w:after="40" w:line="264" w:lineRule="auto"/>
            </w:pPr>
            <w:r>
              <w:t>Trả về struct Artwork</w:t>
            </w:r>
          </w:p>
        </w:tc>
      </w:tr>
      <w:tr w14:paraId="7546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6F90526">
            <w:pPr>
              <w:spacing w:after="40" w:line="264" w:lineRule="auto"/>
            </w:pPr>
            <w:r>
              <w:rPr>
                <w:rFonts w:eastAsia="Consolas"/>
                <w:sz w:val="18"/>
                <w:szCs w:val="18"/>
              </w:rPr>
              <w:t>getArtworkByHash(bytes32 hash)</w:t>
            </w:r>
            <w:r>
              <w:t xml:space="preserve"> (view)</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474BA3">
            <w:pPr>
              <w:spacing w:after="40" w:line="264" w:lineRule="auto"/>
            </w:pPr>
            <w:r>
              <w:t>Bất kỳ ai</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C2D74F8">
            <w:pPr>
              <w:spacing w:after="40" w:line="264" w:lineRule="auto"/>
            </w:pPr>
            <w:r>
              <w:t>–</w:t>
            </w:r>
          </w:p>
        </w:tc>
        <w:tc>
          <w:tcPr>
            <w:tcW w:w="216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6ED363F">
            <w:pPr>
              <w:spacing w:after="40" w:line="264" w:lineRule="auto"/>
            </w:pPr>
            <w:r>
              <w:t>Trả về (artworkId, Artwork); id = 0 nếu không có</w:t>
            </w:r>
          </w:p>
        </w:tc>
      </w:tr>
      <w:tr w14:paraId="4879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9641B63">
            <w:pPr>
              <w:spacing w:after="40" w:line="264" w:lineRule="auto"/>
            </w:pPr>
            <w:r>
              <w:rPr>
                <w:rFonts w:eastAsia="Consolas"/>
                <w:sz w:val="18"/>
                <w:szCs w:val="18"/>
              </w:rPr>
              <w:t>creatorOf(id)</w:t>
            </w:r>
            <w:r>
              <w:t xml:space="preserve">, </w:t>
            </w:r>
            <w:r>
              <w:rPr>
                <w:rFonts w:eastAsia="Consolas"/>
                <w:sz w:val="18"/>
                <w:szCs w:val="18"/>
              </w:rPr>
              <w:t>statusOf(id)</w:t>
            </w:r>
            <w:r>
              <w:t xml:space="preserve"> (view)</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07B65ED">
            <w:pPr>
              <w:spacing w:after="40" w:line="264" w:lineRule="auto"/>
            </w:pPr>
            <w:r>
              <w:t>ArtNFT, Marketplace</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022172">
            <w:pPr>
              <w:spacing w:after="40" w:line="264" w:lineRule="auto"/>
            </w:pPr>
            <w:r>
              <w:t>–</w:t>
            </w:r>
          </w:p>
        </w:tc>
        <w:tc>
          <w:tcPr>
            <w:tcW w:w="216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1C9DEEA">
            <w:pPr>
              <w:spacing w:after="40" w:line="264" w:lineRule="auto"/>
            </w:pPr>
            <w:r>
              <w:t>Phục vụ kiểm tra chéo</w:t>
            </w:r>
          </w:p>
        </w:tc>
      </w:tr>
      <w:tr w14:paraId="0A64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54685E">
            <w:pPr>
              <w:spacing w:after="40" w:line="264" w:lineRule="auto"/>
            </w:pPr>
            <w:r>
              <w:rPr>
                <w:rFonts w:eastAsia="Consolas"/>
                <w:sz w:val="18"/>
                <w:szCs w:val="18"/>
              </w:rPr>
              <w:t>setMinted(uint256 id)</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34DCC7">
            <w:pPr>
              <w:spacing w:after="40" w:line="264" w:lineRule="auto"/>
            </w:pPr>
            <w:r>
              <w:t>Chỉ ArtNFT (MINTER_ROLE)</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906973C">
            <w:pPr>
              <w:spacing w:after="40" w:line="264" w:lineRule="auto"/>
            </w:pPr>
            <w:r>
              <w:t>minted == false</w:t>
            </w:r>
          </w:p>
        </w:tc>
        <w:tc>
          <w:tcPr>
            <w:tcW w:w="216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E4A394">
            <w:pPr>
              <w:spacing w:after="40" w:line="264" w:lineRule="auto"/>
            </w:pPr>
            <w:r>
              <w:t>minted = true</w:t>
            </w:r>
          </w:p>
        </w:tc>
      </w:tr>
      <w:tr w14:paraId="5EB1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E9B01D5">
            <w:pPr>
              <w:spacing w:after="40" w:line="264" w:lineRule="auto"/>
            </w:pPr>
            <w:r>
              <w:rPr>
                <w:rFonts w:eastAsia="Consolas"/>
                <w:sz w:val="18"/>
                <w:szCs w:val="18"/>
              </w:rPr>
              <w:t>setArtworkStatus(uint256 id, Status s, string reason)</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BA21807">
            <w:pPr>
              <w:spacing w:after="40" w:line="264" w:lineRule="auto"/>
            </w:pPr>
            <w:r>
              <w:t>MODERATOR_ROLE</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480A19A">
            <w:pPr>
              <w:spacing w:after="40" w:line="264" w:lineRule="auto"/>
            </w:pPr>
            <w:r>
              <w:t>Không chuyển từ Revoked về trạng thái khác</w:t>
            </w:r>
          </w:p>
        </w:tc>
        <w:tc>
          <w:tcPr>
            <w:tcW w:w="216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5C481B7">
            <w:pPr>
              <w:spacing w:after="40" w:line="264" w:lineRule="auto"/>
            </w:pPr>
            <w:r>
              <w:rPr>
                <w:b/>
                <w:bCs/>
              </w:rPr>
              <w:t>ArtworkStatusChanged(id, old, new, reason)</w:t>
            </w:r>
          </w:p>
        </w:tc>
      </w:tr>
    </w:tbl>
    <w:p w14:paraId="49073C1B">
      <w:pPr>
        <w:spacing w:after="120"/>
      </w:pPr>
    </w:p>
    <w:p w14:paraId="3599A177">
      <w:pPr>
        <w:spacing w:after="120" w:line="300" w:lineRule="auto"/>
        <w:jc w:val="both"/>
      </w:pPr>
      <w:r>
        <w:t>Mã giả phần commit–reveal:</w:t>
      </w:r>
    </w:p>
    <w:p w14:paraId="61D41AE9">
      <w:pPr>
        <w:keepNext/>
        <w:keepLines/>
        <w:shd w:val="clear" w:color="auto" w:fill="F2F2F2"/>
        <w:spacing w:before="80"/>
        <w:ind w:left="120" w:right="120"/>
      </w:pPr>
      <w:r>
        <w:rPr>
          <w:rFonts w:eastAsia="Consolas"/>
          <w:sz w:val="18"/>
          <w:szCs w:val="18"/>
        </w:rPr>
        <w:t>function registerArtwork(bytes32 contentHash, string calldata uri, bytes32 salt)</w:t>
      </w:r>
    </w:p>
    <w:p w14:paraId="21193DD4">
      <w:pPr>
        <w:keepNext/>
        <w:keepLines/>
        <w:shd w:val="clear" w:color="auto" w:fill="F2F2F2"/>
        <w:ind w:left="120" w:right="120"/>
      </w:pPr>
      <w:r>
        <w:rPr>
          <w:rFonts w:eastAsia="Consolas"/>
          <w:sz w:val="18"/>
          <w:szCs w:val="18"/>
        </w:rPr>
        <w:t xml:space="preserve">    external returns (uint256 id)</w:t>
      </w:r>
    </w:p>
    <w:p w14:paraId="6065B80B">
      <w:pPr>
        <w:keepNext/>
        <w:keepLines/>
        <w:shd w:val="clear" w:color="auto" w:fill="F2F2F2"/>
        <w:ind w:left="120" w:right="120"/>
      </w:pPr>
      <w:r>
        <w:rPr>
          <w:rFonts w:eastAsia="Consolas"/>
          <w:sz w:val="18"/>
          <w:szCs w:val="18"/>
        </w:rPr>
        <w:t>{</w:t>
      </w:r>
    </w:p>
    <w:p w14:paraId="39526985">
      <w:pPr>
        <w:keepNext/>
        <w:keepLines/>
        <w:shd w:val="clear" w:color="auto" w:fill="F2F2F2"/>
        <w:ind w:left="120" w:right="120"/>
      </w:pPr>
      <w:r>
        <w:rPr>
          <w:rFonts w:eastAsia="Consolas"/>
          <w:sz w:val="18"/>
          <w:szCs w:val="18"/>
        </w:rPr>
        <w:t xml:space="preserve">    bytes32 c = keccak256(abi.encode(contentHash, msg.sender, salt));</w:t>
      </w:r>
    </w:p>
    <w:p w14:paraId="29A6DFE5">
      <w:pPr>
        <w:keepNext/>
        <w:keepLines/>
        <w:shd w:val="clear" w:color="auto" w:fill="F2F2F2"/>
        <w:ind w:left="120" w:right="120"/>
      </w:pPr>
      <w:r>
        <w:rPr>
          <w:rFonts w:eastAsia="Consolas"/>
          <w:sz w:val="18"/>
          <w:szCs w:val="18"/>
        </w:rPr>
        <w:t xml:space="preserve">    uint256 t = commitTime[c];</w:t>
      </w:r>
    </w:p>
    <w:p w14:paraId="01E82019">
      <w:pPr>
        <w:keepNext/>
        <w:keepLines/>
        <w:shd w:val="clear" w:color="auto" w:fill="F2F2F2"/>
        <w:ind w:left="120" w:right="120"/>
      </w:pPr>
      <w:r>
        <w:rPr>
          <w:rFonts w:eastAsia="Consolas"/>
          <w:sz w:val="18"/>
          <w:szCs w:val="18"/>
        </w:rPr>
        <w:t xml:space="preserve">    if (t == 0)                           revert NoCommitment();</w:t>
      </w:r>
    </w:p>
    <w:p w14:paraId="412412A2">
      <w:pPr>
        <w:keepNext/>
        <w:keepLines/>
        <w:shd w:val="clear" w:color="auto" w:fill="F2F2F2"/>
        <w:ind w:left="120" w:right="120"/>
      </w:pPr>
      <w:r>
        <w:rPr>
          <w:rFonts w:eastAsia="Consolas"/>
          <w:sz w:val="18"/>
          <w:szCs w:val="18"/>
        </w:rPr>
        <w:t xml:space="preserve">    if (block.timestamp &lt;= t)             revert RevealTooEarly();</w:t>
      </w:r>
    </w:p>
    <w:p w14:paraId="1FEBA97F">
      <w:pPr>
        <w:keepNext/>
        <w:keepLines/>
        <w:shd w:val="clear" w:color="auto" w:fill="F2F2F2"/>
        <w:ind w:left="120" w:right="120"/>
      </w:pPr>
      <w:r>
        <w:rPr>
          <w:rFonts w:eastAsia="Consolas"/>
          <w:sz w:val="18"/>
          <w:szCs w:val="18"/>
        </w:rPr>
        <w:t xml:space="preserve">    if (block.timestamp &gt; t + 1 days)     revert CommitmentExpired();</w:t>
      </w:r>
    </w:p>
    <w:p w14:paraId="2ED2330C">
      <w:pPr>
        <w:keepNext/>
        <w:keepLines/>
        <w:shd w:val="clear" w:color="auto" w:fill="F2F2F2"/>
        <w:ind w:left="120" w:right="120"/>
      </w:pPr>
      <w:r>
        <w:rPr>
          <w:rFonts w:eastAsia="Consolas"/>
          <w:sz w:val="18"/>
          <w:szCs w:val="18"/>
        </w:rPr>
        <w:t xml:space="preserve">    if (idByHash[contentHash] != 0)       revert HashAlreadyRegistered();</w:t>
      </w:r>
    </w:p>
    <w:p w14:paraId="50FD18E4">
      <w:pPr>
        <w:keepNext/>
        <w:keepLines/>
        <w:shd w:val="clear" w:color="auto" w:fill="F2F2F2"/>
        <w:ind w:left="120" w:right="120"/>
      </w:pPr>
      <w:r>
        <w:rPr>
          <w:rFonts w:eastAsia="Consolas"/>
          <w:sz w:val="18"/>
          <w:szCs w:val="18"/>
        </w:rPr>
        <w:t xml:space="preserve">    if (bytes(uri).length == 0)           revert EmptyURI();</w:t>
      </w:r>
    </w:p>
    <w:p w14:paraId="18B0D240">
      <w:pPr>
        <w:keepNext/>
        <w:keepLines/>
        <w:shd w:val="clear" w:color="auto" w:fill="F2F2F2"/>
        <w:ind w:left="120" w:right="120"/>
      </w:pPr>
      <w:r>
        <w:rPr>
          <w:rFonts w:eastAsia="Consolas"/>
          <w:sz w:val="18"/>
          <w:szCs w:val="18"/>
        </w:rPr>
        <w:t xml:space="preserve">    delete commitTime[c];</w:t>
      </w:r>
    </w:p>
    <w:p w14:paraId="527E988C">
      <w:pPr>
        <w:keepNext/>
        <w:keepLines/>
        <w:shd w:val="clear" w:color="auto" w:fill="F2F2F2"/>
        <w:ind w:left="120" w:right="120"/>
      </w:pPr>
      <w:r>
        <w:rPr>
          <w:rFonts w:eastAsia="Consolas"/>
          <w:sz w:val="18"/>
          <w:szCs w:val="18"/>
        </w:rPr>
        <w:t xml:space="preserve"> </w:t>
      </w:r>
    </w:p>
    <w:p w14:paraId="5DAF0EA5">
      <w:pPr>
        <w:keepNext/>
        <w:keepLines/>
        <w:shd w:val="clear" w:color="auto" w:fill="F2F2F2"/>
        <w:ind w:left="120" w:right="120"/>
      </w:pPr>
      <w:r>
        <w:rPr>
          <w:rFonts w:eastAsia="Consolas"/>
          <w:sz w:val="18"/>
          <w:szCs w:val="18"/>
        </w:rPr>
        <w:t xml:space="preserve">    id = ++_counter;</w:t>
      </w:r>
    </w:p>
    <w:p w14:paraId="1FD1BD57">
      <w:pPr>
        <w:keepNext/>
        <w:keepLines/>
        <w:shd w:val="clear" w:color="auto" w:fill="F2F2F2"/>
        <w:ind w:left="120" w:right="120"/>
      </w:pPr>
      <w:r>
        <w:rPr>
          <w:rFonts w:eastAsia="Consolas"/>
          <w:sz w:val="18"/>
          <w:szCs w:val="18"/>
        </w:rPr>
        <w:t xml:space="preserve">    artworks[id] = Artwork(contentHash, msg.sender, uint64(block.timestamp),</w:t>
      </w:r>
    </w:p>
    <w:p w14:paraId="4C596D93">
      <w:pPr>
        <w:keepNext/>
        <w:keepLines/>
        <w:shd w:val="clear" w:color="auto" w:fill="F2F2F2"/>
        <w:ind w:left="120" w:right="120"/>
      </w:pPr>
      <w:r>
        <w:rPr>
          <w:rFonts w:eastAsia="Consolas"/>
          <w:sz w:val="18"/>
          <w:szCs w:val="18"/>
        </w:rPr>
        <w:t xml:space="preserve">                           Status.Active, false, uri);</w:t>
      </w:r>
    </w:p>
    <w:p w14:paraId="1DCD785F">
      <w:pPr>
        <w:keepNext/>
        <w:keepLines/>
        <w:shd w:val="clear" w:color="auto" w:fill="F2F2F2"/>
        <w:ind w:left="120" w:right="120"/>
      </w:pPr>
      <w:r>
        <w:rPr>
          <w:rFonts w:eastAsia="Consolas"/>
          <w:sz w:val="18"/>
          <w:szCs w:val="18"/>
        </w:rPr>
        <w:t xml:space="preserve">    idByHash[contentHash] = id;</w:t>
      </w:r>
    </w:p>
    <w:p w14:paraId="6E8F916D">
      <w:pPr>
        <w:keepNext/>
        <w:keepLines/>
        <w:shd w:val="clear" w:color="auto" w:fill="F2F2F2"/>
        <w:ind w:left="120" w:right="120"/>
      </w:pPr>
      <w:r>
        <w:rPr>
          <w:rFonts w:eastAsia="Consolas"/>
          <w:sz w:val="18"/>
          <w:szCs w:val="18"/>
        </w:rPr>
        <w:t xml:space="preserve">    emit ArtworkRegistered(id, contentHash, msg.sender, uri);</w:t>
      </w:r>
    </w:p>
    <w:p w14:paraId="14CAF64A">
      <w:pPr>
        <w:keepLines/>
        <w:shd w:val="clear" w:color="auto" w:fill="F2F2F2"/>
        <w:spacing w:after="160"/>
        <w:ind w:left="120" w:right="120"/>
      </w:pPr>
      <w:r>
        <w:rPr>
          <w:rFonts w:eastAsia="Consolas"/>
          <w:sz w:val="18"/>
          <w:szCs w:val="18"/>
        </w:rPr>
        <w:t>}</w:t>
      </w:r>
    </w:p>
    <w:p w14:paraId="495739BE">
      <w:pPr>
        <w:pBdr>
          <w:left w:val="single" w:color="E69138" w:sz="18" w:space="6"/>
        </w:pBdr>
        <w:shd w:val="clear" w:color="auto" w:fill="FFF4E5"/>
        <w:spacing w:before="80" w:after="160"/>
        <w:ind w:left="200"/>
      </w:pPr>
      <w:r>
        <w:rPr>
          <w:i/>
          <w:iCs/>
        </w:rPr>
        <w:t>Vì commitment chứa msg.sender, kẻ gian có chép commitment cũng không reveal được bằng ví khác. Vì commitment không lộ contentHash, kẻ gian không biết đang có tác phẩm nào sắp được đăng ký.</w:t>
      </w:r>
    </w:p>
    <w:p w14:paraId="324F0517">
      <w:pPr>
        <w:pStyle w:val="3"/>
      </w:pPr>
      <w:bookmarkStart w:id="41" w:name="_Toc241082239"/>
      <w:r>
        <w:t>9.3. ArtNFT (ERC-721 + ERC-2981)</w:t>
      </w:r>
      <w:bookmarkEnd w:id="4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37"/>
        <w:gridCol w:w="1444"/>
        <w:gridCol w:w="2707"/>
        <w:gridCol w:w="2438"/>
      </w:tblGrid>
      <w:tr w14:paraId="78BDB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3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1C831FBF">
            <w:pPr>
              <w:spacing w:after="40" w:line="264" w:lineRule="auto"/>
            </w:pPr>
            <w:r>
              <w:rPr>
                <w:b/>
                <w:bCs/>
              </w:rPr>
              <w:t>Hàm</w:t>
            </w:r>
          </w:p>
        </w:tc>
        <w:tc>
          <w:tcPr>
            <w:tcW w:w="144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D659470">
            <w:pPr>
              <w:spacing w:after="40" w:line="264" w:lineRule="auto"/>
            </w:pPr>
            <w:r>
              <w:rPr>
                <w:b/>
                <w:bCs/>
              </w:rPr>
              <w:t>Người gọi</w:t>
            </w:r>
          </w:p>
        </w:tc>
        <w:tc>
          <w:tcPr>
            <w:tcW w:w="270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CFC7369">
            <w:pPr>
              <w:spacing w:after="40" w:line="264" w:lineRule="auto"/>
            </w:pPr>
            <w:r>
              <w:rPr>
                <w:b/>
                <w:bCs/>
              </w:rPr>
              <w:t>Điều kiện (require)</w:t>
            </w:r>
          </w:p>
        </w:tc>
        <w:tc>
          <w:tcPr>
            <w:tcW w:w="2438"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BE4848C">
            <w:pPr>
              <w:spacing w:after="40" w:line="264" w:lineRule="auto"/>
            </w:pPr>
            <w:r>
              <w:rPr>
                <w:b/>
                <w:bCs/>
              </w:rPr>
              <w:t>Kết quả / Event</w:t>
            </w:r>
          </w:p>
        </w:tc>
      </w:tr>
      <w:tr w14:paraId="0F85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208E0E0">
            <w:pPr>
              <w:spacing w:after="40" w:line="264" w:lineRule="auto"/>
            </w:pPr>
            <w:r>
              <w:rPr>
                <w:rFonts w:eastAsia="Consolas"/>
                <w:sz w:val="18"/>
                <w:szCs w:val="18"/>
              </w:rPr>
              <w:t>mintNFT(uint256 artworkId, uint96 royaltyBps)</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9A7C19F">
            <w:pPr>
              <w:spacing w:after="40" w:line="264" w:lineRule="auto"/>
            </w:pPr>
            <w:r>
              <w:t>Creator</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BBDF35">
            <w:pPr>
              <w:spacing w:after="40" w:line="264" w:lineRule="auto"/>
            </w:pPr>
            <w:r>
              <w:t>registry.creatorOf(artworkId) == msg.sender</w:t>
            </w:r>
          </w:p>
          <w:p w14:paraId="196EC40E">
            <w:pPr>
              <w:spacing w:after="40" w:line="264" w:lineRule="auto"/>
            </w:pPr>
            <w:r>
              <w:t>registry.statusOf(artworkId) == Active</w:t>
            </w:r>
          </w:p>
          <w:p w14:paraId="496411B8">
            <w:pPr>
              <w:spacing w:after="40" w:line="264" w:lineRule="auto"/>
            </w:pPr>
            <w:r>
              <w:t>Chưa mint (registry.minted == false)</w:t>
            </w:r>
          </w:p>
          <w:p w14:paraId="1F08A85F">
            <w:pPr>
              <w:spacing w:after="40" w:line="264" w:lineRule="auto"/>
            </w:pPr>
            <w:r>
              <w:t>royaltyBps ≤ 1000 (10%)</w:t>
            </w:r>
          </w:p>
        </w:tc>
        <w:tc>
          <w:tcPr>
            <w:tcW w:w="24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3006E6">
            <w:pPr>
              <w:spacing w:after="40" w:line="264" w:lineRule="auto"/>
            </w:pPr>
            <w:r>
              <w:t xml:space="preserve">tokenId = artworkId (quan hệ 1–1, dễ tra cứu); _safeMint; _setTokenRoyalty(tokenId, creator, bps); registry.setMinted → </w:t>
            </w:r>
            <w:r>
              <w:rPr>
                <w:b/>
                <w:bCs/>
              </w:rPr>
              <w:t>ArtworkMinted(tokenId, artworkId, creator, bps)</w:t>
            </w:r>
            <w:r>
              <w:t xml:space="preserve"> + </w:t>
            </w:r>
            <w:r>
              <w:rPr>
                <w:b/>
                <w:bCs/>
              </w:rPr>
              <w:t>Transfer</w:t>
            </w:r>
          </w:p>
        </w:tc>
      </w:tr>
      <w:tr w14:paraId="6397E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135BC3">
            <w:pPr>
              <w:spacing w:after="40" w:line="264" w:lineRule="auto"/>
            </w:pPr>
            <w:r>
              <w:rPr>
                <w:rFonts w:eastAsia="Consolas"/>
                <w:sz w:val="18"/>
                <w:szCs w:val="18"/>
              </w:rPr>
              <w:t>tokenURI(uint256 tokenId)</w:t>
            </w:r>
            <w:r>
              <w:t xml:space="preserve"> (view)</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4B413E4">
            <w:pPr>
              <w:spacing w:after="40" w:line="264" w:lineRule="auto"/>
            </w:pPr>
            <w:r>
              <w:t>Bất kỳ ai</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B6BF9AE">
            <w:pPr>
              <w:spacing w:after="40" w:line="264" w:lineRule="auto"/>
            </w:pPr>
            <w:r>
              <w:t>Token tồn tại</w:t>
            </w:r>
          </w:p>
        </w:tc>
        <w:tc>
          <w:tcPr>
            <w:tcW w:w="24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85658C2">
            <w:pPr>
              <w:spacing w:after="40" w:line="264" w:lineRule="auto"/>
            </w:pPr>
            <w:r>
              <w:t>Trả về metadataURI từ Registry (không lưu 2 lần)</w:t>
            </w:r>
          </w:p>
        </w:tc>
      </w:tr>
      <w:tr w14:paraId="0AA1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6A2D7A3">
            <w:pPr>
              <w:spacing w:after="40" w:line="264" w:lineRule="auto"/>
            </w:pPr>
            <w:r>
              <w:rPr>
                <w:rFonts w:eastAsia="Consolas"/>
                <w:sz w:val="18"/>
                <w:szCs w:val="18"/>
              </w:rPr>
              <w:t>artworkOf(uint256 tokenId)</w:t>
            </w:r>
            <w:r>
              <w:t xml:space="preserve"> (view)</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03774B6">
            <w:pPr>
              <w:spacing w:after="40" w:line="264" w:lineRule="auto"/>
            </w:pPr>
            <w:r>
              <w:t>Bất kỳ ai</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85448F">
            <w:pPr>
              <w:spacing w:after="40" w:line="264" w:lineRule="auto"/>
            </w:pPr>
            <w:r>
              <w:t>–</w:t>
            </w:r>
          </w:p>
        </w:tc>
        <w:tc>
          <w:tcPr>
            <w:tcW w:w="24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5A3DEA4">
            <w:pPr>
              <w:spacing w:after="40" w:line="264" w:lineRule="auto"/>
            </w:pPr>
            <w:r>
              <w:t>Trả về artworkId</w:t>
            </w:r>
          </w:p>
        </w:tc>
      </w:tr>
      <w:tr w14:paraId="06D4C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1307901">
            <w:pPr>
              <w:spacing w:after="40" w:line="264" w:lineRule="auto"/>
            </w:pPr>
            <w:r>
              <w:rPr>
                <w:rFonts w:eastAsia="Consolas"/>
                <w:sz w:val="18"/>
                <w:szCs w:val="18"/>
              </w:rPr>
              <w:t>royaltyInfo(tokenId, salePrice)</w:t>
            </w:r>
            <w:r>
              <w:t xml:space="preserve"> (view)</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B9F17AC">
            <w:pPr>
              <w:spacing w:after="40" w:line="264" w:lineRule="auto"/>
            </w:pPr>
            <w:r>
              <w:t>Marketplace</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15BE213">
            <w:pPr>
              <w:spacing w:after="40" w:line="264" w:lineRule="auto"/>
            </w:pPr>
            <w:r>
              <w:t>–</w:t>
            </w:r>
          </w:p>
        </w:tc>
        <w:tc>
          <w:tcPr>
            <w:tcW w:w="24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FCBC67">
            <w:pPr>
              <w:spacing w:after="40" w:line="264" w:lineRule="auto"/>
            </w:pPr>
            <w:r>
              <w:t>(creator, salePrice × bps / 10000)</w:t>
            </w:r>
          </w:p>
        </w:tc>
      </w:tr>
      <w:tr w14:paraId="3DE7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4567E4">
            <w:pPr>
              <w:spacing w:after="40" w:line="264" w:lineRule="auto"/>
            </w:pPr>
            <w:r>
              <w:rPr>
                <w:rFonts w:eastAsia="Consolas"/>
                <w:sz w:val="18"/>
                <w:szCs w:val="18"/>
              </w:rPr>
              <w:t>ownerOf</w:t>
            </w:r>
            <w:r>
              <w:t xml:space="preserve">, </w:t>
            </w:r>
            <w:r>
              <w:rPr>
                <w:rFonts w:eastAsia="Consolas"/>
                <w:sz w:val="18"/>
                <w:szCs w:val="18"/>
              </w:rPr>
              <w:t>approve</w:t>
            </w:r>
            <w:r>
              <w:t xml:space="preserve">, </w:t>
            </w:r>
            <w:r>
              <w:rPr>
                <w:rFonts w:eastAsia="Consolas"/>
                <w:sz w:val="18"/>
                <w:szCs w:val="18"/>
              </w:rPr>
              <w:t>setApprovalForAll</w:t>
            </w:r>
            <w:r>
              <w:t xml:space="preserve">, </w:t>
            </w:r>
            <w:r>
              <w:rPr>
                <w:rFonts w:eastAsia="Consolas"/>
                <w:sz w:val="18"/>
                <w:szCs w:val="18"/>
              </w:rPr>
              <w:t>safeTransferFrom</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0AF5F1C">
            <w:pPr>
              <w:spacing w:after="40" w:line="264" w:lineRule="auto"/>
            </w:pPr>
            <w:r>
              <w:t>Theo ERC-721</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2E08161">
            <w:pPr>
              <w:spacing w:after="40" w:line="264" w:lineRule="auto"/>
            </w:pPr>
            <w:r>
              <w:t>Theo chuẩn</w:t>
            </w:r>
          </w:p>
        </w:tc>
        <w:tc>
          <w:tcPr>
            <w:tcW w:w="24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D00F4C">
            <w:pPr>
              <w:spacing w:after="40" w:line="264" w:lineRule="auto"/>
            </w:pPr>
            <w:r>
              <w:t>Kế thừa OpenZeppelin</w:t>
            </w:r>
          </w:p>
        </w:tc>
      </w:tr>
      <w:tr w14:paraId="3BC7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Pr>
          <w:p w14:paraId="71BCCDA9">
            <w:r>
              <w:t>transferOwnership(address to, uint256 tokenId)</w:t>
            </w:r>
          </w:p>
        </w:tc>
        <w:tc>
          <w:tcPr>
            <w:tcW w:w="1444" w:type="dxa"/>
          </w:tcPr>
          <w:p w14:paraId="27563826">
            <w:r>
              <w:t>Owner</w:t>
            </w:r>
          </w:p>
        </w:tc>
        <w:tc>
          <w:tcPr>
            <w:tcW w:w="2707" w:type="dxa"/>
          </w:tcPr>
          <w:p w14:paraId="66193CFE">
            <w:r>
              <w:t>to != address(0); ownerOf(tokenId) == msg.sender</w:t>
            </w:r>
          </w:p>
        </w:tc>
        <w:tc>
          <w:tcPr>
            <w:tcW w:w="2438" w:type="dxa"/>
          </w:tcPr>
          <w:p w14:paraId="407D5DA5">
            <w:r>
              <w:t>_safeTransfer(msg.sender, to, tokenId, '') → Transfer; hàm nonpayable thông thường, không gửi ETH.</w:t>
            </w:r>
          </w:p>
        </w:tc>
      </w:tr>
    </w:tbl>
    <w:p w14:paraId="7F8270C1">
      <w:pPr>
        <w:spacing w:after="120"/>
      </w:pPr>
    </w:p>
    <w:p w14:paraId="4A2CA049">
      <w:pPr>
        <w:pBdr>
          <w:left w:val="single" w:color="E69138" w:sz="18" w:space="6"/>
        </w:pBdr>
        <w:shd w:val="clear" w:color="auto" w:fill="FFF4E5"/>
        <w:spacing w:before="80" w:after="160"/>
        <w:ind w:left="200"/>
      </w:pPr>
      <w:r>
        <w:rPr>
          <w:i/>
          <w:iCs/>
        </w:rPr>
        <w:t>Chọn tokenId = artworkId giúp ràng buộc 1 tác phẩm – 1 NFT ngay ở cấu trúc dữ liệu: _safeMint sẽ revert nếu tokenId đã tồn tại, là lớp bảo vệ thứ hai bên cạnh cờ minted.</w:t>
      </w:r>
    </w:p>
    <w:p w14:paraId="2D0DFA3F">
      <w:pPr>
        <w:pStyle w:val="3"/>
      </w:pPr>
      <w:bookmarkStart w:id="42" w:name="_Toc241082240"/>
      <w:r>
        <w:t>9.4. ArtMarketplace</w:t>
      </w:r>
      <w:bookmarkEnd w:id="42"/>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46"/>
        <w:gridCol w:w="1624"/>
        <w:gridCol w:w="2707"/>
        <w:gridCol w:w="2349"/>
      </w:tblGrid>
      <w:tr w14:paraId="6690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C4601AE">
            <w:pPr>
              <w:spacing w:after="40" w:line="264" w:lineRule="auto"/>
            </w:pPr>
            <w:r>
              <w:rPr>
                <w:b/>
                <w:bCs/>
              </w:rPr>
              <w:t>Hàm</w:t>
            </w:r>
          </w:p>
        </w:tc>
        <w:tc>
          <w:tcPr>
            <w:tcW w:w="162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4BB2BED">
            <w:pPr>
              <w:spacing w:after="40" w:line="264" w:lineRule="auto"/>
            </w:pPr>
            <w:r>
              <w:rPr>
                <w:b/>
                <w:bCs/>
              </w:rPr>
              <w:t>Người gọi</w:t>
            </w:r>
          </w:p>
        </w:tc>
        <w:tc>
          <w:tcPr>
            <w:tcW w:w="270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B911A62">
            <w:pPr>
              <w:spacing w:after="40" w:line="264" w:lineRule="auto"/>
            </w:pPr>
            <w:r>
              <w:rPr>
                <w:b/>
                <w:bCs/>
              </w:rPr>
              <w:t>Điều kiện (require)</w:t>
            </w:r>
          </w:p>
        </w:tc>
        <w:tc>
          <w:tcPr>
            <w:tcW w:w="2349"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18AE0209">
            <w:pPr>
              <w:spacing w:after="40" w:line="264" w:lineRule="auto"/>
            </w:pPr>
            <w:r>
              <w:rPr>
                <w:b/>
                <w:bCs/>
              </w:rPr>
              <w:t>Kết quả / Event</w:t>
            </w:r>
          </w:p>
        </w:tc>
      </w:tr>
      <w:tr w14:paraId="1EFD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F94CBF9">
            <w:pPr>
              <w:spacing w:after="40" w:line="264" w:lineRule="auto"/>
            </w:pPr>
            <w:r>
              <w:rPr>
                <w:rFonts w:eastAsia="Consolas"/>
                <w:sz w:val="18"/>
                <w:szCs w:val="18"/>
              </w:rPr>
              <w:t>listItem(uint256 tokenId, uint256 price)</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A61FEA6">
            <w:pPr>
              <w:spacing w:after="40" w:line="264" w:lineRule="auto"/>
            </w:pPr>
            <w:r>
              <w:t>Owner</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C73156C">
            <w:pPr>
              <w:spacing w:after="40" w:line="264" w:lineRule="auto"/>
            </w:pPr>
            <w:r>
              <w:t>nft.ownerOf(tokenId) == msg.sender</w:t>
            </w:r>
          </w:p>
          <w:p w14:paraId="7609B862">
            <w:pPr>
              <w:spacing w:after="40" w:line="264" w:lineRule="auto"/>
            </w:pPr>
            <w:r>
              <w:t>Marketplace được approve (getApproved hoặc isApprovedForAll)</w:t>
            </w:r>
          </w:p>
          <w:p w14:paraId="6DF373DF">
            <w:pPr>
              <w:spacing w:after="40" w:line="264" w:lineRule="auto"/>
            </w:pPr>
            <w:r>
              <w:t>price &gt; 0</w:t>
            </w:r>
          </w:p>
          <w:p w14:paraId="2FB11DFC">
            <w:pPr>
              <w:spacing w:after="40" w:line="264" w:lineRule="auto"/>
            </w:pPr>
            <w:r>
              <w:t>Tác phẩm Active</w:t>
            </w:r>
          </w:p>
          <w:p w14:paraId="38D81CA5">
            <w:pPr>
              <w:spacing w:after="40" w:line="264" w:lineRule="auto"/>
            </w:pPr>
            <w:r>
              <w:t>Không bị Pause</w:t>
            </w:r>
          </w:p>
        </w:tc>
        <w:tc>
          <w:tcPr>
            <w:tcW w:w="23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5CFC673">
            <w:pPr>
              <w:spacing w:after="40" w:line="264" w:lineRule="auto"/>
            </w:pPr>
            <w:r>
              <w:t xml:space="preserve">listingId = ++counter; lưu {tokenId, seller, price, active} → </w:t>
            </w:r>
            <w:r>
              <w:rPr>
                <w:b/>
                <w:bCs/>
              </w:rPr>
              <w:t>ItemListed</w:t>
            </w:r>
          </w:p>
        </w:tc>
      </w:tr>
      <w:tr w14:paraId="1454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B3B992C">
            <w:pPr>
              <w:spacing w:after="40" w:line="264" w:lineRule="auto"/>
            </w:pPr>
            <w:r>
              <w:rPr>
                <w:rFonts w:eastAsia="Consolas"/>
                <w:sz w:val="18"/>
                <w:szCs w:val="18"/>
              </w:rPr>
              <w:t>updatePrice(uint256 listingId, uint256 newPrice)</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8701C8D">
            <w:pPr>
              <w:spacing w:after="40" w:line="264" w:lineRule="auto"/>
            </w:pPr>
            <w:r>
              <w:t>Seller</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00438E5">
            <w:pPr>
              <w:spacing w:after="40" w:line="264" w:lineRule="auto"/>
            </w:pPr>
            <w:r>
              <w:t>listing active, seller == msg.sender, newPrice &gt; 0</w:t>
            </w:r>
          </w:p>
        </w:tc>
        <w:tc>
          <w:tcPr>
            <w:tcW w:w="23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D0783B5">
            <w:pPr>
              <w:spacing w:after="40" w:line="264" w:lineRule="auto"/>
            </w:pPr>
            <w:r>
              <w:rPr>
                <w:b/>
                <w:bCs/>
              </w:rPr>
              <w:t>ListingPriceUpdated</w:t>
            </w:r>
          </w:p>
        </w:tc>
      </w:tr>
      <w:tr w14:paraId="72E81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7E90F2D">
            <w:pPr>
              <w:spacing w:after="40" w:line="264" w:lineRule="auto"/>
            </w:pPr>
            <w:r>
              <w:rPr>
                <w:rFonts w:eastAsia="Consolas"/>
                <w:sz w:val="18"/>
                <w:szCs w:val="18"/>
              </w:rPr>
              <w:t>cancelListing(uint256 listingId)</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2F7DC96">
            <w:pPr>
              <w:spacing w:after="40" w:line="264" w:lineRule="auto"/>
            </w:pPr>
            <w:r>
              <w:t>Seller hoặc Admin</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9D6128D">
            <w:pPr>
              <w:spacing w:after="40" w:line="264" w:lineRule="auto"/>
            </w:pPr>
            <w:r>
              <w:t>listing active</w:t>
            </w:r>
          </w:p>
        </w:tc>
        <w:tc>
          <w:tcPr>
            <w:tcW w:w="23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4927D92">
            <w:pPr>
              <w:spacing w:after="40" w:line="264" w:lineRule="auto"/>
            </w:pPr>
            <w:r>
              <w:t xml:space="preserve">active = false → </w:t>
            </w:r>
            <w:r>
              <w:rPr>
                <w:b/>
                <w:bCs/>
              </w:rPr>
              <w:t>ListingCancelled</w:t>
            </w:r>
          </w:p>
        </w:tc>
      </w:tr>
      <w:tr w14:paraId="0CB6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5DCBFE1">
            <w:r>
              <w:t>recordSale(uint256 listingId)</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B2632DC">
            <w:r>
              <w:t>Seller / Admin</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F970A3F">
            <w:r>
              <w:t>listing active; không nhận ETH</w:t>
            </w:r>
          </w:p>
        </w:tc>
        <w:tc>
          <w:tcPr>
            <w:tcW w:w="23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8951EE">
            <w:r>
              <w:t>Ghi nhận giao dịch bán/chuyển quyền ở mức metadata/indexer → ItemSold (không có payable).</w:t>
            </w:r>
          </w:p>
        </w:tc>
      </w:tr>
      <w:tr w14:paraId="6817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37FE502">
            <w:r>
              <w:t>setPlatformFee(uint96 bps) (tùy chọn)</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A6F1087">
            <w:r>
              <w:t>DEFAULT_ADMIN_ROLE</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D3E764E">
            <w:r>
              <w:t>Chỉ dùng nếu triển khai payment extension</w:t>
            </w:r>
          </w:p>
        </w:tc>
        <w:tc>
          <w:tcPr>
            <w:tcW w:w="23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1FB05E7">
            <w:r>
              <w:t>PlatformFeeUpdated</w:t>
            </w:r>
          </w:p>
        </w:tc>
      </w:tr>
      <w:tr w14:paraId="1558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347DDD2">
            <w:r>
              <w:t>pause() / unpause()</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EA434FB">
            <w:r>
              <w:t>PAUSER_ROLE</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99B9FB8">
            <w:r>
              <w:t>–</w:t>
            </w:r>
          </w:p>
        </w:tc>
        <w:tc>
          <w:tcPr>
            <w:tcW w:w="23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3A71DD">
            <w:r>
              <w:t>Chặn list/ghi nhận sale khi khẩn cấp</w:t>
            </w:r>
          </w:p>
        </w:tc>
      </w:tr>
      <w:tr w14:paraId="0AC3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9F1BCA"/>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1FBA214"/>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7AC0032"/>
        </w:tc>
        <w:tc>
          <w:tcPr>
            <w:tcW w:w="234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364A094"/>
        </w:tc>
      </w:tr>
    </w:tbl>
    <w:p w14:paraId="00ADFD1F">
      <w:pPr>
        <w:spacing w:after="120"/>
      </w:pPr>
    </w:p>
    <w:p w14:paraId="2DD44EED">
      <w:pPr>
        <w:spacing w:after="120" w:line="300" w:lineRule="auto"/>
        <w:jc w:val="both"/>
      </w:pPr>
      <w:r>
        <w:t>Mã giả transferOwnership theo luồng cốt lõi, không nhận ETH:</w:t>
      </w:r>
    </w:p>
    <w:p w14:paraId="44E4AA92">
      <w:pPr>
        <w:keepNext/>
        <w:keepLines/>
        <w:shd w:val="clear" w:color="auto" w:fill="F2F2F2"/>
        <w:spacing w:before="80"/>
        <w:ind w:left="120" w:right="120"/>
      </w:pPr>
      <w:r>
        <w:rPr>
          <w:rFonts w:eastAsia="Consolas"/>
          <w:sz w:val="18"/>
          <w:szCs w:val="18"/>
        </w:rPr>
        <w:t>function transferOwnership(address to, uint256 tokenId) external {</w:t>
      </w:r>
    </w:p>
    <w:p w14:paraId="13708B88">
      <w:pPr>
        <w:keepNext/>
        <w:keepLines/>
        <w:shd w:val="clear" w:color="auto" w:fill="F2F2F2"/>
        <w:ind w:left="120" w:right="120"/>
      </w:pPr>
      <w:r>
        <w:rPr>
          <w:rFonts w:eastAsia="Consolas"/>
          <w:sz w:val="18"/>
          <w:szCs w:val="18"/>
        </w:rPr>
        <w:t xml:space="preserve">    if (to == address(0)) revert InvalidRecipient();</w:t>
      </w:r>
    </w:p>
    <w:p w14:paraId="5FA58C2A">
      <w:pPr>
        <w:keepNext/>
        <w:keepLines/>
        <w:shd w:val="clear" w:color="auto" w:fill="F2F2F2"/>
        <w:ind w:left="120" w:right="120"/>
      </w:pPr>
      <w:r>
        <w:rPr>
          <w:rFonts w:eastAsia="Consolas"/>
          <w:sz w:val="18"/>
          <w:szCs w:val="18"/>
        </w:rPr>
        <w:t xml:space="preserve">    if (ownerOf(tokenId) != msg.sender) revert NotOwner();</w:t>
      </w:r>
    </w:p>
    <w:p w14:paraId="6CFF0417">
      <w:pPr>
        <w:keepNext/>
        <w:keepLines/>
        <w:shd w:val="clear" w:color="auto" w:fill="F2F2F2"/>
        <w:ind w:left="120" w:right="120"/>
      </w:pPr>
      <w:r>
        <w:rPr>
          <w:rFonts w:eastAsia="Consolas"/>
          <w:sz w:val="18"/>
          <w:szCs w:val="18"/>
        </w:rPr>
        <w:t xml:space="preserve">    _safeTransfer(msg.sender, to, tokenId, '');</w:t>
      </w:r>
    </w:p>
    <w:p w14:paraId="0E4CE896">
      <w:pPr>
        <w:keepNext/>
        <w:keepLines/>
        <w:shd w:val="clear" w:color="auto" w:fill="F2F2F2"/>
        <w:ind w:left="120" w:right="120"/>
      </w:pPr>
      <w:r>
        <w:rPr>
          <w:rFonts w:eastAsia="Consolas"/>
          <w:sz w:val="18"/>
          <w:szCs w:val="18"/>
        </w:rPr>
        <w:t xml:space="preserve">    emit Transfer(msg.sender, to, tokenId);</w:t>
      </w:r>
    </w:p>
    <w:p w14:paraId="6001D65A">
      <w:pPr>
        <w:keepNext/>
        <w:keepLines/>
        <w:shd w:val="clear" w:color="auto" w:fill="F2F2F2"/>
        <w:ind w:left="120" w:right="120"/>
      </w:pPr>
      <w:r>
        <w:rPr>
          <w:rFonts w:eastAsia="Consolas"/>
          <w:sz w:val="18"/>
          <w:szCs w:val="18"/>
        </w:rPr>
        <w:t>}</w:t>
      </w:r>
    </w:p>
    <w:p w14:paraId="418935F4">
      <w:pPr>
        <w:pStyle w:val="3"/>
      </w:pPr>
      <w:bookmarkStart w:id="43" w:name="_Toc241082241"/>
      <w:r>
        <w:t>9.5. Phân quyền (Access Control)</w:t>
      </w:r>
      <w:bookmarkEnd w:id="4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37"/>
        <w:gridCol w:w="1895"/>
        <w:gridCol w:w="2437"/>
        <w:gridCol w:w="2257"/>
      </w:tblGrid>
      <w:tr w14:paraId="149F2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3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7E7A3C3">
            <w:pPr>
              <w:spacing w:after="40" w:line="264" w:lineRule="auto"/>
            </w:pPr>
            <w:r>
              <w:rPr>
                <w:b/>
                <w:bCs/>
              </w:rPr>
              <w:t>Vai trò</w:t>
            </w:r>
          </w:p>
        </w:tc>
        <w:tc>
          <w:tcPr>
            <w:tcW w:w="189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1C824CAE">
            <w:pPr>
              <w:spacing w:after="40" w:line="264" w:lineRule="auto"/>
            </w:pPr>
            <w:r>
              <w:rPr>
                <w:b/>
                <w:bCs/>
              </w:rPr>
              <w:t>Nắm giữ bởi</w:t>
            </w:r>
          </w:p>
        </w:tc>
        <w:tc>
          <w:tcPr>
            <w:tcW w:w="243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DC464B6">
            <w:pPr>
              <w:spacing w:after="40" w:line="264" w:lineRule="auto"/>
            </w:pPr>
            <w:r>
              <w:rPr>
                <w:b/>
                <w:bCs/>
              </w:rPr>
              <w:t>Được làm</w:t>
            </w:r>
          </w:p>
        </w:tc>
        <w:tc>
          <w:tcPr>
            <w:tcW w:w="225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258681F">
            <w:pPr>
              <w:spacing w:after="40" w:line="264" w:lineRule="auto"/>
            </w:pPr>
            <w:r>
              <w:rPr>
                <w:b/>
                <w:bCs/>
              </w:rPr>
              <w:t>Không được làm</w:t>
            </w:r>
          </w:p>
        </w:tc>
      </w:tr>
      <w:tr w14:paraId="3CAC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8391E84">
            <w:pPr>
              <w:spacing w:after="40" w:line="264" w:lineRule="auto"/>
            </w:pPr>
            <w:r>
              <w:t>DEFAULT_ADMIN_ROLE</w:t>
            </w:r>
          </w:p>
        </w:tc>
        <w:tc>
          <w:tcPr>
            <w:tcW w:w="189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2547E5B">
            <w:pPr>
              <w:spacing w:after="40" w:line="264" w:lineRule="auto"/>
            </w:pPr>
            <w:r>
              <w:t>Ví đa chữ ký Safe (2/3 thành viên)</w:t>
            </w:r>
          </w:p>
        </w:tc>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990AE90">
            <w:r>
              <w:t>Cấp/thu hồi vai trò; đổi cấu hình Marketplace nếu bật extension</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4B3DB8">
            <w:r>
              <w:t>Sửa Hash, creator, owner; lấy NFT của người dùng</w:t>
            </w:r>
          </w:p>
        </w:tc>
      </w:tr>
      <w:tr w14:paraId="5743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122503C">
            <w:pPr>
              <w:spacing w:after="40" w:line="264" w:lineRule="auto"/>
            </w:pPr>
            <w:r>
              <w:t>MODERATOR_ROLE</w:t>
            </w:r>
          </w:p>
        </w:tc>
        <w:tc>
          <w:tcPr>
            <w:tcW w:w="189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C6CCE2A">
            <w:pPr>
              <w:spacing w:after="40" w:line="264" w:lineRule="auto"/>
            </w:pPr>
            <w:r>
              <w:t>Ví của Moderator</w:t>
            </w:r>
          </w:p>
        </w:tc>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52DD5DC">
            <w:pPr>
              <w:spacing w:after="40" w:line="264" w:lineRule="auto"/>
            </w:pPr>
            <w:r>
              <w:t>Chuyển trạng thái Active ↔ Disputed → Revoked; hủy listing vi phạm</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722008">
            <w:pPr>
              <w:spacing w:after="40" w:line="264" w:lineRule="auto"/>
            </w:pPr>
            <w:r>
              <w:t>Xóa bản ghi; chuyển NFT; đổi Revoked về Active</w:t>
            </w:r>
          </w:p>
        </w:tc>
      </w:tr>
      <w:tr w14:paraId="0B43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6B1F650">
            <w:pPr>
              <w:spacing w:after="40" w:line="264" w:lineRule="auto"/>
            </w:pPr>
            <w:r>
              <w:t>PAUSER_ROLE</w:t>
            </w:r>
          </w:p>
        </w:tc>
        <w:tc>
          <w:tcPr>
            <w:tcW w:w="189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4433EB9">
            <w:pPr>
              <w:spacing w:after="40" w:line="264" w:lineRule="auto"/>
            </w:pPr>
            <w:r>
              <w:t>Admin + ví khẩn cấp</w:t>
            </w:r>
          </w:p>
        </w:tc>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58C0DA7">
            <w:r>
              <w:t>Tạm dừng list/ghi nhận sale</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E0F8FDB">
            <w:r>
              <w:t>Không có quyền chặn transferOwnership của owner</w:t>
            </w:r>
          </w:p>
        </w:tc>
      </w:tr>
      <w:tr w14:paraId="25CA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229A5A0">
            <w:pPr>
              <w:spacing w:after="40" w:line="264" w:lineRule="auto"/>
            </w:pPr>
            <w:r>
              <w:t>MINTER_ROLE (trên Registry)</w:t>
            </w:r>
          </w:p>
        </w:tc>
        <w:tc>
          <w:tcPr>
            <w:tcW w:w="189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2C3CF9A">
            <w:pPr>
              <w:spacing w:after="40" w:line="264" w:lineRule="auto"/>
            </w:pPr>
            <w:r>
              <w:t>Contract ArtNFT</w:t>
            </w:r>
          </w:p>
        </w:tc>
        <w:tc>
          <w:tcPr>
            <w:tcW w:w="243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D00370A">
            <w:pPr>
              <w:spacing w:after="40" w:line="264" w:lineRule="auto"/>
            </w:pPr>
            <w:r>
              <w:t>Gọi setMinted</w:t>
            </w:r>
          </w:p>
        </w:tc>
        <w:tc>
          <w:tcPr>
            <w:tcW w:w="225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C4C4A48">
            <w:pPr>
              <w:spacing w:after="40" w:line="264" w:lineRule="auto"/>
            </w:pPr>
            <w:r>
              <w:t>–</w:t>
            </w:r>
          </w:p>
        </w:tc>
      </w:tr>
    </w:tbl>
    <w:p w14:paraId="65FEF3BF">
      <w:pPr>
        <w:spacing w:after="120"/>
      </w:pPr>
    </w:p>
    <w:p w14:paraId="00D9CE64">
      <w:pPr>
        <w:pStyle w:val="3"/>
      </w:pPr>
      <w:bookmarkStart w:id="44" w:name="_Toc241082242"/>
      <w:r>
        <w:t>9.6. Danh sách Event (phục vụ Indexer)</w:t>
      </w:r>
      <w:bookmarkEnd w:id="4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14"/>
        <w:gridCol w:w="4693"/>
        <w:gridCol w:w="2619"/>
      </w:tblGrid>
      <w:tr w14:paraId="69286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1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ECF8A4D">
            <w:pPr>
              <w:spacing w:after="40" w:line="264" w:lineRule="auto"/>
            </w:pPr>
            <w:r>
              <w:rPr>
                <w:b/>
                <w:bCs/>
              </w:rPr>
              <w:t>Contract</w:t>
            </w:r>
          </w:p>
        </w:tc>
        <w:tc>
          <w:tcPr>
            <w:tcW w:w="4693"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AF979C0">
            <w:pPr>
              <w:spacing w:after="40" w:line="264" w:lineRule="auto"/>
            </w:pPr>
            <w:r>
              <w:rPr>
                <w:b/>
                <w:bCs/>
              </w:rPr>
              <w:t>Event</w:t>
            </w:r>
          </w:p>
        </w:tc>
        <w:tc>
          <w:tcPr>
            <w:tcW w:w="2619"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FC08E86">
            <w:pPr>
              <w:spacing w:after="40" w:line="264" w:lineRule="auto"/>
            </w:pPr>
            <w:r>
              <w:rPr>
                <w:b/>
                <w:bCs/>
              </w:rPr>
              <w:t>Dùng để</w:t>
            </w:r>
          </w:p>
        </w:tc>
      </w:tr>
      <w:tr w14:paraId="4D0B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D1E314A">
            <w:pPr>
              <w:spacing w:after="40" w:line="264" w:lineRule="auto"/>
            </w:pPr>
            <w:r>
              <w:t>Registry</w:t>
            </w:r>
          </w:p>
        </w:tc>
        <w:tc>
          <w:tcPr>
            <w:tcW w:w="469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A55BA21">
            <w:pPr>
              <w:spacing w:after="40" w:line="264" w:lineRule="auto"/>
            </w:pPr>
            <w:r>
              <w:t>RegistrationCommitted(commitment, sender)</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5D23A16">
            <w:pPr>
              <w:spacing w:after="40" w:line="264" w:lineRule="auto"/>
            </w:pPr>
            <w:r>
              <w:t>Theo dõi bước 1 đăng ký</w:t>
            </w:r>
          </w:p>
        </w:tc>
      </w:tr>
      <w:tr w14:paraId="5191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3E6E7B">
            <w:pPr>
              <w:spacing w:after="40" w:line="264" w:lineRule="auto"/>
            </w:pPr>
            <w:r>
              <w:t>Registry</w:t>
            </w:r>
          </w:p>
        </w:tc>
        <w:tc>
          <w:tcPr>
            <w:tcW w:w="469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D214005">
            <w:pPr>
              <w:spacing w:after="40" w:line="264" w:lineRule="auto"/>
            </w:pPr>
            <w:r>
              <w:t>ArtworkRegistered(id indexed, hash indexed, creator indexed, uri)</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A1E9C5">
            <w:pPr>
              <w:spacing w:after="40" w:line="264" w:lineRule="auto"/>
            </w:pPr>
            <w:r>
              <w:t>Timeline: mốc đăng ký</w:t>
            </w:r>
          </w:p>
        </w:tc>
      </w:tr>
      <w:tr w14:paraId="181C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146845">
            <w:pPr>
              <w:spacing w:after="40" w:line="264" w:lineRule="auto"/>
            </w:pPr>
            <w:r>
              <w:t>Registry</w:t>
            </w:r>
          </w:p>
        </w:tc>
        <w:tc>
          <w:tcPr>
            <w:tcW w:w="469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0F1177A">
            <w:pPr>
              <w:spacing w:after="40" w:line="264" w:lineRule="auto"/>
            </w:pPr>
            <w:r>
              <w:t>ArtworkStatusChanged(id indexed, oldStatus, newStatus, reason)</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C1E7930">
            <w:pPr>
              <w:spacing w:after="40" w:line="264" w:lineRule="auto"/>
            </w:pPr>
            <w:r>
              <w:t>Hiển thị cảnh báo, lịch sử kiểm duyệt</w:t>
            </w:r>
          </w:p>
        </w:tc>
      </w:tr>
      <w:tr w14:paraId="0732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2F2ADD">
            <w:pPr>
              <w:spacing w:after="40" w:line="264" w:lineRule="auto"/>
            </w:pPr>
            <w:r>
              <w:t>ArtNFT</w:t>
            </w:r>
          </w:p>
        </w:tc>
        <w:tc>
          <w:tcPr>
            <w:tcW w:w="469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A8C1AA7">
            <w:pPr>
              <w:spacing w:after="40" w:line="264" w:lineRule="auto"/>
            </w:pPr>
            <w:r>
              <w:t>ArtworkMinted(tokenId, artworkId, creator, royaltyBps)</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BE7659D">
            <w:pPr>
              <w:spacing w:after="40" w:line="264" w:lineRule="auto"/>
            </w:pPr>
            <w:r>
              <w:t>Timeline: mốc mint</w:t>
            </w:r>
          </w:p>
        </w:tc>
      </w:tr>
      <w:tr w14:paraId="3753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77FC911">
            <w:pPr>
              <w:spacing w:after="40" w:line="264" w:lineRule="auto"/>
            </w:pPr>
            <w:r>
              <w:t>ArtNFT</w:t>
            </w:r>
          </w:p>
        </w:tc>
        <w:tc>
          <w:tcPr>
            <w:tcW w:w="469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C514BD8">
            <w:pPr>
              <w:spacing w:after="40" w:line="264" w:lineRule="auto"/>
            </w:pPr>
            <w:r>
              <w:t>Transfer(from, to, tokenId) (chuẩn ERC-721)</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5D77FEE">
            <w:pPr>
              <w:spacing w:after="40" w:line="264" w:lineRule="auto"/>
            </w:pPr>
            <w:r>
              <w:t>Chuỗi sở hữu</w:t>
            </w:r>
          </w:p>
        </w:tc>
      </w:tr>
      <w:tr w14:paraId="3B57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AEDE12">
            <w:pPr>
              <w:spacing w:after="40" w:line="264" w:lineRule="auto"/>
            </w:pPr>
            <w:r>
              <w:t>Marketplace</w:t>
            </w:r>
          </w:p>
        </w:tc>
        <w:tc>
          <w:tcPr>
            <w:tcW w:w="469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8A233F">
            <w:pPr>
              <w:spacing w:after="40" w:line="264" w:lineRule="auto"/>
            </w:pPr>
            <w:r>
              <w:t>ItemListed / ListingPriceUpdated / ListingCancelled</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076DF0A">
            <w:pPr>
              <w:spacing w:after="40" w:line="264" w:lineRule="auto"/>
            </w:pPr>
            <w:r>
              <w:t>Trạng thái listing</w:t>
            </w:r>
          </w:p>
        </w:tc>
      </w:tr>
      <w:tr w14:paraId="7646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9F7B68A">
            <w:pPr>
              <w:spacing w:after="40" w:line="264" w:lineRule="auto"/>
            </w:pPr>
            <w:r>
              <w:t>Marketplace</w:t>
            </w:r>
          </w:p>
        </w:tc>
        <w:tc>
          <w:tcPr>
            <w:tcW w:w="469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1F7A2B">
            <w:r>
              <w:t>ItemSold(listingId, tokenId, seller, buyer)</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940B285">
            <w:r>
              <w:t>Lịch sử chuyển quyền/bán; không gắn với payable trong bản demo</w:t>
            </w:r>
          </w:p>
        </w:tc>
      </w:tr>
      <w:tr w14:paraId="40CD6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BD4210">
            <w:r>
              <w:t>Marketplace</w:t>
            </w:r>
          </w:p>
        </w:tc>
        <w:tc>
          <w:tcPr>
            <w:tcW w:w="469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3BB2B28">
            <w:r>
              <w:t>PaymentEnabled / PaymentDisabled (tùy chọn)</w:t>
            </w:r>
          </w:p>
        </w:tc>
        <w:tc>
          <w:tcPr>
            <w:tcW w:w="261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F80F74C">
            <w:r>
              <w:t>Theo dõi việc bật/tắt luồng thanh toán extension</w:t>
            </w:r>
          </w:p>
        </w:tc>
      </w:tr>
    </w:tbl>
    <w:p w14:paraId="22DC25BF">
      <w:pPr>
        <w:spacing w:after="120"/>
      </w:pPr>
    </w:p>
    <w:p w14:paraId="72A0D9D0">
      <w:pPr>
        <w:pStyle w:val="2"/>
        <w:pageBreakBefore/>
      </w:pPr>
      <w:bookmarkStart w:id="45" w:name="_Toc241082243"/>
      <w:r>
        <w:t>10. Các luồng hoạt động chi tiết</w:t>
      </w:r>
      <w:bookmarkEnd w:id="45"/>
    </w:p>
    <w:p w14:paraId="1FD10111">
      <w:pPr>
        <w:pStyle w:val="3"/>
      </w:pPr>
      <w:bookmarkStart w:id="46" w:name="_Toc241082244"/>
      <w:r>
        <w:t>10.1. Đăng ký tác phẩm (commit–reveal)</w:t>
      </w:r>
      <w:bookmarkEnd w:id="4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41"/>
        <w:gridCol w:w="2707"/>
        <w:gridCol w:w="5778"/>
      </w:tblGrid>
      <w:tr w14:paraId="2994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41"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022B06F">
            <w:pPr>
              <w:spacing w:after="40" w:line="264" w:lineRule="auto"/>
            </w:pPr>
            <w:r>
              <w:rPr>
                <w:b/>
                <w:bCs/>
              </w:rPr>
              <w:t>#</w:t>
            </w:r>
          </w:p>
        </w:tc>
        <w:tc>
          <w:tcPr>
            <w:tcW w:w="270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DD76233">
            <w:pPr>
              <w:spacing w:after="40" w:line="264" w:lineRule="auto"/>
            </w:pPr>
            <w:r>
              <w:rPr>
                <w:b/>
                <w:bCs/>
              </w:rPr>
              <w:t>Từ → Đến</w:t>
            </w:r>
          </w:p>
        </w:tc>
        <w:tc>
          <w:tcPr>
            <w:tcW w:w="5778"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ADF0A22">
            <w:pPr>
              <w:spacing w:after="40" w:line="264" w:lineRule="auto"/>
            </w:pPr>
            <w:r>
              <w:rPr>
                <w:b/>
                <w:bCs/>
              </w:rPr>
              <w:t>Thông điệp / Hành động</w:t>
            </w:r>
          </w:p>
        </w:tc>
      </w:tr>
      <w:tr w14:paraId="75C8E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FDB7D74">
            <w:pPr>
              <w:spacing w:after="40" w:line="264" w:lineRule="auto"/>
            </w:pPr>
            <w:r>
              <w:t>1</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2689EE9">
            <w:pPr>
              <w:spacing w:after="40" w:line="264" w:lineRule="auto"/>
            </w:pPr>
            <w:r>
              <w:t>Artist → Web App</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2A52D54">
            <w:pPr>
              <w:spacing w:after="40" w:line="264" w:lineRule="auto"/>
            </w:pPr>
            <w:r>
              <w:t>Chọn file, nhập metadata</w:t>
            </w:r>
          </w:p>
        </w:tc>
      </w:tr>
      <w:tr w14:paraId="0533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6D82C14">
            <w:pPr>
              <w:spacing w:after="40" w:line="264" w:lineRule="auto"/>
            </w:pPr>
            <w:r>
              <w:t>2</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E1FD7CE">
            <w:pPr>
              <w:spacing w:after="40" w:line="264" w:lineRule="auto"/>
            </w:pPr>
            <w:r>
              <w:t>Web App (client)</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6A6B9D3">
            <w:pPr>
              <w:spacing w:after="40" w:line="264" w:lineRule="auto"/>
            </w:pPr>
            <w:r>
              <w:t>Tính SHA-256 và pHash</w:t>
            </w:r>
          </w:p>
        </w:tc>
      </w:tr>
      <w:tr w14:paraId="0406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45C46E">
            <w:pPr>
              <w:spacing w:after="40" w:line="264" w:lineRule="auto"/>
            </w:pPr>
            <w:r>
              <w:t>3</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E8D7007">
            <w:pPr>
              <w:spacing w:after="40" w:line="264" w:lineRule="auto"/>
            </w:pPr>
            <w:r>
              <w:t>Web App → ArtworkRegistry</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30F7BA3">
            <w:pPr>
              <w:spacing w:after="40" w:line="264" w:lineRule="auto"/>
            </w:pPr>
            <w:r>
              <w:rPr>
                <w:rFonts w:eastAsia="Consolas"/>
                <w:sz w:val="18"/>
                <w:szCs w:val="18"/>
              </w:rPr>
              <w:t>getArtworkByHash(sha256)</w:t>
            </w:r>
            <w:r>
              <w:t xml:space="preserve"> (view) → 0 = chưa đăng ký</w:t>
            </w:r>
          </w:p>
        </w:tc>
      </w:tr>
      <w:tr w14:paraId="77E3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4044EDC">
            <w:pPr>
              <w:spacing w:after="40" w:line="264" w:lineRule="auto"/>
            </w:pPr>
            <w:r>
              <w:t>4</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451FA20">
            <w:pPr>
              <w:spacing w:after="40" w:line="264" w:lineRule="auto"/>
            </w:pPr>
            <w:r>
              <w:t>Web App → Backend</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7F5484C">
            <w:pPr>
              <w:spacing w:after="40" w:line="264" w:lineRule="auto"/>
            </w:pPr>
            <w:r>
              <w:t>Kiểm tra pHash → không có ảnh gần giống</w:t>
            </w:r>
          </w:p>
        </w:tc>
      </w:tr>
      <w:tr w14:paraId="3369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965D22C">
            <w:pPr>
              <w:spacing w:after="40" w:line="264" w:lineRule="auto"/>
            </w:pPr>
            <w:r>
              <w:t>5</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23CC139">
            <w:pPr>
              <w:spacing w:after="40" w:line="264" w:lineRule="auto"/>
            </w:pPr>
            <w:r>
              <w:t>Web App → IPFS</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FCD5603">
            <w:pPr>
              <w:spacing w:after="40" w:line="264" w:lineRule="auto"/>
            </w:pPr>
            <w:r>
              <w:t>Upload file + metadata JSON → imageCID, metadataCID</w:t>
            </w:r>
          </w:p>
        </w:tc>
      </w:tr>
      <w:tr w14:paraId="075B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4796452">
            <w:pPr>
              <w:spacing w:after="40" w:line="264" w:lineRule="auto"/>
            </w:pPr>
            <w:r>
              <w:t>6</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00A95D2">
            <w:pPr>
              <w:spacing w:after="40" w:line="264" w:lineRule="auto"/>
            </w:pPr>
            <w:r>
              <w:t>Web App</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1229931">
            <w:pPr>
              <w:spacing w:after="40" w:line="264" w:lineRule="auto"/>
            </w:pPr>
            <w:r>
              <w:t>Sinh salt; commitment = keccak256(sha256, ví, salt)</w:t>
            </w:r>
          </w:p>
        </w:tc>
      </w:tr>
      <w:tr w14:paraId="69C86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73C4F1C">
            <w:pPr>
              <w:spacing w:after="40" w:line="264" w:lineRule="auto"/>
            </w:pPr>
            <w:r>
              <w:t>7</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B3D425">
            <w:pPr>
              <w:spacing w:after="40" w:line="264" w:lineRule="auto"/>
            </w:pPr>
            <w:r>
              <w:t>Artist → Ví → Registry</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DE434C">
            <w:pPr>
              <w:spacing w:after="40" w:line="264" w:lineRule="auto"/>
            </w:pPr>
            <w:r>
              <w:t xml:space="preserve">Ký </w:t>
            </w:r>
            <w:r>
              <w:rPr>
                <w:rFonts w:eastAsia="Consolas"/>
                <w:sz w:val="18"/>
                <w:szCs w:val="18"/>
              </w:rPr>
              <w:t>commitRegistration(commitment)</w:t>
            </w:r>
            <w:r>
              <w:t xml:space="preserve"> → RegistrationCommitted</w:t>
            </w:r>
          </w:p>
        </w:tc>
      </w:tr>
      <w:tr w14:paraId="5D131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773A7D7">
            <w:pPr>
              <w:spacing w:after="40" w:line="264" w:lineRule="auto"/>
            </w:pPr>
            <w:r>
              <w:t>8</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AFABEAB">
            <w:pPr>
              <w:spacing w:after="40" w:line="264" w:lineRule="auto"/>
            </w:pPr>
            <w:r>
              <w:t>(chờ ≥ 1 block)</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0717E9D">
            <w:pPr>
              <w:spacing w:after="40" w:line="264" w:lineRule="auto"/>
            </w:pPr>
            <w:r>
              <w:t>Giao diện hiển thị tiến trình “Bước 2/2”</w:t>
            </w:r>
          </w:p>
        </w:tc>
      </w:tr>
      <w:tr w14:paraId="386B5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00130FE">
            <w:pPr>
              <w:spacing w:after="40" w:line="264" w:lineRule="auto"/>
            </w:pPr>
            <w:r>
              <w:t>9</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8C147C2">
            <w:pPr>
              <w:spacing w:after="40" w:line="264" w:lineRule="auto"/>
            </w:pPr>
            <w:r>
              <w:t>Artist → Ví → Registry</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EA9BE3">
            <w:pPr>
              <w:spacing w:after="40" w:line="264" w:lineRule="auto"/>
            </w:pPr>
            <w:r>
              <w:t xml:space="preserve">Ký </w:t>
            </w:r>
            <w:r>
              <w:rPr>
                <w:rFonts w:eastAsia="Consolas"/>
                <w:sz w:val="18"/>
                <w:szCs w:val="18"/>
              </w:rPr>
              <w:t>registerArtwork(sha256, ipfs://metadataCID, salt)</w:t>
            </w:r>
          </w:p>
        </w:tc>
      </w:tr>
      <w:tr w14:paraId="4221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A38E47E">
            <w:pPr>
              <w:spacing w:after="40" w:line="264" w:lineRule="auto"/>
            </w:pPr>
            <w:r>
              <w:t>10</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A26DF8">
            <w:pPr>
              <w:spacing w:after="40" w:line="264" w:lineRule="auto"/>
            </w:pPr>
            <w:r>
              <w:t>Registry → Web App</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961A5C6">
            <w:pPr>
              <w:spacing w:after="40" w:line="264" w:lineRule="auto"/>
            </w:pPr>
            <w:r>
              <w:t>Event ArtworkRegistered(artworkId, …)</w:t>
            </w:r>
          </w:p>
        </w:tc>
      </w:tr>
      <w:tr w14:paraId="348E9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A1B06A1">
            <w:pPr>
              <w:spacing w:after="40" w:line="264" w:lineRule="auto"/>
            </w:pPr>
            <w:r>
              <w:t>11</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9D9FC32">
            <w:pPr>
              <w:spacing w:after="40" w:line="264" w:lineRule="auto"/>
            </w:pPr>
            <w:r>
              <w:t>Web App → Backend</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AACDC5C">
            <w:pPr>
              <w:spacing w:after="40" w:line="264" w:lineRule="auto"/>
            </w:pPr>
            <w:r>
              <w:t>Lưu cache: artworkId, pHash, tx hash</w:t>
            </w:r>
          </w:p>
        </w:tc>
      </w:tr>
      <w:tr w14:paraId="27CB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D991DCF">
            <w:pPr>
              <w:spacing w:after="40" w:line="264" w:lineRule="auto"/>
            </w:pPr>
            <w:r>
              <w:t>12</w:t>
            </w:r>
          </w:p>
        </w:tc>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61982F0">
            <w:pPr>
              <w:spacing w:after="40" w:line="264" w:lineRule="auto"/>
            </w:pPr>
            <w:r>
              <w:t>Web App → Artist</w:t>
            </w:r>
          </w:p>
        </w:tc>
        <w:tc>
          <w:tcPr>
            <w:tcW w:w="577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C10AE1">
            <w:pPr>
              <w:spacing w:after="40" w:line="264" w:lineRule="auto"/>
            </w:pPr>
            <w:r>
              <w:t>Hiển thị Artwork ID, tx hash, link Etherscan</w:t>
            </w:r>
          </w:p>
        </w:tc>
      </w:tr>
    </w:tbl>
    <w:p w14:paraId="36368C97">
      <w:pPr>
        <w:spacing w:after="120"/>
      </w:pPr>
    </w:p>
    <w:p w14:paraId="65BC4A54">
      <w:pPr>
        <w:pStyle w:val="3"/>
      </w:pPr>
      <w:bookmarkStart w:id="47" w:name="_Toc241082245"/>
      <w:r>
        <w:t>10.2. Mint NFT</w:t>
      </w:r>
      <w:bookmarkEnd w:id="47"/>
    </w:p>
    <w:p w14:paraId="037C71AE">
      <w:pPr>
        <w:pStyle w:val="19"/>
        <w:numPr>
          <w:ilvl w:val="0"/>
          <w:numId w:val="3"/>
        </w:numPr>
        <w:spacing w:after="60" w:line="288" w:lineRule="auto"/>
      </w:pPr>
      <w:r>
        <w:t>Artist chọn tác phẩm Active, chưa mint.</w:t>
      </w:r>
    </w:p>
    <w:p w14:paraId="5821C8AC">
      <w:pPr>
        <w:pStyle w:val="19"/>
        <w:numPr>
          <w:ilvl w:val="0"/>
          <w:numId w:val="3"/>
        </w:numPr>
        <w:spacing w:after="60" w:line="288" w:lineRule="auto"/>
      </w:pPr>
      <w:r>
        <w:t>Nhập royalty; giao diện hiển thị ví dụ: “Nếu NFT được bán lại 1 ETH, bạn nhận 0,05 ETH”.</w:t>
      </w:r>
    </w:p>
    <w:p w14:paraId="231C4B9F">
      <w:pPr>
        <w:pStyle w:val="19"/>
        <w:numPr>
          <w:ilvl w:val="0"/>
          <w:numId w:val="3"/>
        </w:numPr>
        <w:spacing w:after="60" w:line="288" w:lineRule="auto"/>
      </w:pPr>
      <w:r>
        <w:t xml:space="preserve">Artist ký </w:t>
      </w:r>
      <w:r>
        <w:rPr>
          <w:rFonts w:eastAsia="Consolas"/>
          <w:sz w:val="22"/>
          <w:szCs w:val="22"/>
        </w:rPr>
        <w:t>mintNFT(artworkId, 500)</w:t>
      </w:r>
      <w:r>
        <w:t>.</w:t>
      </w:r>
    </w:p>
    <w:p w14:paraId="0F8DE423">
      <w:pPr>
        <w:pStyle w:val="19"/>
        <w:numPr>
          <w:ilvl w:val="0"/>
          <w:numId w:val="3"/>
        </w:numPr>
        <w:spacing w:after="60" w:line="288" w:lineRule="auto"/>
      </w:pPr>
      <w:r>
        <w:t>ArtNFT gọi Registry kiểm tra creator, trạng thái, cờ minted → mint tokenId = artworkId.</w:t>
      </w:r>
    </w:p>
    <w:p w14:paraId="5175D03B">
      <w:pPr>
        <w:pStyle w:val="19"/>
        <w:numPr>
          <w:ilvl w:val="0"/>
          <w:numId w:val="3"/>
        </w:numPr>
        <w:spacing w:after="60" w:line="288" w:lineRule="auto"/>
      </w:pPr>
      <w:r>
        <w:t>Indexer bắt event ArtworkMinted/Transfer → NFT xuất hiện trong Collection.</w:t>
      </w:r>
    </w:p>
    <w:p w14:paraId="2FC24625">
      <w:pPr>
        <w:pStyle w:val="3"/>
      </w:pPr>
      <w:bookmarkStart w:id="48" w:name="_Toc241082246"/>
      <w:r>
        <w:t>10.3. Đăng bán</w:t>
      </w:r>
      <w:bookmarkEnd w:id="48"/>
    </w:p>
    <w:p w14:paraId="4B09C3B2">
      <w:pPr>
        <w:pStyle w:val="19"/>
        <w:numPr>
          <w:ilvl w:val="0"/>
          <w:numId w:val="4"/>
        </w:numPr>
        <w:spacing w:after="60" w:line="288" w:lineRule="auto"/>
      </w:pPr>
      <w:r>
        <w:t>Owner chọn NFT → nhập giá.</w:t>
      </w:r>
    </w:p>
    <w:p w14:paraId="50A55DBA">
      <w:pPr>
        <w:pStyle w:val="19"/>
        <w:numPr>
          <w:ilvl w:val="0"/>
          <w:numId w:val="4"/>
        </w:numPr>
        <w:spacing w:after="60" w:line="288" w:lineRule="auto"/>
      </w:pPr>
      <w:r>
        <w:t xml:space="preserve">Giao diện kiểm tra </w:t>
      </w:r>
      <w:r>
        <w:rPr>
          <w:rFonts w:eastAsia="Consolas"/>
          <w:sz w:val="22"/>
          <w:szCs w:val="22"/>
        </w:rPr>
        <w:t>getApproved</w:t>
      </w:r>
      <w:r>
        <w:t>/</w:t>
      </w:r>
      <w:r>
        <w:rPr>
          <w:rFonts w:eastAsia="Consolas"/>
          <w:sz w:val="22"/>
          <w:szCs w:val="22"/>
        </w:rPr>
        <w:t>isApprovedForAll</w:t>
      </w:r>
      <w:r>
        <w:t xml:space="preserve">; nếu chưa có → yêu cầu ký </w:t>
      </w:r>
      <w:r>
        <w:rPr>
          <w:rFonts w:eastAsia="Consolas"/>
          <w:sz w:val="22"/>
          <w:szCs w:val="22"/>
        </w:rPr>
        <w:t>approve</w:t>
      </w:r>
      <w:r>
        <w:t>.</w:t>
      </w:r>
    </w:p>
    <w:p w14:paraId="73098F25">
      <w:pPr>
        <w:pStyle w:val="19"/>
        <w:numPr>
          <w:ilvl w:val="0"/>
          <w:numId w:val="4"/>
        </w:numPr>
        <w:spacing w:after="60" w:line="288" w:lineRule="auto"/>
      </w:pPr>
      <w:r>
        <w:t xml:space="preserve">Owner ký </w:t>
      </w:r>
      <w:r>
        <w:rPr>
          <w:rFonts w:eastAsia="Consolas"/>
          <w:sz w:val="22"/>
          <w:szCs w:val="22"/>
        </w:rPr>
        <w:t>listItem(tokenId, price)</w:t>
      </w:r>
      <w:r>
        <w:t xml:space="preserve"> → event ItemListed.</w:t>
      </w:r>
    </w:p>
    <w:p w14:paraId="50C571D5">
      <w:pPr>
        <w:pStyle w:val="3"/>
      </w:pPr>
      <w:bookmarkStart w:id="49" w:name="_Toc241082247"/>
      <w:r>
        <w:t>10.4. Mua NFT</w:t>
      </w:r>
      <w:bookmarkEnd w:id="49"/>
    </w:p>
    <w:p w14:paraId="41ACC7BA">
      <w:pPr>
        <w:pStyle w:val="19"/>
        <w:numPr>
          <w:ilvl w:val="0"/>
          <w:numId w:val="5"/>
        </w:numPr>
        <w:spacing w:after="60" w:line="288" w:lineRule="auto"/>
      </w:pPr>
      <w:r>
        <w:t>Buyer xem chi tiết, (khuyến nghị) chạy xác minh.</w:t>
      </w:r>
    </w:p>
    <w:p w14:paraId="1C771220">
      <w:pPr>
        <w:pStyle w:val="19"/>
        <w:numPr>
          <w:ilvl w:val="0"/>
          <w:numId w:val="5"/>
        </w:numPr>
        <w:spacing w:after="60" w:line="288" w:lineRule="auto"/>
      </w:pPr>
      <w:r>
        <w:t>Buyer cung cấp địa chỉ ví nhận; Owner gọi transferOwnership(to, tokenId).</w:t>
      </w:r>
    </w:p>
    <w:p w14:paraId="1EFF0A27">
      <w:pPr>
        <w:pStyle w:val="19"/>
        <w:numPr>
          <w:ilvl w:val="0"/>
          <w:numId w:val="5"/>
        </w:numPr>
        <w:spacing w:after="60" w:line="288" w:lineRule="auto"/>
      </w:pPr>
      <w:r>
        <w:t>Contract kiểm tra owner và địa chỉ nhận → chuyển NFT, không cần msg.value.</w:t>
      </w:r>
    </w:p>
    <w:p w14:paraId="39353A4F">
      <w:pPr>
        <w:pStyle w:val="19"/>
        <w:numPr>
          <w:ilvl w:val="0"/>
          <w:numId w:val="5"/>
        </w:numPr>
        <w:spacing w:after="60" w:line="288" w:lineRule="auto"/>
      </w:pPr>
      <w:r>
        <w:t>Indexer cập nhật owner và timeline.</w:t>
      </w:r>
    </w:p>
    <w:p w14:paraId="4A0AAEC2">
      <w:pPr>
        <w:pStyle w:val="19"/>
        <w:numPr>
          <w:ilvl w:val="0"/>
          <w:numId w:val="5"/>
        </w:numPr>
        <w:spacing w:after="60" w:line="288" w:lineRule="auto"/>
      </w:pPr>
      <w:r>
        <w:t>Nếu bật payment extension, nhóm kiểm thử riêng; không có withdraw trong luồng demo.</w:t>
      </w:r>
    </w:p>
    <w:p w14:paraId="16DF1BF3">
      <w:pPr>
        <w:pStyle w:val="3"/>
      </w:pPr>
      <w:bookmarkStart w:id="50" w:name="_Toc241082248"/>
      <w:r>
        <w:t>10.5. Chuyển nhượng</w:t>
      </w:r>
      <w:bookmarkEnd w:id="50"/>
    </w:p>
    <w:p w14:paraId="083FFA18">
      <w:pPr>
        <w:pStyle w:val="19"/>
        <w:numPr>
          <w:ilvl w:val="0"/>
          <w:numId w:val="6"/>
        </w:numPr>
        <w:spacing w:after="60" w:line="288" w:lineRule="auto"/>
      </w:pPr>
      <w:r>
        <w:t>Owner nhập ví nhận → kiểm tra checksum, cảnh báo địa chỉ contract/0x0.</w:t>
      </w:r>
    </w:p>
    <w:p w14:paraId="196A22C5">
      <w:pPr>
        <w:pStyle w:val="19"/>
        <w:numPr>
          <w:ilvl w:val="0"/>
          <w:numId w:val="6"/>
        </w:numPr>
        <w:spacing w:after="60" w:line="288" w:lineRule="auto"/>
      </w:pPr>
      <w:r>
        <w:t>Xác nhận lại 4 ký tự cuối.</w:t>
      </w:r>
    </w:p>
    <w:p w14:paraId="17C48DF3">
      <w:pPr>
        <w:pStyle w:val="19"/>
        <w:numPr>
          <w:ilvl w:val="0"/>
          <w:numId w:val="6"/>
        </w:numPr>
        <w:spacing w:after="60" w:line="288" w:lineRule="auto"/>
      </w:pPr>
      <w:r>
        <w:t xml:space="preserve">Ký </w:t>
      </w:r>
      <w:r>
        <w:rPr>
          <w:rFonts w:eastAsia="Consolas"/>
          <w:sz w:val="22"/>
          <w:szCs w:val="22"/>
        </w:rPr>
        <w:t>safeTransferFrom</w:t>
      </w:r>
      <w:r>
        <w:t xml:space="preserve"> → listing cũ (nếu có) bị vô hiệu tự động khi có người thử mua.</w:t>
      </w:r>
    </w:p>
    <w:p w14:paraId="6A866776">
      <w:pPr>
        <w:pStyle w:val="19"/>
        <w:numPr>
          <w:ilvl w:val="0"/>
          <w:numId w:val="6"/>
        </w:numPr>
        <w:spacing w:after="60" w:line="288" w:lineRule="auto"/>
      </w:pPr>
      <w:r>
        <w:t>Indexer đánh dấu listing Invalid, cập nhật timeline.</w:t>
      </w:r>
    </w:p>
    <w:p w14:paraId="413BFEF2">
      <w:pPr>
        <w:pStyle w:val="3"/>
      </w:pPr>
      <w:bookmarkStart w:id="51" w:name="_Toc241082249"/>
      <w:r>
        <w:t>10.6. Xác minh 2 lớp</w:t>
      </w:r>
      <w:bookmarkEnd w:id="51"/>
    </w:p>
    <w:p w14:paraId="35B06507">
      <w:pPr>
        <w:keepNext/>
        <w:keepLines/>
        <w:shd w:val="clear" w:color="auto" w:fill="F2F2F2"/>
        <w:spacing w:before="80"/>
        <w:ind w:left="120" w:right="120"/>
      </w:pPr>
      <w:r>
        <w:rPr>
          <w:rFonts w:eastAsia="Consolas"/>
          <w:sz w:val="18"/>
          <w:szCs w:val="18"/>
        </w:rPr>
        <w:t xml:space="preserve">          File cần kiểm tra</w:t>
      </w:r>
    </w:p>
    <w:p w14:paraId="4B209296">
      <w:pPr>
        <w:keepNext/>
        <w:keepLines/>
        <w:shd w:val="clear" w:color="auto" w:fill="F2F2F2"/>
        <w:ind w:left="120" w:right="120"/>
      </w:pPr>
      <w:r>
        <w:rPr>
          <w:rFonts w:eastAsia="Consolas"/>
          <w:sz w:val="18"/>
          <w:szCs w:val="18"/>
        </w:rPr>
        <w:t xml:space="preserve">                 │</w:t>
      </w:r>
    </w:p>
    <w:p w14:paraId="3BA4648D">
      <w:pPr>
        <w:keepNext/>
        <w:keepLines/>
        <w:shd w:val="clear" w:color="auto" w:fill="F2F2F2"/>
        <w:ind w:left="120" w:right="120"/>
      </w:pPr>
      <w:r>
        <w:rPr>
          <w:rFonts w:eastAsia="Consolas"/>
          <w:sz w:val="18"/>
          <w:szCs w:val="18"/>
        </w:rPr>
        <w:t xml:space="preserve">         ┌───────▼────────┐</w:t>
      </w:r>
    </w:p>
    <w:p w14:paraId="2CB249D1">
      <w:pPr>
        <w:keepNext/>
        <w:keepLines/>
        <w:shd w:val="clear" w:color="auto" w:fill="F2F2F2"/>
        <w:ind w:left="120" w:right="120"/>
      </w:pPr>
      <w:r>
        <w:rPr>
          <w:rFonts w:eastAsia="Consolas"/>
          <w:sz w:val="18"/>
          <w:szCs w:val="18"/>
        </w:rPr>
        <w:t xml:space="preserve">         │ Tính SHA-256   │ (trình duyệt)</w:t>
      </w:r>
    </w:p>
    <w:p w14:paraId="4EC6B389">
      <w:pPr>
        <w:keepNext/>
        <w:keepLines/>
        <w:shd w:val="clear" w:color="auto" w:fill="F2F2F2"/>
        <w:ind w:left="120" w:right="120"/>
      </w:pPr>
      <w:r>
        <w:rPr>
          <w:rFonts w:eastAsia="Consolas"/>
          <w:sz w:val="18"/>
          <w:szCs w:val="18"/>
        </w:rPr>
        <w:t xml:space="preserve">         └───────┬────────┘</w:t>
      </w:r>
    </w:p>
    <w:p w14:paraId="37E27C17">
      <w:pPr>
        <w:keepNext/>
        <w:keepLines/>
        <w:shd w:val="clear" w:color="auto" w:fill="F2F2F2"/>
        <w:ind w:left="120" w:right="120"/>
      </w:pPr>
      <w:r>
        <w:rPr>
          <w:rFonts w:eastAsia="Consolas"/>
          <w:sz w:val="18"/>
          <w:szCs w:val="18"/>
        </w:rPr>
        <w:t xml:space="preserve">                 │ getArtworkByHash()  ── hàm view, miễn phí</w:t>
      </w:r>
    </w:p>
    <w:p w14:paraId="06BF58B9">
      <w:pPr>
        <w:keepNext/>
        <w:keepLines/>
        <w:shd w:val="clear" w:color="auto" w:fill="F2F2F2"/>
        <w:ind w:left="120" w:right="120"/>
      </w:pPr>
      <w:r>
        <w:rPr>
          <w:rFonts w:eastAsia="Consolas"/>
          <w:sz w:val="18"/>
          <w:szCs w:val="18"/>
        </w:rPr>
        <w:t xml:space="preserve">        ┌────────┴─────────┐</w:t>
      </w:r>
    </w:p>
    <w:p w14:paraId="75BB66ED">
      <w:pPr>
        <w:keepNext/>
        <w:keepLines/>
        <w:shd w:val="clear" w:color="auto" w:fill="F2F2F2"/>
        <w:ind w:left="120" w:right="120"/>
      </w:pPr>
      <w:r>
        <w:rPr>
          <w:rFonts w:eastAsia="Consolas"/>
          <w:sz w:val="18"/>
          <w:szCs w:val="18"/>
        </w:rPr>
        <w:t xml:space="preserve">      Có bản ghi        Không có</w:t>
      </w:r>
    </w:p>
    <w:p w14:paraId="31689B5E">
      <w:pPr>
        <w:keepNext/>
        <w:keepLines/>
        <w:shd w:val="clear" w:color="auto" w:fill="F2F2F2"/>
        <w:ind w:left="120" w:right="120"/>
      </w:pPr>
      <w:r>
        <w:rPr>
          <w:rFonts w:eastAsia="Consolas"/>
          <w:sz w:val="18"/>
          <w:szCs w:val="18"/>
        </w:rPr>
        <w:t xml:space="preserve">        │                  │</w:t>
      </w:r>
    </w:p>
    <w:p w14:paraId="151D3600">
      <w:pPr>
        <w:keepNext/>
        <w:keepLines/>
        <w:shd w:val="clear" w:color="auto" w:fill="F2F2F2"/>
        <w:ind w:left="120" w:right="120"/>
      </w:pPr>
      <w:r>
        <w:rPr>
          <w:rFonts w:eastAsia="Consolas"/>
          <w:sz w:val="18"/>
          <w:szCs w:val="18"/>
        </w:rPr>
        <w:t xml:space="preserve">        ▼          ┌───────▼────────┐</w:t>
      </w:r>
    </w:p>
    <w:p w14:paraId="1CAD511B">
      <w:pPr>
        <w:keepNext/>
        <w:keepLines/>
        <w:shd w:val="clear" w:color="auto" w:fill="F2F2F2"/>
        <w:ind w:left="120" w:right="120"/>
      </w:pPr>
      <w:r>
        <w:rPr>
          <w:rFonts w:eastAsia="Consolas"/>
          <w:sz w:val="18"/>
          <w:szCs w:val="18"/>
        </w:rPr>
        <w:t xml:space="preserve">  KHỚP CHÍNH XÁC   │ Tính pHash,    │</w:t>
      </w:r>
    </w:p>
    <w:p w14:paraId="400D27A4">
      <w:pPr>
        <w:keepNext/>
        <w:keepLines/>
        <w:shd w:val="clear" w:color="auto" w:fill="F2F2F2"/>
        <w:ind w:left="120" w:right="120"/>
      </w:pPr>
      <w:r>
        <w:rPr>
          <w:rFonts w:eastAsia="Consolas"/>
          <w:sz w:val="18"/>
          <w:szCs w:val="18"/>
        </w:rPr>
        <w:t xml:space="preserve">  (+ nguồn gốc,    │ tìm Hamming≤10 │ (backend)</w:t>
      </w:r>
    </w:p>
    <w:p w14:paraId="53B68635">
      <w:pPr>
        <w:keepNext/>
        <w:keepLines/>
        <w:shd w:val="clear" w:color="auto" w:fill="F2F2F2"/>
        <w:ind w:left="120" w:right="120"/>
      </w:pPr>
      <w:r>
        <w:rPr>
          <w:rFonts w:eastAsia="Consolas"/>
          <w:sz w:val="18"/>
          <w:szCs w:val="18"/>
        </w:rPr>
        <w:t xml:space="preserve">   owner, status)  └───────┬────────┘</w:t>
      </w:r>
    </w:p>
    <w:p w14:paraId="1C4791F9">
      <w:pPr>
        <w:keepNext/>
        <w:keepLines/>
        <w:shd w:val="clear" w:color="auto" w:fill="F2F2F2"/>
        <w:ind w:left="120" w:right="120"/>
      </w:pPr>
      <w:r>
        <w:rPr>
          <w:rFonts w:eastAsia="Consolas"/>
          <w:sz w:val="18"/>
          <w:szCs w:val="18"/>
        </w:rPr>
        <w:t xml:space="preserve">                   ┌───────┴────────┐</w:t>
      </w:r>
    </w:p>
    <w:p w14:paraId="00B7B475">
      <w:pPr>
        <w:keepNext/>
        <w:keepLines/>
        <w:shd w:val="clear" w:color="auto" w:fill="F2F2F2"/>
        <w:ind w:left="120" w:right="120"/>
      </w:pPr>
      <w:r>
        <w:rPr>
          <w:rFonts w:eastAsia="Consolas"/>
          <w:sz w:val="18"/>
          <w:szCs w:val="18"/>
        </w:rPr>
        <w:t xml:space="preserve">                 Có ảnh          Không có</w:t>
      </w:r>
    </w:p>
    <w:p w14:paraId="2292AC6B">
      <w:pPr>
        <w:keepNext/>
        <w:keepLines/>
        <w:shd w:val="clear" w:color="auto" w:fill="F2F2F2"/>
        <w:ind w:left="120" w:right="120"/>
      </w:pPr>
      <w:r>
        <w:rPr>
          <w:rFonts w:eastAsia="Consolas"/>
          <w:sz w:val="18"/>
          <w:szCs w:val="18"/>
        </w:rPr>
        <w:t xml:space="preserve">                 tương tự           │</w:t>
      </w:r>
    </w:p>
    <w:p w14:paraId="6FED5C63">
      <w:pPr>
        <w:keepNext/>
        <w:keepLines/>
        <w:shd w:val="clear" w:color="auto" w:fill="F2F2F2"/>
        <w:ind w:left="120" w:right="120"/>
      </w:pPr>
      <w:r>
        <w:rPr>
          <w:rFonts w:eastAsia="Consolas"/>
          <w:sz w:val="18"/>
          <w:szCs w:val="18"/>
        </w:rPr>
        <w:t xml:space="preserve">                   ▼                ▼</w:t>
      </w:r>
    </w:p>
    <w:p w14:paraId="7FFE2D4C">
      <w:pPr>
        <w:keepNext/>
        <w:keepLines/>
        <w:shd w:val="clear" w:color="auto" w:fill="F2F2F2"/>
        <w:ind w:left="120" w:right="120"/>
      </w:pPr>
      <w:r>
        <w:rPr>
          <w:rFonts w:eastAsia="Consolas"/>
          <w:sz w:val="18"/>
          <w:szCs w:val="18"/>
        </w:rPr>
        <w:t xml:space="preserve">             GẦN GIỐNG         KHÔNG TÌM THẤY</w:t>
      </w:r>
    </w:p>
    <w:p w14:paraId="551CB16C">
      <w:pPr>
        <w:keepNext/>
        <w:keepLines/>
        <w:shd w:val="clear" w:color="auto" w:fill="F2F2F2"/>
        <w:ind w:left="120" w:right="120"/>
      </w:pPr>
      <w:r>
        <w:rPr>
          <w:rFonts w:eastAsia="Consolas"/>
          <w:sz w:val="18"/>
          <w:szCs w:val="18"/>
        </w:rPr>
        <w:t xml:space="preserve">       (có thể là bản chỉnh sửa/</w:t>
      </w:r>
    </w:p>
    <w:p w14:paraId="48CF5CF7">
      <w:pPr>
        <w:keepLines/>
        <w:shd w:val="clear" w:color="auto" w:fill="F2F2F2"/>
        <w:spacing w:after="160"/>
        <w:ind w:left="120" w:right="120"/>
      </w:pPr>
      <w:r>
        <w:rPr>
          <w:rFonts w:eastAsia="Consolas"/>
          <w:sz w:val="18"/>
          <w:szCs w:val="18"/>
        </w:rPr>
        <w:t xml:space="preserve">        sao chép – cần xem xét)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5"/>
        <w:gridCol w:w="3610"/>
        <w:gridCol w:w="3611"/>
      </w:tblGrid>
      <w:tr w14:paraId="72E89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562E5CAD">
            <w:pPr>
              <w:spacing w:after="40" w:line="264" w:lineRule="auto"/>
            </w:pPr>
            <w:r>
              <w:rPr>
                <w:b/>
                <w:bCs/>
              </w:rPr>
              <w:t>Kết quả</w:t>
            </w:r>
          </w:p>
        </w:tc>
        <w:tc>
          <w:tcPr>
            <w:tcW w:w="3610"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BA636BB">
            <w:pPr>
              <w:spacing w:after="40" w:line="264" w:lineRule="auto"/>
            </w:pPr>
            <w:r>
              <w:rPr>
                <w:b/>
                <w:bCs/>
              </w:rPr>
              <w:t>Ý nghĩa</w:t>
            </w:r>
          </w:p>
        </w:tc>
        <w:tc>
          <w:tcPr>
            <w:tcW w:w="3611"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28E94A0">
            <w:pPr>
              <w:spacing w:after="40" w:line="264" w:lineRule="auto"/>
            </w:pPr>
            <w:r>
              <w:rPr>
                <w:b/>
                <w:bCs/>
              </w:rPr>
              <w:t>Hiển thị</w:t>
            </w:r>
          </w:p>
        </w:tc>
      </w:tr>
      <w:tr w14:paraId="009A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12EA3FC">
            <w:pPr>
              <w:spacing w:after="40" w:line="264" w:lineRule="auto"/>
            </w:pPr>
            <w:r>
              <w:t>KHỚP CHÍNH XÁC</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555EE76">
            <w:pPr>
              <w:spacing w:after="40" w:line="264" w:lineRule="auto"/>
            </w:pPr>
            <w:r>
              <w:t>File giống hệt từng byte với bản đã đăng ký.</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CA9FEA1">
            <w:pPr>
              <w:spacing w:after="40" w:line="264" w:lineRule="auto"/>
            </w:pPr>
            <w:r>
              <w:t>Xanh lá; creator, ngày đăng ký, owner, trạng thái, tx hash. Nếu Disputed → thêm cảnh báo cam.</w:t>
            </w:r>
          </w:p>
        </w:tc>
      </w:tr>
      <w:tr w14:paraId="4B21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C1DC019">
            <w:pPr>
              <w:spacing w:after="40" w:line="264" w:lineRule="auto"/>
            </w:pPr>
            <w:r>
              <w:t>GẦN GIỐNG</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C5F4CEF">
            <w:pPr>
              <w:spacing w:after="40" w:line="264" w:lineRule="auto"/>
            </w:pPr>
            <w:r>
              <w:t>Nội dung hình ảnh tương tự một tác phẩm đã đăng ký (đã resize, nén, cắt nhẹ, chỉnh màu…).</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F174790">
            <w:pPr>
              <w:spacing w:after="40" w:line="264" w:lineRule="auto"/>
            </w:pPr>
            <w:r>
              <w:t>Vàng; danh sách tác phẩm tương tự + độ tương đồng = (64 − Hamming)/64.</w:t>
            </w:r>
          </w:p>
        </w:tc>
      </w:tr>
      <w:tr w14:paraId="4424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69810A">
            <w:pPr>
              <w:spacing w:after="40" w:line="264" w:lineRule="auto"/>
            </w:pPr>
            <w:r>
              <w:t>KHÔNG TÌM THẤY</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E882F5A">
            <w:pPr>
              <w:spacing w:after="40" w:line="264" w:lineRule="auto"/>
            </w:pPr>
            <w:r>
              <w:t>Chưa có tác phẩm nào tương ứng trong hệ thống.</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8D7DE9">
            <w:pPr>
              <w:spacing w:after="40" w:line="264" w:lineRule="auto"/>
            </w:pPr>
            <w:r>
              <w:t>Xám; lưu ý “không có nghĩa là tác phẩm không có chủ sở hữu”.</w:t>
            </w:r>
          </w:p>
        </w:tc>
      </w:tr>
    </w:tbl>
    <w:p w14:paraId="41D0F0A5">
      <w:pPr>
        <w:spacing w:after="120"/>
      </w:pPr>
    </w:p>
    <w:p w14:paraId="07ACD432">
      <w:pPr>
        <w:pStyle w:val="3"/>
      </w:pPr>
      <w:bookmarkStart w:id="52" w:name="_Toc241082250"/>
      <w:r>
        <w:t>10.7. Xử lý khiếu nại</w:t>
      </w:r>
      <w:bookmarkEnd w:id="52"/>
    </w:p>
    <w:p w14:paraId="0C552502">
      <w:pPr>
        <w:pStyle w:val="19"/>
        <w:numPr>
          <w:ilvl w:val="0"/>
          <w:numId w:val="7"/>
        </w:numPr>
        <w:spacing w:after="60" w:line="288" w:lineRule="auto"/>
      </w:pPr>
      <w:r>
        <w:t>Người dùng gửi báo cáo + bằng chứng.</w:t>
      </w:r>
    </w:p>
    <w:p w14:paraId="397982F6">
      <w:pPr>
        <w:pStyle w:val="19"/>
        <w:numPr>
          <w:ilvl w:val="0"/>
          <w:numId w:val="7"/>
        </w:numPr>
        <w:spacing w:after="60" w:line="288" w:lineRule="auto"/>
      </w:pPr>
      <w:r>
        <w:t xml:space="preserve">Moderator xem xét ≤ 72 giờ → nếu có cơ sở, gọi </w:t>
      </w:r>
      <w:r>
        <w:rPr>
          <w:rFonts w:eastAsia="Consolas"/>
          <w:sz w:val="22"/>
          <w:szCs w:val="22"/>
        </w:rPr>
        <w:t>setArtworkStatus(id, Disputed, reason)</w:t>
      </w:r>
      <w:r>
        <w:t>.</w:t>
      </w:r>
    </w:p>
    <w:p w14:paraId="05A1EAEB">
      <w:pPr>
        <w:pStyle w:val="19"/>
        <w:numPr>
          <w:ilvl w:val="0"/>
          <w:numId w:val="7"/>
        </w:numPr>
        <w:spacing w:after="60" w:line="288" w:lineRule="auto"/>
      </w:pPr>
      <w:r>
        <w:t>Bên bị khiếu nại có 7 ngày phản hồi.</w:t>
      </w:r>
    </w:p>
    <w:p w14:paraId="3F457542">
      <w:pPr>
        <w:pStyle w:val="19"/>
        <w:numPr>
          <w:ilvl w:val="0"/>
          <w:numId w:val="7"/>
        </w:numPr>
        <w:spacing w:after="60" w:line="288" w:lineRule="auto"/>
      </w:pPr>
      <w:r>
        <w:t>Moderator kết luận → Active hoặc Revoked. Toàn bộ quá trình để lại event on-chain, không thể xóa.</w:t>
      </w:r>
      <w:bookmarkStart w:id="53" w:name="_Toc241082251"/>
    </w:p>
    <w:p w14:paraId="217F51AC">
      <w:pPr>
        <w:pStyle w:val="19"/>
        <w:numPr>
          <w:numId w:val="0"/>
        </w:numPr>
        <w:spacing w:after="60" w:line="288" w:lineRule="auto"/>
        <w:rPr>
          <w:b/>
          <w:bCs/>
          <w:color w:val="163E64" w:themeColor="text2" w:themeTint="E6"/>
          <w:sz w:val="28"/>
          <w:szCs w:val="28"/>
          <w14:textFill>
            <w14:solidFill>
              <w14:schemeClr w14:val="tx2">
                <w14:lumMod w14:val="90000"/>
                <w14:lumOff w14:val="10000"/>
              </w14:schemeClr>
            </w14:solidFill>
          </w14:textFill>
        </w:rPr>
      </w:pPr>
      <w:r>
        <w:rPr>
          <w:b/>
          <w:bCs/>
          <w:color w:val="163E64" w:themeColor="text2" w:themeTint="E6"/>
          <w:sz w:val="28"/>
          <w:szCs w:val="28"/>
          <w14:textFill>
            <w14:solidFill>
              <w14:schemeClr w14:val="tx2">
                <w14:lumMod w14:val="90000"/>
                <w14:lumOff w14:val="10000"/>
              </w14:schemeClr>
            </w14:solidFill>
          </w14:textFill>
        </w:rPr>
        <w:t>11. Mô hình giao dịch và thanh toán (tùy chọn)</w:t>
      </w:r>
      <w:bookmarkEnd w:id="53"/>
    </w:p>
    <w:p w14:paraId="2C6D089B">
      <w:pPr>
        <w:pStyle w:val="3"/>
      </w:pPr>
      <w:bookmarkStart w:id="54" w:name="_Toc241082252"/>
      <w:r>
        <w:t>11.1. Nguyên tắc</w:t>
      </w:r>
      <w:bookmarkEnd w:id="5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07"/>
        <w:gridCol w:w="3610"/>
        <w:gridCol w:w="2709"/>
      </w:tblGrid>
      <w:tr w14:paraId="4009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DEFE2F8">
            <w:pPr>
              <w:spacing w:after="40" w:line="264" w:lineRule="auto"/>
            </w:pPr>
            <w:r>
              <w:rPr>
                <w:b/>
                <w:bCs/>
              </w:rPr>
              <w:t>Tham số</w:t>
            </w:r>
          </w:p>
        </w:tc>
        <w:tc>
          <w:tcPr>
            <w:tcW w:w="3610"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6E33AEF">
            <w:pPr>
              <w:spacing w:after="40" w:line="264" w:lineRule="auto"/>
            </w:pPr>
            <w:r>
              <w:rPr>
                <w:b/>
                <w:bCs/>
              </w:rPr>
              <w:t>Giá trị mặc định</w:t>
            </w:r>
          </w:p>
        </w:tc>
        <w:tc>
          <w:tcPr>
            <w:tcW w:w="2709"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6589998">
            <w:pPr>
              <w:spacing w:after="40" w:line="264" w:lineRule="auto"/>
            </w:pPr>
            <w:r>
              <w:rPr>
                <w:b/>
                <w:bCs/>
              </w:rPr>
              <w:t>Giới hạn</w:t>
            </w:r>
          </w:p>
        </w:tc>
      </w:tr>
      <w:tr w14:paraId="2941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80FB096">
            <w:r>
              <w:t>Phí nền tảng (tùy chọn)</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28298EA">
            <w:r>
              <w:t>2,5% (chỉ khi bật payment extension)</w:t>
            </w:r>
          </w:p>
        </w:tc>
        <w:tc>
          <w:tcPr>
            <w:tcW w:w="270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9016FEF">
            <w:r>
              <w:t>Không ảnh hưởng luồng chuyển quyền sở hữu</w:t>
            </w:r>
          </w:p>
        </w:tc>
      </w:tr>
      <w:tr w14:paraId="2492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D860CBF">
            <w:r>
              <w:t>Royalty nghệ sĩ</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43A369">
            <w:r>
              <w:t>5% (tham khảo, lưu trong NFT)</w:t>
            </w:r>
          </w:p>
        </w:tc>
        <w:tc>
          <w:tcPr>
            <w:tcW w:w="270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618E0D">
            <w:r>
              <w:t>0–10%; không bắt buộc phải thanh toán trong demo</w:t>
            </w:r>
          </w:p>
        </w:tc>
      </w:tr>
      <w:tr w14:paraId="13BD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4BA21AF">
            <w:r>
              <w:t>Đơn vị thanh toán</w:t>
            </w:r>
          </w:p>
        </w:tc>
        <w:tc>
          <w:tcPr>
            <w:tcW w:w="361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F79033A">
            <w:r>
              <w:t>ETH Sepolia (tùy chọn)</w:t>
            </w:r>
          </w:p>
        </w:tc>
        <w:tc>
          <w:tcPr>
            <w:tcW w:w="2709"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EDB5407">
            <w:r>
              <w:t>Chỉ dùng nếu test môi trường thành công</w:t>
            </w:r>
          </w:p>
        </w:tc>
      </w:tr>
    </w:tbl>
    <w:p w14:paraId="67A23B8A">
      <w:pPr>
        <w:spacing w:after="120"/>
      </w:pPr>
    </w:p>
    <w:p w14:paraId="55D2FD7D">
      <w:pPr>
        <w:pStyle w:val="3"/>
      </w:pPr>
      <w:bookmarkStart w:id="55" w:name="_Toc241082253"/>
      <w:r>
        <w:t>11.2. Thanh toán ETH – phần mở rộng</w:t>
      </w:r>
      <w:bookmarkEnd w:id="5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68"/>
        <w:gridCol w:w="1263"/>
        <w:gridCol w:w="1624"/>
        <w:gridCol w:w="1444"/>
        <w:gridCol w:w="1627"/>
      </w:tblGrid>
      <w:tr w14:paraId="0581C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68"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1A5394E1">
            <w:pPr>
              <w:spacing w:after="40" w:line="264" w:lineRule="auto"/>
            </w:pPr>
            <w:r>
              <w:rPr>
                <w:b/>
                <w:bCs/>
              </w:rPr>
              <w:t>Tình huống</w:t>
            </w:r>
          </w:p>
        </w:tc>
        <w:tc>
          <w:tcPr>
            <w:tcW w:w="1263"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138347DE">
            <w:pPr>
              <w:spacing w:after="40" w:line="264" w:lineRule="auto"/>
            </w:pPr>
            <w:r>
              <w:rPr>
                <w:b/>
                <w:bCs/>
              </w:rPr>
              <w:t>Giá bán</w:t>
            </w:r>
          </w:p>
        </w:tc>
        <w:tc>
          <w:tcPr>
            <w:tcW w:w="162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E68D81B">
            <w:pPr>
              <w:spacing w:after="40" w:line="264" w:lineRule="auto"/>
            </w:pPr>
            <w:r>
              <w:rPr>
                <w:b/>
                <w:bCs/>
              </w:rPr>
              <w:t>Royalty → Nghệ sĩ</w:t>
            </w:r>
          </w:p>
        </w:tc>
        <w:tc>
          <w:tcPr>
            <w:tcW w:w="144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7375017">
            <w:pPr>
              <w:spacing w:after="40" w:line="264" w:lineRule="auto"/>
            </w:pPr>
            <w:r>
              <w:rPr>
                <w:b/>
                <w:bCs/>
              </w:rPr>
              <w:t>Phí → Nền tảng</w:t>
            </w:r>
          </w:p>
        </w:tc>
        <w:tc>
          <w:tcPr>
            <w:tcW w:w="162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0083262">
            <w:pPr>
              <w:spacing w:after="40" w:line="264" w:lineRule="auto"/>
            </w:pPr>
            <w:r>
              <w:rPr>
                <w:b/>
                <w:bCs/>
              </w:rPr>
              <w:t>Người bán nhận</w:t>
            </w:r>
          </w:p>
        </w:tc>
      </w:tr>
      <w:tr w14:paraId="1DE84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E490B24">
            <w:pPr>
              <w:spacing w:after="40" w:line="264" w:lineRule="auto"/>
            </w:pPr>
            <w:r>
              <w:t>Bán lần đầu (người bán là nghệ sĩ)</w:t>
            </w:r>
          </w:p>
        </w:tc>
        <w:tc>
          <w:tcPr>
            <w:tcW w:w="126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33D476F">
            <w:pPr>
              <w:spacing w:after="40" w:line="264" w:lineRule="auto"/>
            </w:pPr>
            <w:r>
              <w:t>1,0 ETH</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0EA419E">
            <w:pPr>
              <w:spacing w:after="40" w:line="264" w:lineRule="auto"/>
            </w:pPr>
            <w:r>
              <w:t>0 (không tính)</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5E43180">
            <w:pPr>
              <w:spacing w:after="40" w:line="264" w:lineRule="auto"/>
            </w:pPr>
            <w:r>
              <w:t>0,025 ETH</w:t>
            </w:r>
          </w:p>
        </w:tc>
        <w:tc>
          <w:tcPr>
            <w:tcW w:w="16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E4BD2F1">
            <w:pPr>
              <w:spacing w:after="40" w:line="264" w:lineRule="auto"/>
            </w:pPr>
            <w:r>
              <w:t>0,975 ETH</w:t>
            </w:r>
          </w:p>
        </w:tc>
      </w:tr>
      <w:tr w14:paraId="23CF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1FC0CAE">
            <w:pPr>
              <w:spacing w:after="40" w:line="264" w:lineRule="auto"/>
            </w:pPr>
            <w:r>
              <w:t>Bán lại (Collector A → Collector B), royalty 5%</w:t>
            </w:r>
          </w:p>
        </w:tc>
        <w:tc>
          <w:tcPr>
            <w:tcW w:w="126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D7F57CF">
            <w:pPr>
              <w:spacing w:after="40" w:line="264" w:lineRule="auto"/>
            </w:pPr>
            <w:r>
              <w:t>2,0 ETH</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9588FEB">
            <w:pPr>
              <w:spacing w:after="40" w:line="264" w:lineRule="auto"/>
            </w:pPr>
            <w:r>
              <w:t>0,10 ETH</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595FD9D">
            <w:pPr>
              <w:spacing w:after="40" w:line="264" w:lineRule="auto"/>
            </w:pPr>
            <w:r>
              <w:t>0,05 ETH</w:t>
            </w:r>
          </w:p>
        </w:tc>
        <w:tc>
          <w:tcPr>
            <w:tcW w:w="16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62F68AB">
            <w:pPr>
              <w:spacing w:after="40" w:line="264" w:lineRule="auto"/>
            </w:pPr>
            <w:r>
              <w:t>1,85 ETH</w:t>
            </w:r>
          </w:p>
        </w:tc>
      </w:tr>
      <w:tr w14:paraId="05C7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ABEECF">
            <w:pPr>
              <w:spacing w:after="40" w:line="264" w:lineRule="auto"/>
            </w:pPr>
            <w:r>
              <w:t>Bán lại, royalty 10%</w:t>
            </w:r>
          </w:p>
        </w:tc>
        <w:tc>
          <w:tcPr>
            <w:tcW w:w="126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5F57050">
            <w:pPr>
              <w:spacing w:after="40" w:line="264" w:lineRule="auto"/>
            </w:pPr>
            <w:r>
              <w:t>0,5 ETH</w:t>
            </w:r>
          </w:p>
        </w:tc>
        <w:tc>
          <w:tcPr>
            <w:tcW w:w="16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E2833B">
            <w:pPr>
              <w:spacing w:after="40" w:line="264" w:lineRule="auto"/>
            </w:pPr>
            <w:r>
              <w:t>0,05 ETH</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D143ED">
            <w:pPr>
              <w:spacing w:after="40" w:line="264" w:lineRule="auto"/>
            </w:pPr>
            <w:r>
              <w:t>0,0125 ETH</w:t>
            </w:r>
          </w:p>
        </w:tc>
        <w:tc>
          <w:tcPr>
            <w:tcW w:w="16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E27BE9A">
            <w:pPr>
              <w:spacing w:after="40" w:line="264" w:lineRule="auto"/>
            </w:pPr>
            <w:r>
              <w:t>0,4375 ETH</w:t>
            </w:r>
          </w:p>
        </w:tc>
      </w:tr>
    </w:tbl>
    <w:p w14:paraId="64222948">
      <w:pPr>
        <w:spacing w:after="120"/>
      </w:pPr>
    </w:p>
    <w:p w14:paraId="016F703F">
      <w:pPr>
        <w:pBdr>
          <w:left w:val="single" w:color="E69138" w:sz="18" w:space="6"/>
        </w:pBdr>
        <w:shd w:val="clear" w:color="auto" w:fill="FFF4E5"/>
        <w:spacing w:before="80" w:after="160"/>
        <w:ind w:left="200"/>
        <w:rPr>
          <w:i/>
          <w:iCs/>
        </w:rPr>
      </w:pPr>
      <w:r>
        <w:rPr>
          <w:i/>
          <w:iCs/>
        </w:rPr>
        <w:t>Nguyên tắc triển khai: bản demo không phụ thuộc vào payable/withdraw. Nhóm phải thử chức năng thanh toán trước; nếu Remix/ môi trường triển khai không hỗ trợ ổn định thì bỏ luồng ETH, dùng transferOwnership(address, tokenId) để chứng minh chuyển quyền sở hữu. ERC-2981 chỉ là thông tin royalty và chỉ được thực thi khi có marketplace hỗ trợ.</w:t>
      </w:r>
      <w:bookmarkStart w:id="56" w:name="_Toc241082254"/>
    </w:p>
    <w:p w14:paraId="63DE8720">
      <w:pPr>
        <w:rPr>
          <w:b/>
          <w:bCs/>
          <w:color w:val="163E64" w:themeColor="text2" w:themeTint="E6"/>
          <w:sz w:val="28"/>
          <w:szCs w:val="28"/>
          <w14:textFill>
            <w14:solidFill>
              <w14:schemeClr w14:val="tx2">
                <w14:lumMod w14:val="90000"/>
                <w14:lumOff w14:val="10000"/>
              </w14:schemeClr>
            </w14:solidFill>
          </w14:textFill>
        </w:rPr>
      </w:pPr>
      <w:r>
        <w:rPr>
          <w:b/>
          <w:bCs/>
          <w:color w:val="163E64" w:themeColor="text2" w:themeTint="E6"/>
          <w:sz w:val="28"/>
          <w:szCs w:val="28"/>
          <w14:textFill>
            <w14:solidFill>
              <w14:schemeClr w14:val="tx2">
                <w14:lumMod w14:val="90000"/>
                <w14:lumOff w14:val="10000"/>
              </w14:schemeClr>
            </w14:solidFill>
          </w14:textFill>
        </w:rPr>
        <w:t>12. Bảo mật và rủi ro</w:t>
      </w:r>
      <w:bookmarkEnd w:id="56"/>
    </w:p>
    <w:p w14:paraId="6AF2BE53">
      <w:pPr>
        <w:pStyle w:val="3"/>
      </w:pPr>
      <w:bookmarkStart w:id="57" w:name="_Toc241082255"/>
      <w:r>
        <w:t>12.1. Ma trận rủi ro</w:t>
      </w:r>
      <w:bookmarkEnd w:id="5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46"/>
        <w:gridCol w:w="1083"/>
        <w:gridCol w:w="1083"/>
        <w:gridCol w:w="4514"/>
      </w:tblGrid>
      <w:tr w14:paraId="04FB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D7C5EF9">
            <w:pPr>
              <w:spacing w:after="40" w:line="264" w:lineRule="auto"/>
            </w:pPr>
            <w:r>
              <w:rPr>
                <w:b/>
                <w:bCs/>
              </w:rPr>
              <w:t>Rủi ro</w:t>
            </w:r>
          </w:p>
        </w:tc>
        <w:tc>
          <w:tcPr>
            <w:tcW w:w="1083"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7547B28">
            <w:pPr>
              <w:spacing w:after="40" w:line="264" w:lineRule="auto"/>
            </w:pPr>
            <w:r>
              <w:rPr>
                <w:b/>
                <w:bCs/>
              </w:rPr>
              <w:t>Khả năng</w:t>
            </w:r>
          </w:p>
        </w:tc>
        <w:tc>
          <w:tcPr>
            <w:tcW w:w="1083"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F057B61">
            <w:pPr>
              <w:spacing w:after="40" w:line="264" w:lineRule="auto"/>
            </w:pPr>
            <w:r>
              <w:rPr>
                <w:b/>
                <w:bCs/>
              </w:rPr>
              <w:t>Tác động</w:t>
            </w:r>
          </w:p>
        </w:tc>
        <w:tc>
          <w:tcPr>
            <w:tcW w:w="451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405B2DE0">
            <w:pPr>
              <w:spacing w:after="40" w:line="264" w:lineRule="auto"/>
            </w:pPr>
            <w:r>
              <w:rPr>
                <w:b/>
                <w:bCs/>
              </w:rPr>
              <w:t>Biện pháp</w:t>
            </w:r>
          </w:p>
        </w:tc>
      </w:tr>
      <w:tr w14:paraId="37AB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AABB7C1">
            <w:pPr>
              <w:spacing w:after="40" w:line="264" w:lineRule="auto"/>
            </w:pPr>
            <w:r>
              <w:t>Lộ private key người dùng</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8B54500">
            <w:pPr>
              <w:spacing w:after="40" w:line="264" w:lineRule="auto"/>
            </w:pPr>
            <w:r>
              <w:t>Trung bình</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D24DB55">
            <w:pPr>
              <w:spacing w:after="40" w:line="264" w:lineRule="auto"/>
            </w:pPr>
            <w:r>
              <w:t>Cao</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FF068D">
            <w:pPr>
              <w:spacing w:after="40" w:line="264" w:lineRule="auto"/>
            </w:pPr>
            <w:r>
              <w:t>Không bao giờ yêu cầu/lưu private key hoặc seed phrase; hướng dẫn dùng ví cứng cho tài sản giá trị.</w:t>
            </w:r>
          </w:p>
        </w:tc>
      </w:tr>
      <w:tr w14:paraId="4B42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7DDEFD4">
            <w:pPr>
              <w:spacing w:after="40" w:line="264" w:lineRule="auto"/>
            </w:pPr>
            <w:r>
              <w:t>Đăng ký tác phẩm của người khác</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4663D8">
            <w:pPr>
              <w:spacing w:after="40" w:line="264" w:lineRule="auto"/>
            </w:pPr>
            <w:r>
              <w:t>Cao</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F71286B">
            <w:pPr>
              <w:spacing w:after="40" w:line="264" w:lineRule="auto"/>
            </w:pPr>
            <w:r>
              <w:t>Cao</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3284745">
            <w:pPr>
              <w:spacing w:after="40" w:line="264" w:lineRule="auto"/>
            </w:pPr>
            <w:r>
              <w:t>Kiểm tra trùng pHash, Verified Artist, trạng thái Disputed, quy trình khiếu nại; tuyên bố rõ Nguyên tắc 2.</w:t>
            </w:r>
          </w:p>
        </w:tc>
      </w:tr>
      <w:tr w14:paraId="30B6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090D7D">
            <w:pPr>
              <w:spacing w:after="40" w:line="264" w:lineRule="auto"/>
            </w:pPr>
            <w:r>
              <w:t>Front-running khi đăng ký</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D57513E">
            <w:pPr>
              <w:spacing w:after="40" w:line="264" w:lineRule="auto"/>
            </w:pPr>
            <w:r>
              <w:t>Thấp</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9D4B9C0">
            <w:pPr>
              <w:spacing w:after="40" w:line="264" w:lineRule="auto"/>
            </w:pPr>
            <w:r>
              <w:t>Cao</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E6C8E8">
            <w:pPr>
              <w:spacing w:after="40" w:line="264" w:lineRule="auto"/>
            </w:pPr>
            <w:r>
              <w:t>Commit–reveal (9.2).</w:t>
            </w:r>
          </w:p>
        </w:tc>
      </w:tr>
      <w:tr w14:paraId="180B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1692316">
            <w:r>
              <w:t>Lỗi/không tương thích payment extension</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62E8A8">
            <w:r>
              <w:t>Trung bình</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0C2C0DC">
            <w:r>
              <w:t>Trung bình</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C0252B4">
            <w:r>
              <w:t>Test payable/withdraw trước; nếu không ổn định, bỏ payment extension và dùng transferOwnership(address, tokenId).</w:t>
            </w:r>
          </w:p>
        </w:tc>
      </w:tr>
      <w:tr w14:paraId="65A4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C4A59B">
            <w:pPr>
              <w:spacing w:after="40" w:line="264" w:lineRule="auto"/>
            </w:pPr>
            <w:r>
              <w:t>Listing lỗi thời (seller đã chuyển NFT)</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81229CB">
            <w:pPr>
              <w:spacing w:after="40" w:line="264" w:lineRule="auto"/>
            </w:pPr>
            <w:r>
              <w:t>Cao</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BD9F53D">
            <w:pPr>
              <w:spacing w:after="40" w:line="264" w:lineRule="auto"/>
            </w:pPr>
            <w:r>
              <w:t>Trung bình</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7BC881">
            <w:r>
              <w:t>Nếu có listing, kiểm tra ownerOf trước khi ghi nhận giao dịch; ưu tiên transferOwnership để tránh phụ thuộc buyItem.</w:t>
            </w:r>
          </w:p>
        </w:tc>
      </w:tr>
      <w:tr w14:paraId="2361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8183028">
            <w:pPr>
              <w:spacing w:after="40" w:line="264" w:lineRule="auto"/>
            </w:pPr>
            <w:r>
              <w:t>File/metadata bị thay thế</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2FC6E70">
            <w:pPr>
              <w:spacing w:after="40" w:line="264" w:lineRule="auto"/>
            </w:pPr>
            <w:r>
              <w:t>Thấp</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25747D">
            <w:pPr>
              <w:spacing w:after="40" w:line="264" w:lineRule="auto"/>
            </w:pPr>
            <w:r>
              <w:t>Cao</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F2A2ED">
            <w:pPr>
              <w:spacing w:after="40" w:line="264" w:lineRule="auto"/>
            </w:pPr>
            <w:r>
              <w:t>IPFS CID + SHA-256 on-chain; không dùng URL máy chủ thường; pin ≥ 2 nơi.</w:t>
            </w:r>
          </w:p>
        </w:tc>
      </w:tr>
      <w:tr w14:paraId="00C5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F677500">
            <w:pPr>
              <w:spacing w:after="40" w:line="264" w:lineRule="auto"/>
            </w:pPr>
            <w:r>
              <w:t>File trên IPFS bị mất (không ai pin)</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F0079DD">
            <w:pPr>
              <w:spacing w:after="40" w:line="264" w:lineRule="auto"/>
            </w:pPr>
            <w:r>
              <w:t>Trung bình</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04FC63C">
            <w:pPr>
              <w:spacing w:after="40" w:line="264" w:lineRule="auto"/>
            </w:pPr>
            <w:r>
              <w:t>Trung bình</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F74D96B">
            <w:pPr>
              <w:spacing w:after="40" w:line="264" w:lineRule="auto"/>
            </w:pPr>
            <w:r>
              <w:t>Pin trên Pinata + node riêng; Hash on-chain vẫn còn để đối chiếu nếu chủ sở hữu còn file.</w:t>
            </w:r>
          </w:p>
        </w:tc>
      </w:tr>
      <w:tr w14:paraId="6E5F7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AAA23DC">
            <w:pPr>
              <w:spacing w:after="40" w:line="264" w:lineRule="auto"/>
            </w:pPr>
            <w:r>
              <w:t>Lỗi logic smart contract</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C2E8F35">
            <w:pPr>
              <w:spacing w:after="40" w:line="264" w:lineRule="auto"/>
            </w:pPr>
            <w:r>
              <w:t>Trung bình</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138B2DB">
            <w:pPr>
              <w:spacing w:after="40" w:line="264" w:lineRule="auto"/>
            </w:pPr>
            <w:r>
              <w:t>Rất cao</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73243CA">
            <w:pPr>
              <w:spacing w:after="40" w:line="264" w:lineRule="auto"/>
            </w:pPr>
            <w:r>
              <w:t>Dùng OpenZeppelin, unit test ≥ 90% coverage, Slither, review chéo; audit trước mainnet.</w:t>
            </w:r>
          </w:p>
        </w:tc>
      </w:tr>
      <w:tr w14:paraId="35AA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FDCB3A7">
            <w:pPr>
              <w:spacing w:after="40" w:line="264" w:lineRule="auto"/>
            </w:pPr>
            <w:r>
              <w:t>Admin lạm quyền</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0E4F718">
            <w:pPr>
              <w:spacing w:after="40" w:line="264" w:lineRule="auto"/>
            </w:pPr>
            <w:r>
              <w:t>Thấp</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AE81CFF">
            <w:pPr>
              <w:spacing w:after="40" w:line="264" w:lineRule="auto"/>
            </w:pPr>
            <w:r>
              <w:t>Cao</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5AD5534">
            <w:pPr>
              <w:spacing w:after="40" w:line="264" w:lineRule="auto"/>
            </w:pPr>
            <w:r>
              <w:t>Ví đa chữ ký 2/3; giới hạn phí cứng trong code; Admin không thể chuyển NFT hay sửa Hash.</w:t>
            </w:r>
          </w:p>
        </w:tc>
      </w:tr>
      <w:tr w14:paraId="5702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8499A94">
            <w:pPr>
              <w:spacing w:after="40" w:line="264" w:lineRule="auto"/>
            </w:pPr>
            <w:r>
              <w:t>Phishing / ký nhầm</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ABC1CE5">
            <w:pPr>
              <w:spacing w:after="40" w:line="264" w:lineRule="auto"/>
            </w:pPr>
            <w:r>
              <w:t>Cao</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DAD6411">
            <w:pPr>
              <w:spacing w:after="40" w:line="264" w:lineRule="auto"/>
            </w:pPr>
            <w:r>
              <w:t>Cao</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E4C914">
            <w:pPr>
              <w:spacing w:after="40" w:line="264" w:lineRule="auto"/>
            </w:pPr>
            <w:r>
              <w:t>Hiển thị rõ contract, tokenId, giá; cảnh báo setApprovalForAll; chỉ approve từng token.</w:t>
            </w:r>
          </w:p>
        </w:tc>
      </w:tr>
      <w:tr w14:paraId="07AB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004B20A">
            <w:pPr>
              <w:spacing w:after="40" w:line="264" w:lineRule="auto"/>
            </w:pPr>
            <w:r>
              <w:t>Nội dung vi phạm pháp luật</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F2EF66F">
            <w:pPr>
              <w:spacing w:after="40" w:line="264" w:lineRule="auto"/>
            </w:pPr>
            <w:r>
              <w:t>Trung bình</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7B0E121">
            <w:pPr>
              <w:spacing w:after="40" w:line="264" w:lineRule="auto"/>
            </w:pPr>
            <w:r>
              <w:t>Cao</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7B9A2E7">
            <w:pPr>
              <w:spacing w:after="40" w:line="264" w:lineRule="auto"/>
            </w:pPr>
            <w:r>
              <w:t>Kiểm duyệt, báo cáo, ẩn khỏi giao diện, Revoked.</w:t>
            </w:r>
          </w:p>
        </w:tc>
      </w:tr>
      <w:tr w14:paraId="1ADD1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26C5126">
            <w:pPr>
              <w:spacing w:after="40" w:line="264" w:lineRule="auto"/>
            </w:pPr>
            <w:r>
              <w:t>Phí gas biến động</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071F832">
            <w:pPr>
              <w:spacing w:after="40" w:line="264" w:lineRule="auto"/>
            </w:pPr>
            <w:r>
              <w:t>Cao</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F4B6463">
            <w:pPr>
              <w:spacing w:after="40" w:line="264" w:lineRule="auto"/>
            </w:pPr>
            <w:r>
              <w:t>Thấp–TB</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A571C15">
            <w:pPr>
              <w:spacing w:after="40" w:line="264" w:lineRule="auto"/>
            </w:pPr>
            <w:r>
              <w:t>Tối ưu storage; có thể chuyển sang L2 (Polygon, Base) khi triển khai thật.</w:t>
            </w:r>
          </w:p>
        </w:tc>
      </w:tr>
      <w:tr w14:paraId="59B2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FC5A431">
            <w:pPr>
              <w:spacing w:after="40" w:line="264" w:lineRule="auto"/>
            </w:pPr>
            <w:r>
              <w:t>Lộ dữ liệu cá nhân</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C38C052">
            <w:pPr>
              <w:spacing w:after="40" w:line="264" w:lineRule="auto"/>
            </w:pPr>
            <w:r>
              <w:t>Thấp</w:t>
            </w:r>
          </w:p>
        </w:tc>
        <w:tc>
          <w:tcPr>
            <w:tcW w:w="108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836DF6F">
            <w:pPr>
              <w:spacing w:after="40" w:line="264" w:lineRule="auto"/>
            </w:pPr>
            <w:r>
              <w:t>Cao</w:t>
            </w:r>
          </w:p>
        </w:tc>
        <w:tc>
          <w:tcPr>
            <w:tcW w:w="45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C267067">
            <w:pPr>
              <w:spacing w:after="40" w:line="264" w:lineRule="auto"/>
            </w:pPr>
            <w:r>
              <w:t>Không đưa email/họ tên lên chain và IPFS; tuân thủ Nghị định 13/2023/NĐ-CP về bảo vệ dữ liệu cá nhân.</w:t>
            </w:r>
          </w:p>
        </w:tc>
      </w:tr>
    </w:tbl>
    <w:p w14:paraId="4216EA64">
      <w:pPr>
        <w:spacing w:after="120"/>
      </w:pPr>
    </w:p>
    <w:p w14:paraId="042ACF7B">
      <w:pPr>
        <w:pStyle w:val="3"/>
      </w:pPr>
      <w:bookmarkStart w:id="58" w:name="_Toc241082256"/>
      <w:r>
        <w:t>12.2. Checklist bảo mật Smart Contract</w:t>
      </w:r>
      <w:bookmarkEnd w:id="58"/>
    </w:p>
    <w:p w14:paraId="79664A4B">
      <w:pPr>
        <w:pStyle w:val="19"/>
        <w:numPr>
          <w:ilvl w:val="0"/>
          <w:numId w:val="1"/>
        </w:numPr>
        <w:spacing w:after="60" w:line="288" w:lineRule="auto"/>
      </w:pPr>
      <w:r>
        <w:t>Solidity ≥ 0.8 (tự kiểm tra tràn số); khóa phiên bản compiler.</w:t>
      </w:r>
    </w:p>
    <w:p w14:paraId="643D0A51">
      <w:pPr>
        <w:pStyle w:val="19"/>
        <w:numPr>
          <w:ilvl w:val="0"/>
          <w:numId w:val="1"/>
        </w:numPr>
        <w:spacing w:after="60" w:line="288" w:lineRule="auto"/>
      </w:pPr>
      <w:r>
        <w:t xml:space="preserve">Mọi hàm external có kiểm tra quyền phù hợp; không dùng </w:t>
      </w:r>
      <w:r>
        <w:rPr>
          <w:rFonts w:eastAsia="Consolas"/>
          <w:sz w:val="22"/>
          <w:szCs w:val="22"/>
        </w:rPr>
        <w:t>tx.origin</w:t>
      </w:r>
      <w:r>
        <w:t>.</w:t>
      </w:r>
    </w:p>
    <w:p w14:paraId="14C1B4FF">
      <w:pPr>
        <w:pStyle w:val="19"/>
        <w:numPr>
          <w:ilvl w:val="0"/>
          <w:numId w:val="1"/>
        </w:numPr>
        <w:spacing w:after="60" w:line="288" w:lineRule="auto"/>
      </w:pPr>
      <w:r>
        <w:t>Không có vòng lặp không giới hạn trên dữ liệu người dùng.</w:t>
      </w:r>
    </w:p>
    <w:p w14:paraId="66495FDE">
      <w:pPr>
        <w:pStyle w:val="19"/>
        <w:numPr>
          <w:ilvl w:val="0"/>
          <w:numId w:val="1"/>
        </w:numPr>
        <w:spacing w:after="60" w:line="288" w:lineRule="auto"/>
      </w:pPr>
      <w:r>
        <w:t xml:space="preserve">Gửi ETH bằng </w:t>
      </w:r>
      <w:r>
        <w:rPr>
          <w:rFonts w:eastAsia="Consolas"/>
          <w:sz w:val="22"/>
          <w:szCs w:val="22"/>
        </w:rPr>
        <w:t>call</w:t>
      </w:r>
      <w:r>
        <w:t xml:space="preserve"> sau khi cập nhật state; kiểm tra kết quả trả về.</w:t>
      </w:r>
    </w:p>
    <w:p w14:paraId="27EFC18F">
      <w:pPr>
        <w:pStyle w:val="19"/>
        <w:numPr>
          <w:ilvl w:val="0"/>
          <w:numId w:val="1"/>
        </w:numPr>
        <w:spacing w:after="60" w:line="288" w:lineRule="auto"/>
      </w:pPr>
      <w:r>
        <w:t>Custom error cho mọi điều kiện; event cho mọi thay đổi state.</w:t>
      </w:r>
    </w:p>
    <w:p w14:paraId="33E152BB">
      <w:pPr>
        <w:pStyle w:val="19"/>
        <w:numPr>
          <w:ilvl w:val="0"/>
          <w:numId w:val="1"/>
        </w:numPr>
        <w:spacing w:after="60" w:line="288" w:lineRule="auto"/>
      </w:pPr>
      <w:r>
        <w:t>Slither + Hardhat test (bao gồm test tấn công reentrancy bằng contract giả lập).</w:t>
      </w:r>
    </w:p>
    <w:p w14:paraId="3F9A8AA3">
      <w:pPr>
        <w:pStyle w:val="19"/>
        <w:numPr>
          <w:ilvl w:val="0"/>
          <w:numId w:val="1"/>
        </w:numPr>
        <w:spacing w:after="60" w:line="288" w:lineRule="auto"/>
      </w:pPr>
      <w:r>
        <w:t>Xác minh (verify) source code trên Etherscan sau khi deploy.</w:t>
      </w:r>
      <w:bookmarkStart w:id="59" w:name="_Toc241082257"/>
    </w:p>
    <w:p w14:paraId="4DA221D3">
      <w:pPr>
        <w:pStyle w:val="19"/>
        <w:numPr>
          <w:numId w:val="0"/>
        </w:numPr>
        <w:spacing w:after="60" w:line="288" w:lineRule="auto"/>
        <w:rPr>
          <w:b/>
          <w:bCs/>
          <w:color w:val="163E64" w:themeColor="text2" w:themeTint="E6"/>
          <w:sz w:val="28"/>
          <w:szCs w:val="28"/>
          <w14:textFill>
            <w14:solidFill>
              <w14:schemeClr w14:val="tx2">
                <w14:lumMod w14:val="90000"/>
                <w14:lumOff w14:val="10000"/>
              </w14:schemeClr>
            </w14:solidFill>
          </w14:textFill>
        </w:rPr>
      </w:pPr>
      <w:r>
        <w:rPr>
          <w:b/>
          <w:bCs/>
          <w:color w:val="163E64" w:themeColor="text2" w:themeTint="E6"/>
          <w:sz w:val="28"/>
          <w:szCs w:val="28"/>
          <w14:textFill>
            <w14:solidFill>
              <w14:schemeClr w14:val="tx2">
                <w14:lumMod w14:val="90000"/>
                <w14:lumOff w14:val="10000"/>
              </w14:schemeClr>
            </w14:solidFill>
          </w14:textFill>
        </w:rPr>
        <w:t>13. Ước lượng chi phí gas</w:t>
      </w:r>
      <w:bookmarkEnd w:id="59"/>
    </w:p>
    <w:p w14:paraId="5FF882AD">
      <w:pPr>
        <w:spacing w:after="120" w:line="300" w:lineRule="auto"/>
        <w:jc w:val="both"/>
      </w:pPr>
      <w:r>
        <w:t xml:space="preserve">Số liệu dưới đây là </w:t>
      </w:r>
      <w:r>
        <w:rPr>
          <w:b/>
          <w:bCs/>
        </w:rPr>
        <w:t>ước lượng thiết kế</w:t>
      </w:r>
      <w:r>
        <w:t xml:space="preserve"> cho các contract ở mục 9; giá trị chính xác sẽ đo bằng Hardhat Gas Reporter sau khi viết mã. Chi phí quy đổi phụ thuộc giá gas và giá ETH tại thời điểm giao dịch; trên Sepolia là miễn phí (ETH testnet).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27"/>
        <w:gridCol w:w="1985"/>
        <w:gridCol w:w="1444"/>
        <w:gridCol w:w="3070"/>
      </w:tblGrid>
      <w:tr w14:paraId="4C9B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7"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5BBA1DAF">
            <w:pPr>
              <w:spacing w:after="40" w:line="264" w:lineRule="auto"/>
            </w:pPr>
            <w:r>
              <w:rPr>
                <w:b/>
                <w:bCs/>
              </w:rPr>
              <w:t>Thao tác</w:t>
            </w:r>
          </w:p>
        </w:tc>
        <w:tc>
          <w:tcPr>
            <w:tcW w:w="1985"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E119F90">
            <w:pPr>
              <w:spacing w:after="40" w:line="264" w:lineRule="auto"/>
            </w:pPr>
            <w:r>
              <w:rPr>
                <w:b/>
                <w:bCs/>
              </w:rPr>
              <w:t>Gas ước lượng</w:t>
            </w:r>
          </w:p>
        </w:tc>
        <w:tc>
          <w:tcPr>
            <w:tcW w:w="144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55231ABF">
            <w:pPr>
              <w:spacing w:after="40" w:line="264" w:lineRule="auto"/>
            </w:pPr>
            <w:r>
              <w:rPr>
                <w:b/>
                <w:bCs/>
              </w:rPr>
              <w:t>Ai trả</w:t>
            </w:r>
          </w:p>
        </w:tc>
        <w:tc>
          <w:tcPr>
            <w:tcW w:w="3070"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EC5FD82">
            <w:pPr>
              <w:spacing w:after="40" w:line="264" w:lineRule="auto"/>
            </w:pPr>
            <w:r>
              <w:rPr>
                <w:b/>
                <w:bCs/>
              </w:rPr>
              <w:t>Ghi chú</w:t>
            </w:r>
          </w:p>
        </w:tc>
      </w:tr>
      <w:tr w14:paraId="59322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46FCBB">
            <w:pPr>
              <w:spacing w:after="40" w:line="264" w:lineRule="auto"/>
            </w:pPr>
            <w:r>
              <w:t>commitRegistration</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D5A9535">
            <w:pPr>
              <w:spacing w:after="40" w:line="264" w:lineRule="auto"/>
            </w:pPr>
            <w:r>
              <w:t>~45.000</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71AF516">
            <w:pPr>
              <w:spacing w:after="40" w:line="264" w:lineRule="auto"/>
            </w:pPr>
            <w:r>
              <w:t>Artist</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03916F2">
            <w:pPr>
              <w:spacing w:after="40" w:line="264" w:lineRule="auto"/>
            </w:pPr>
            <w:r>
              <w:t>1 lần ghi storage</w:t>
            </w:r>
          </w:p>
        </w:tc>
      </w:tr>
      <w:tr w14:paraId="7640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FA9A70">
            <w:pPr>
              <w:spacing w:after="40" w:line="264" w:lineRule="auto"/>
            </w:pPr>
            <w:r>
              <w:t>registerArtwork</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003BA83">
            <w:pPr>
              <w:spacing w:after="40" w:line="264" w:lineRule="auto"/>
            </w:pPr>
            <w:r>
              <w:t>~120.000–150.000</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A172F4C">
            <w:pPr>
              <w:spacing w:after="40" w:line="264" w:lineRule="auto"/>
            </w:pPr>
            <w:r>
              <w:t>Artist</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67E4C41">
            <w:pPr>
              <w:spacing w:after="40" w:line="264" w:lineRule="auto"/>
            </w:pPr>
            <w:r>
              <w:t>Phụ thuộc độ dài metadataURI</w:t>
            </w:r>
          </w:p>
        </w:tc>
      </w:tr>
      <w:tr w14:paraId="3607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5CC744B">
            <w:pPr>
              <w:spacing w:after="40" w:line="264" w:lineRule="auto"/>
            </w:pPr>
            <w:r>
              <w:t>mintNFT</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F961A91">
            <w:pPr>
              <w:spacing w:after="40" w:line="264" w:lineRule="auto"/>
            </w:pPr>
            <w:r>
              <w:t>~150.000–200.000</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8604CB">
            <w:pPr>
              <w:spacing w:after="40" w:line="264" w:lineRule="auto"/>
            </w:pPr>
            <w:r>
              <w:t>Artist</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C72AA99">
            <w:pPr>
              <w:spacing w:after="40" w:line="264" w:lineRule="auto"/>
            </w:pPr>
            <w:r>
              <w:t>Mint + royalty + gọi Registry</w:t>
            </w:r>
          </w:p>
        </w:tc>
      </w:tr>
      <w:tr w14:paraId="3488E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CD34783">
            <w:pPr>
              <w:spacing w:after="40" w:line="264" w:lineRule="auto"/>
            </w:pPr>
            <w:r>
              <w:t>approve</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06B62FA">
            <w:pPr>
              <w:spacing w:after="40" w:line="264" w:lineRule="auto"/>
            </w:pPr>
            <w:r>
              <w:t>~46.000</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2C0EA5D">
            <w:pPr>
              <w:spacing w:after="40" w:line="264" w:lineRule="auto"/>
            </w:pPr>
            <w:r>
              <w:t>Owner</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DEBA795">
            <w:pPr>
              <w:spacing w:after="40" w:line="264" w:lineRule="auto"/>
            </w:pPr>
            <w:r>
              <w:t>1 lần cho mỗi token</w:t>
            </w:r>
          </w:p>
        </w:tc>
      </w:tr>
      <w:tr w14:paraId="756E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35F9818">
            <w:pPr>
              <w:spacing w:after="40" w:line="264" w:lineRule="auto"/>
            </w:pPr>
            <w:r>
              <w:t>listItem</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55A8433">
            <w:pPr>
              <w:spacing w:after="40" w:line="264" w:lineRule="auto"/>
            </w:pPr>
            <w:r>
              <w:t>~90.000</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8E43D5">
            <w:pPr>
              <w:spacing w:after="40" w:line="264" w:lineRule="auto"/>
            </w:pPr>
            <w:r>
              <w:t>Owner</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8CD4221">
            <w:pPr>
              <w:spacing w:after="40" w:line="264" w:lineRule="auto"/>
            </w:pPr>
            <w:r>
              <w:t>–</w:t>
            </w:r>
          </w:p>
        </w:tc>
      </w:tr>
      <w:tr w14:paraId="0137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27D8BC8">
            <w:r>
              <w:t>transferOwnership</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D3E0AF4">
            <w:r>
              <w:t>~50.000–80.000</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4F579F3">
            <w:r>
              <w:t>Owner</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A774496">
            <w:r>
              <w:t>Luồng chuyển quyền sở hữu cốt lõi</w:t>
            </w:r>
          </w:p>
        </w:tc>
      </w:tr>
      <w:tr w14:paraId="24D7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3E9148">
            <w:r>
              <w:t>getArtworkByHash / xác minh</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E61A888">
            <w:r>
              <w:t>0</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DA9BF5">
            <w:r>
              <w:t>–</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4977071">
            <w:r>
              <w:t>Hàm view, không tạo giao dịch</w:t>
            </w:r>
          </w:p>
        </w:tc>
      </w:tr>
      <w:tr w14:paraId="37630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BBB3313">
            <w:pPr>
              <w:spacing w:after="40" w:line="264" w:lineRule="auto"/>
            </w:pPr>
            <w:r>
              <w:t>getArtworkByHash / xác minh</w:t>
            </w:r>
          </w:p>
        </w:tc>
        <w:tc>
          <w:tcPr>
            <w:tcW w:w="1985"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7A360C8">
            <w:pPr>
              <w:spacing w:after="40" w:line="264" w:lineRule="auto"/>
            </w:pPr>
            <w:r>
              <w:t>0</w:t>
            </w:r>
          </w:p>
        </w:tc>
        <w:tc>
          <w:tcPr>
            <w:tcW w:w="144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1C49C52">
            <w:pPr>
              <w:spacing w:after="40" w:line="264" w:lineRule="auto"/>
            </w:pPr>
            <w:r>
              <w:t>–</w:t>
            </w:r>
          </w:p>
        </w:tc>
        <w:tc>
          <w:tcPr>
            <w:tcW w:w="307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EADAA18">
            <w:pPr>
              <w:spacing w:after="40" w:line="264" w:lineRule="auto"/>
            </w:pPr>
            <w:r>
              <w:t>Hàm view, không tạo giao dịch</w:t>
            </w:r>
          </w:p>
        </w:tc>
      </w:tr>
    </w:tbl>
    <w:p w14:paraId="23221C29">
      <w:pPr>
        <w:pStyle w:val="2"/>
        <w:pageBreakBefore/>
      </w:pPr>
      <w:bookmarkStart w:id="60" w:name="_Toc241082258"/>
      <w:r>
        <w:rPr>
          <w:rFonts w:hint="default"/>
          <w:lang w:val="en-US"/>
        </w:rPr>
        <w:t>1</w:t>
      </w:r>
      <w:r>
        <w:t>4. Đặc tả các function cốt lõi</w:t>
      </w:r>
      <w:bookmarkEnd w:id="60"/>
    </w:p>
    <w:p w14:paraId="6E9F1C58">
      <w:pPr>
        <w:spacing w:after="120" w:line="300" w:lineRule="auto"/>
        <w:jc w:val="both"/>
      </w:pPr>
      <w:r>
        <w:t>Chuỗi function tối thiểu để chứng minh tính khả thi, phân biệt rõ nơi thực thi: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22"/>
        <w:gridCol w:w="1714"/>
        <w:gridCol w:w="1714"/>
        <w:gridCol w:w="2256"/>
        <w:gridCol w:w="2620"/>
      </w:tblGrid>
      <w:tr w14:paraId="0D74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90F58CC">
            <w:pPr>
              <w:spacing w:after="40" w:line="264" w:lineRule="auto"/>
            </w:pPr>
            <w:r>
              <w:rPr>
                <w:b/>
                <w:bCs/>
              </w:rPr>
              <w:t>STT</w:t>
            </w:r>
          </w:p>
        </w:tc>
        <w:tc>
          <w:tcPr>
            <w:tcW w:w="171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CCE7BA1">
            <w:pPr>
              <w:spacing w:after="40" w:line="264" w:lineRule="auto"/>
            </w:pPr>
            <w:r>
              <w:rPr>
                <w:b/>
                <w:bCs/>
              </w:rPr>
              <w:t>Function</w:t>
            </w:r>
          </w:p>
        </w:tc>
        <w:tc>
          <w:tcPr>
            <w:tcW w:w="171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8698A14">
            <w:pPr>
              <w:spacing w:after="40" w:line="264" w:lineRule="auto"/>
            </w:pPr>
            <w:r>
              <w:rPr>
                <w:b/>
                <w:bCs/>
              </w:rPr>
              <w:t>Nơi thực thi</w:t>
            </w:r>
          </w:p>
        </w:tc>
        <w:tc>
          <w:tcPr>
            <w:tcW w:w="225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3E3231E">
            <w:pPr>
              <w:spacing w:after="40" w:line="264" w:lineRule="auto"/>
            </w:pPr>
            <w:r>
              <w:rPr>
                <w:b/>
                <w:bCs/>
              </w:rPr>
              <w:t>Input → Output</w:t>
            </w:r>
          </w:p>
        </w:tc>
        <w:tc>
          <w:tcPr>
            <w:tcW w:w="2620"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BC7076C">
            <w:pPr>
              <w:spacing w:after="40" w:line="264" w:lineRule="auto"/>
            </w:pPr>
            <w:r>
              <w:rPr>
                <w:b/>
                <w:bCs/>
              </w:rPr>
              <w:t>Mô tả</w:t>
            </w:r>
          </w:p>
        </w:tc>
      </w:tr>
      <w:tr w14:paraId="76D3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A398768">
            <w:pPr>
              <w:spacing w:after="40" w:line="264" w:lineRule="auto"/>
            </w:pPr>
            <w:r>
              <w:t>1</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0C6BC9">
            <w:pPr>
              <w:spacing w:after="40" w:line="264" w:lineRule="auto"/>
            </w:pPr>
            <w:r>
              <w:rPr>
                <w:rFonts w:eastAsia="Consolas"/>
                <w:sz w:val="18"/>
                <w:szCs w:val="18"/>
              </w:rPr>
              <w:t>register()</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38FD10B">
            <w:pPr>
              <w:spacing w:after="40" w:line="264" w:lineRule="auto"/>
            </w:pPr>
            <w:r>
              <w:t>Off-chain (Backend)</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F53505C">
            <w:pPr>
              <w:spacing w:after="40" w:line="264" w:lineRule="auto"/>
            </w:pPr>
            <w:r>
              <w:t>email, mật khẩu / chữ ký SIWE → user_id</w:t>
            </w:r>
          </w:p>
        </w:tc>
        <w:tc>
          <w:tcPr>
            <w:tcW w:w="26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A3ED08F">
            <w:pPr>
              <w:spacing w:after="40" w:line="264" w:lineRule="auto"/>
            </w:pPr>
            <w:r>
              <w:t>Tạo tài khoản, liên kết ví.</w:t>
            </w:r>
          </w:p>
        </w:tc>
      </w:tr>
      <w:tr w14:paraId="5BD7A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6F07EBB">
            <w:pPr>
              <w:spacing w:after="40" w:line="264" w:lineRule="auto"/>
            </w:pPr>
            <w:r>
              <w:t>2</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3A9331">
            <w:pPr>
              <w:spacing w:after="40" w:line="264" w:lineRule="auto"/>
            </w:pPr>
            <w:r>
              <w:rPr>
                <w:rFonts w:eastAsia="Consolas"/>
                <w:sz w:val="18"/>
                <w:szCs w:val="18"/>
              </w:rPr>
              <w:t>createArtwork()</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92D8EAD">
            <w:pPr>
              <w:spacing w:after="40" w:line="264" w:lineRule="auto"/>
            </w:pPr>
            <w:r>
              <w:t>Off-chain (Client + IPFS)</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3C74E74">
            <w:pPr>
              <w:spacing w:after="40" w:line="264" w:lineRule="auto"/>
            </w:pPr>
            <w:r>
              <w:t>file, metadata → imageCID, metadataCID</w:t>
            </w:r>
          </w:p>
        </w:tc>
        <w:tc>
          <w:tcPr>
            <w:tcW w:w="26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019762F">
            <w:pPr>
              <w:spacing w:after="40" w:line="264" w:lineRule="auto"/>
            </w:pPr>
            <w:r>
              <w:t>Kiểm tra định dạng, upload IPFS, tạo metadata JSON.</w:t>
            </w:r>
          </w:p>
        </w:tc>
      </w:tr>
      <w:tr w14:paraId="1C2A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E80482">
            <w:pPr>
              <w:spacing w:after="40" w:line="264" w:lineRule="auto"/>
            </w:pPr>
            <w:r>
              <w:t>3</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01F248">
            <w:pPr>
              <w:spacing w:after="40" w:line="264" w:lineRule="auto"/>
            </w:pPr>
            <w:r>
              <w:rPr>
                <w:rFonts w:eastAsia="Consolas"/>
                <w:sz w:val="18"/>
                <w:szCs w:val="18"/>
              </w:rPr>
              <w:t>generateHash()</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B85BCB">
            <w:pPr>
              <w:spacing w:after="40" w:line="264" w:lineRule="auto"/>
            </w:pPr>
            <w:r>
              <w:t>Client (trình duyệt)</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3A657F5">
            <w:pPr>
              <w:spacing w:after="40" w:line="264" w:lineRule="auto"/>
            </w:pPr>
            <w:r>
              <w:t>file → sha256, pHash</w:t>
            </w:r>
          </w:p>
        </w:tc>
        <w:tc>
          <w:tcPr>
            <w:tcW w:w="26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892A59">
            <w:pPr>
              <w:spacing w:after="40" w:line="264" w:lineRule="auto"/>
            </w:pPr>
            <w:r>
              <w:t>Tạo dấu vân tay số; không phụ thuộc server.</w:t>
            </w:r>
          </w:p>
        </w:tc>
      </w:tr>
      <w:tr w14:paraId="1B7E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E8E2BA8">
            <w:pPr>
              <w:spacing w:after="40" w:line="264" w:lineRule="auto"/>
            </w:pPr>
            <w:r>
              <w:t>4</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F2D92C3">
            <w:pPr>
              <w:spacing w:after="40" w:line="264" w:lineRule="auto"/>
            </w:pPr>
            <w:r>
              <w:rPr>
                <w:rFonts w:eastAsia="Consolas"/>
                <w:sz w:val="18"/>
                <w:szCs w:val="18"/>
              </w:rPr>
              <w:t>registerArtwork()</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2642EAA">
            <w:pPr>
              <w:spacing w:after="40" w:line="264" w:lineRule="auto"/>
            </w:pPr>
            <w:r>
              <w:rPr>
                <w:b/>
                <w:bCs/>
              </w:rPr>
              <w:t>On-chain</w:t>
            </w:r>
            <w:r>
              <w:t xml:space="preserve"> (Registry)</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85EF1D7">
            <w:pPr>
              <w:spacing w:after="40" w:line="264" w:lineRule="auto"/>
            </w:pPr>
            <w:r>
              <w:t>sha256, metadataURI, salt → artworkId</w:t>
            </w:r>
          </w:p>
        </w:tc>
        <w:tc>
          <w:tcPr>
            <w:tcW w:w="26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D70CD3F">
            <w:pPr>
              <w:spacing w:after="40" w:line="264" w:lineRule="auto"/>
            </w:pPr>
            <w:r>
              <w:t>Ghi bằng chứng nguồn gốc qua commit–reveal.</w:t>
            </w:r>
          </w:p>
        </w:tc>
      </w:tr>
      <w:tr w14:paraId="478C5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F268341">
            <w:pPr>
              <w:spacing w:after="40" w:line="264" w:lineRule="auto"/>
            </w:pPr>
            <w:r>
              <w:t>5</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3864D66">
            <w:pPr>
              <w:spacing w:after="40" w:line="264" w:lineRule="auto"/>
            </w:pPr>
            <w:r>
              <w:rPr>
                <w:rFonts w:eastAsia="Consolas"/>
                <w:sz w:val="18"/>
                <w:szCs w:val="18"/>
              </w:rPr>
              <w:t>mintNFT()</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2541467">
            <w:pPr>
              <w:spacing w:after="40" w:line="264" w:lineRule="auto"/>
            </w:pPr>
            <w:r>
              <w:rPr>
                <w:b/>
                <w:bCs/>
              </w:rPr>
              <w:t>On-chain</w:t>
            </w:r>
            <w:r>
              <w:t xml:space="preserve"> (ArtNFT)</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E9F7ECC">
            <w:pPr>
              <w:spacing w:after="40" w:line="264" w:lineRule="auto"/>
            </w:pPr>
            <w:r>
              <w:t>artworkId, royaltyBps → tokenId</w:t>
            </w:r>
          </w:p>
        </w:tc>
        <w:tc>
          <w:tcPr>
            <w:tcW w:w="26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7D0279C">
            <w:pPr>
              <w:spacing w:after="40" w:line="264" w:lineRule="auto"/>
            </w:pPr>
            <w:r>
              <w:t>Tạo NFT 1–1 với tác phẩm, chỉ creator mới được gọi.</w:t>
            </w:r>
          </w:p>
        </w:tc>
      </w:tr>
      <w:tr w14:paraId="2213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E8416C1">
            <w:pPr>
              <w:spacing w:after="40" w:line="264" w:lineRule="auto"/>
            </w:pPr>
            <w:r>
              <w:t>6</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C0AF6A0">
            <w:r>
              <w:t>transferOwnership(address to, uint256 tokenId)</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FE15585">
            <w:r>
              <w:t>On-chain (ArtNFT)</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C3A3956">
            <w:r>
              <w:t>to, tokenId → owner mới</w:t>
            </w:r>
          </w:p>
        </w:tc>
        <w:tc>
          <w:tcPr>
            <w:tcW w:w="26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4D9B1E4">
            <w:r>
              <w:t>Chuyển quyền sở hữu bằng địa chỉ ví; không payable, không withdraw.</w:t>
            </w:r>
          </w:p>
        </w:tc>
      </w:tr>
      <w:tr w14:paraId="0CCA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7C804E2">
            <w:pPr>
              <w:spacing w:after="40" w:line="264" w:lineRule="auto"/>
            </w:pPr>
            <w:r>
              <w:t>7</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69934DD">
            <w:r>
              <w:t>listItem() (tùy chọn)</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2023853">
            <w:r>
              <w:t>On-chain (Marketplace)</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0019E6E">
            <w:r>
              <w:t>tokenId, price → listingId</w:t>
            </w:r>
          </w:p>
        </w:tc>
        <w:tc>
          <w:tcPr>
            <w:tcW w:w="26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824DC2">
            <w:r>
              <w:t>Đăng bán/giá tham khảo; không phụ thuộc thanh toán ETH.</w:t>
            </w:r>
          </w:p>
        </w:tc>
      </w:tr>
      <w:tr w14:paraId="2E10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0579F9F">
            <w:pPr>
              <w:spacing w:after="40" w:line="264" w:lineRule="auto"/>
            </w:pPr>
            <w:r>
              <w:t>8</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F578B59">
            <w:r>
              <w:t>verifyArtwork()</w:t>
            </w:r>
          </w:p>
        </w:tc>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0F7763">
            <w:r>
              <w:t>Client + On-chain view + Backend</w:t>
            </w:r>
          </w:p>
        </w:tc>
        <w:tc>
          <w:tcPr>
            <w:tcW w:w="225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A2268B9">
            <w:r>
              <w:t>file → EXACT / SIMILAR / NOT_FOUND</w:t>
            </w:r>
          </w:p>
        </w:tc>
        <w:tc>
          <w:tcPr>
            <w:tcW w:w="262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6AD1B74">
            <w:r>
              <w:t>Xác minh 2 lớp.</w:t>
            </w:r>
          </w:p>
        </w:tc>
      </w:tr>
    </w:tbl>
    <w:p w14:paraId="3F20B9AC">
      <w:pPr>
        <w:spacing w:after="120"/>
      </w:pPr>
    </w:p>
    <w:p w14:paraId="657FC18A">
      <w:pPr>
        <w:pStyle w:val="3"/>
      </w:pPr>
      <w:bookmarkStart w:id="61" w:name="_Toc241082259"/>
      <w:r>
        <w:t>14.1. Luồng tổng quát</w:t>
      </w:r>
      <w:bookmarkEnd w:id="61"/>
    </w:p>
    <w:p w14:paraId="7130C4F7">
      <w:pPr>
        <w:keepNext/>
        <w:keepLines/>
        <w:shd w:val="clear" w:color="auto" w:fill="F2F2F2"/>
        <w:spacing w:before="80"/>
        <w:ind w:left="120" w:right="120"/>
      </w:pPr>
      <w:r>
        <w:rPr>
          <w:rFonts w:eastAsia="Consolas"/>
          <w:sz w:val="18"/>
          <w:szCs w:val="18"/>
        </w:rPr>
        <w:t>register() → createArtwork() → generateHash() → registerArtwork()</w:t>
      </w:r>
    </w:p>
    <w:p w14:paraId="77011EE7">
      <w:pPr>
        <w:keepNext/>
        <w:keepLines/>
        <w:shd w:val="clear" w:color="auto" w:fill="F2F2F2"/>
        <w:ind w:left="120" w:right="120"/>
      </w:pPr>
      <w:r>
        <w:rPr>
          <w:rFonts w:eastAsia="Consolas"/>
          <w:sz w:val="18"/>
          <w:szCs w:val="18"/>
        </w:rPr>
        <w:t xml:space="preserve">           → mintNFT() → transferOwnership(to, tokenId) → verifyArtwork()</w:t>
      </w:r>
    </w:p>
    <w:p w14:paraId="010B88C5">
      <w:pPr>
        <w:keepNext/>
        <w:keepLines/>
        <w:shd w:val="clear" w:color="auto" w:fill="F2F2F2"/>
        <w:ind w:left="120" w:right="120"/>
      </w:pPr>
      <w:r>
        <w:rPr>
          <w:rFonts w:eastAsia="Consolas"/>
          <w:sz w:val="18"/>
          <w:szCs w:val="18"/>
        </w:rPr>
        <w:t xml:space="preserve"> [off]        [off]          [client]          [ON-CHAIN]</w:t>
      </w:r>
    </w:p>
    <w:p w14:paraId="328AA2FE">
      <w:pPr>
        <w:keepLines/>
        <w:shd w:val="clear" w:color="auto" w:fill="F2F2F2"/>
        <w:spacing w:after="160"/>
        <w:ind w:left="120" w:right="120"/>
      </w:pPr>
      <w:r>
        <w:rPr>
          <w:rFonts w:eastAsia="Consolas"/>
          <w:sz w:val="18"/>
          <w:szCs w:val="18"/>
        </w:rPr>
        <w:t xml:space="preserve">                                      [ON-CHAIN]       [client + view]</w:t>
      </w:r>
    </w:p>
    <w:p w14:paraId="0B9BB14F">
      <w:pPr>
        <w:pStyle w:val="3"/>
      </w:pPr>
      <w:bookmarkStart w:id="62" w:name="_Toc241082260"/>
      <w:r>
        <w:t>14.2. Mã giả verifyArtwork() phía client</w:t>
      </w:r>
      <w:bookmarkEnd w:id="62"/>
    </w:p>
    <w:p w14:paraId="6EEDEA2B">
      <w:pPr>
        <w:keepNext/>
        <w:keepLines/>
        <w:shd w:val="clear" w:color="auto" w:fill="F2F2F2"/>
        <w:spacing w:before="80"/>
        <w:ind w:left="120" w:right="120"/>
      </w:pPr>
      <w:r>
        <w:rPr>
          <w:rFonts w:eastAsia="Consolas"/>
          <w:sz w:val="18"/>
          <w:szCs w:val="18"/>
        </w:rPr>
        <w:t>async function verifyArtwork(file) {</w:t>
      </w:r>
    </w:p>
    <w:p w14:paraId="383D5A3C">
      <w:pPr>
        <w:keepNext/>
        <w:keepLines/>
        <w:shd w:val="clear" w:color="auto" w:fill="F2F2F2"/>
        <w:ind w:left="120" w:right="120"/>
      </w:pPr>
      <w:r>
        <w:rPr>
          <w:rFonts w:eastAsia="Consolas"/>
          <w:sz w:val="18"/>
          <w:szCs w:val="18"/>
        </w:rPr>
        <w:t xml:space="preserve">  const buf    = await file.arrayBuffer();</w:t>
      </w:r>
    </w:p>
    <w:p w14:paraId="24BB9387">
      <w:pPr>
        <w:keepNext/>
        <w:keepLines/>
        <w:shd w:val="clear" w:color="auto" w:fill="F2F2F2"/>
        <w:ind w:left="120" w:right="120"/>
      </w:pPr>
      <w:r>
        <w:rPr>
          <w:rFonts w:eastAsia="Consolas"/>
          <w:sz w:val="18"/>
          <w:szCs w:val="18"/>
        </w:rPr>
        <w:t xml:space="preserve">  const sha256 = "0x" + toHex(await crypto.subtle.digest("SHA-256", buf));</w:t>
      </w:r>
    </w:p>
    <w:p w14:paraId="4B1772D1">
      <w:pPr>
        <w:keepNext/>
        <w:keepLines/>
        <w:shd w:val="clear" w:color="auto" w:fill="F2F2F2"/>
        <w:ind w:left="120" w:right="120"/>
      </w:pPr>
      <w:r>
        <w:rPr>
          <w:rFonts w:eastAsia="Consolas"/>
          <w:sz w:val="18"/>
          <w:szCs w:val="18"/>
        </w:rPr>
        <w:t xml:space="preserve">  const [id, art] = await registry.getArtworkByHash(sha256);      // view, miễn phí</w:t>
      </w:r>
    </w:p>
    <w:p w14:paraId="5D9C8E6C">
      <w:pPr>
        <w:keepNext/>
        <w:keepLines/>
        <w:shd w:val="clear" w:color="auto" w:fill="F2F2F2"/>
        <w:ind w:left="120" w:right="120"/>
      </w:pPr>
      <w:r>
        <w:rPr>
          <w:rFonts w:eastAsia="Consolas"/>
          <w:sz w:val="18"/>
          <w:szCs w:val="18"/>
        </w:rPr>
        <w:t xml:space="preserve">  if (id !== 0n) return { result: "EXACT", artworkId: id, artwork: art };</w:t>
      </w:r>
    </w:p>
    <w:p w14:paraId="5A109E8C">
      <w:pPr>
        <w:keepNext/>
        <w:keepLines/>
        <w:shd w:val="clear" w:color="auto" w:fill="F2F2F2"/>
        <w:ind w:left="120" w:right="120"/>
      </w:pPr>
      <w:r>
        <w:rPr>
          <w:rFonts w:eastAsia="Consolas"/>
          <w:sz w:val="18"/>
          <w:szCs w:val="18"/>
        </w:rPr>
        <w:t xml:space="preserve"> </w:t>
      </w:r>
    </w:p>
    <w:p w14:paraId="4A9F4E7B">
      <w:pPr>
        <w:keepNext/>
        <w:keepLines/>
        <w:shd w:val="clear" w:color="auto" w:fill="F2F2F2"/>
        <w:ind w:left="120" w:right="120"/>
      </w:pPr>
      <w:r>
        <w:rPr>
          <w:rFonts w:eastAsia="Consolas"/>
          <w:sz w:val="18"/>
          <w:szCs w:val="18"/>
        </w:rPr>
        <w:t xml:space="preserve">  const phash   = await computePHash(file);                        // DCT 32x32 → 64 bit</w:t>
      </w:r>
    </w:p>
    <w:p w14:paraId="5C92948E">
      <w:pPr>
        <w:keepNext/>
        <w:keepLines/>
        <w:shd w:val="clear" w:color="auto" w:fill="F2F2F2"/>
        <w:ind w:left="120" w:right="120"/>
      </w:pPr>
      <w:r>
        <w:rPr>
          <w:rFonts w:eastAsia="Consolas"/>
          <w:sz w:val="18"/>
          <w:szCs w:val="18"/>
        </w:rPr>
        <w:t xml:space="preserve">  const similar = await api.post("/verify/similar", { phash, maxDistance: 10 });</w:t>
      </w:r>
    </w:p>
    <w:p w14:paraId="7E59FD8C">
      <w:pPr>
        <w:keepNext/>
        <w:keepLines/>
        <w:shd w:val="clear" w:color="auto" w:fill="F2F2F2"/>
        <w:ind w:left="120" w:right="120"/>
      </w:pPr>
      <w:r>
        <w:rPr>
          <w:rFonts w:eastAsia="Consolas"/>
          <w:sz w:val="18"/>
          <w:szCs w:val="18"/>
        </w:rPr>
        <w:t xml:space="preserve">  if (similar.length &gt; 0) return { result: "SIMILAR", candidates: similar };</w:t>
      </w:r>
    </w:p>
    <w:p w14:paraId="5D60EEA0">
      <w:pPr>
        <w:keepNext/>
        <w:keepLines/>
        <w:shd w:val="clear" w:color="auto" w:fill="F2F2F2"/>
        <w:ind w:left="120" w:right="120"/>
      </w:pPr>
      <w:r>
        <w:rPr>
          <w:rFonts w:eastAsia="Consolas"/>
          <w:sz w:val="18"/>
          <w:szCs w:val="18"/>
        </w:rPr>
        <w:t xml:space="preserve">  return { result: "NOT_FOUND" };</w:t>
      </w:r>
    </w:p>
    <w:p w14:paraId="255F6915">
      <w:pPr>
        <w:keepLines/>
        <w:shd w:val="clear" w:color="auto" w:fill="F2F2F2"/>
        <w:spacing w:after="160"/>
        <w:ind w:left="120" w:right="120"/>
        <w:rPr>
          <w:rFonts w:eastAsia="Consolas"/>
          <w:sz w:val="18"/>
          <w:szCs w:val="18"/>
        </w:rPr>
      </w:pPr>
      <w:r>
        <w:rPr>
          <w:rFonts w:eastAsia="Consolas"/>
          <w:sz w:val="18"/>
          <w:szCs w:val="18"/>
        </w:rPr>
        <w:t>}</w:t>
      </w:r>
      <w:bookmarkStart w:id="63" w:name="_Toc241082261"/>
    </w:p>
    <w:p w14:paraId="63FFC005">
      <w:pPr>
        <w:rPr>
          <w:b/>
          <w:bCs/>
          <w:color w:val="163E64" w:themeColor="text2" w:themeTint="E6"/>
          <w:sz w:val="28"/>
          <w:szCs w:val="28"/>
          <w14:textFill>
            <w14:solidFill>
              <w14:schemeClr w14:val="tx2">
                <w14:lumMod w14:val="90000"/>
                <w14:lumOff w14:val="10000"/>
              </w14:schemeClr>
            </w14:solidFill>
          </w14:textFill>
        </w:rPr>
      </w:pPr>
      <w:r>
        <w:rPr>
          <w:b/>
          <w:bCs/>
          <w:color w:val="163E64" w:themeColor="text2" w:themeTint="E6"/>
          <w:sz w:val="28"/>
          <w:szCs w:val="28"/>
          <w14:textFill>
            <w14:solidFill>
              <w14:schemeClr w14:val="tx2">
                <w14:lumMod w14:val="90000"/>
                <w14:lumOff w14:val="10000"/>
              </w14:schemeClr>
            </w14:solidFill>
          </w14:textFill>
        </w:rPr>
        <w:t>15. Kế hoạch kiểm thử</w:t>
      </w:r>
      <w:bookmarkEnd w:id="63"/>
    </w:p>
    <w:p w14:paraId="65765C80">
      <w:pPr>
        <w:pStyle w:val="3"/>
      </w:pPr>
      <w:bookmarkStart w:id="64" w:name="_Toc241082262"/>
      <w:r>
        <w:t>15.1. Unit test Smart Contract (Hardhat)</w:t>
      </w:r>
      <w:bookmarkEnd w:id="6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
        <w:gridCol w:w="4513"/>
        <w:gridCol w:w="3611"/>
      </w:tblGrid>
      <w:tr w14:paraId="58E6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8C78ECB">
            <w:pPr>
              <w:spacing w:after="40" w:line="264" w:lineRule="auto"/>
            </w:pPr>
            <w:r>
              <w:rPr>
                <w:b/>
                <w:bCs/>
              </w:rPr>
              <w:t>Mã</w:t>
            </w:r>
          </w:p>
        </w:tc>
        <w:tc>
          <w:tcPr>
            <w:tcW w:w="4513"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ABDB19F">
            <w:pPr>
              <w:spacing w:after="40" w:line="264" w:lineRule="auto"/>
            </w:pPr>
            <w:r>
              <w:rPr>
                <w:b/>
                <w:bCs/>
              </w:rPr>
              <w:t>Kịch bản</w:t>
            </w:r>
          </w:p>
        </w:tc>
        <w:tc>
          <w:tcPr>
            <w:tcW w:w="3611"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A542397">
            <w:pPr>
              <w:spacing w:after="40" w:line="264" w:lineRule="auto"/>
            </w:pPr>
            <w:r>
              <w:rPr>
                <w:b/>
                <w:bCs/>
              </w:rPr>
              <w:t>Kết quả mong đợi</w:t>
            </w:r>
          </w:p>
        </w:tc>
      </w:tr>
      <w:tr w14:paraId="3A51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D2243FC">
            <w:pPr>
              <w:spacing w:after="40" w:line="264" w:lineRule="auto"/>
            </w:pPr>
            <w:r>
              <w:t>TC01</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696CF85">
            <w:pPr>
              <w:spacing w:after="40" w:line="264" w:lineRule="auto"/>
            </w:pPr>
            <w:r>
              <w:t>Đăng ký tác phẩm hợp lệ qua commit–reveal</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2A40B45">
            <w:pPr>
              <w:spacing w:after="40" w:line="264" w:lineRule="auto"/>
            </w:pPr>
            <w:r>
              <w:t>Artwork ID = 1, event ArtworkRegistered đúng tham số</w:t>
            </w:r>
          </w:p>
        </w:tc>
      </w:tr>
      <w:tr w14:paraId="43F0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101F583">
            <w:pPr>
              <w:spacing w:after="40" w:line="264" w:lineRule="auto"/>
            </w:pPr>
            <w:r>
              <w:t>TC02</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33492C2">
            <w:pPr>
              <w:spacing w:after="40" w:line="264" w:lineRule="auto"/>
            </w:pPr>
            <w:r>
              <w:t>Đăng ký lại cùng SHA-256 (ví khác)</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2EEF319">
            <w:pPr>
              <w:spacing w:after="40" w:line="264" w:lineRule="auto"/>
            </w:pPr>
            <w:r>
              <w:t>Revert HashAlreadyRegistered</w:t>
            </w:r>
          </w:p>
        </w:tc>
      </w:tr>
      <w:tr w14:paraId="045A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4E8F62D">
            <w:pPr>
              <w:spacing w:after="40" w:line="264" w:lineRule="auto"/>
            </w:pPr>
            <w:r>
              <w:t>TC03</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838DA76">
            <w:pPr>
              <w:spacing w:after="40" w:line="264" w:lineRule="auto"/>
            </w:pPr>
            <w:r>
              <w:t>Reveal cùng block với commit</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821D0F6">
            <w:pPr>
              <w:spacing w:after="40" w:line="264" w:lineRule="auto"/>
            </w:pPr>
            <w:r>
              <w:t>Revert RevealTooEarly</w:t>
            </w:r>
          </w:p>
        </w:tc>
      </w:tr>
      <w:tr w14:paraId="745C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4E39F84">
            <w:pPr>
              <w:spacing w:after="40" w:line="264" w:lineRule="auto"/>
            </w:pPr>
            <w:r>
              <w:t>TC04</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6B555B">
            <w:pPr>
              <w:spacing w:after="40" w:line="264" w:lineRule="auto"/>
            </w:pPr>
            <w:r>
              <w:t>Ví B reveal commitment của ví A</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FB66C0F">
            <w:pPr>
              <w:spacing w:after="40" w:line="264" w:lineRule="auto"/>
            </w:pPr>
            <w:r>
              <w:t>Revert NoCommitment</w:t>
            </w:r>
          </w:p>
        </w:tc>
      </w:tr>
      <w:tr w14:paraId="6E86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5ED41CC">
            <w:pPr>
              <w:spacing w:after="40" w:line="264" w:lineRule="auto"/>
            </w:pPr>
            <w:r>
              <w:t>TC05</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A01F791">
            <w:pPr>
              <w:spacing w:after="40" w:line="264" w:lineRule="auto"/>
            </w:pPr>
            <w:r>
              <w:t>Mint bởi ví không phải creator</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88341F4">
            <w:pPr>
              <w:spacing w:after="40" w:line="264" w:lineRule="auto"/>
            </w:pPr>
            <w:r>
              <w:t>Revert NotCreator</w:t>
            </w:r>
          </w:p>
        </w:tc>
      </w:tr>
      <w:tr w14:paraId="4CBC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655914E">
            <w:pPr>
              <w:spacing w:after="40" w:line="264" w:lineRule="auto"/>
            </w:pPr>
            <w:r>
              <w:t>TC06</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BB4347A">
            <w:pPr>
              <w:spacing w:after="40" w:line="264" w:lineRule="auto"/>
            </w:pPr>
            <w:r>
              <w:t>Mint 2 lần cùng artworkId</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B4E0FAE">
            <w:pPr>
              <w:spacing w:after="40" w:line="264" w:lineRule="auto"/>
            </w:pPr>
            <w:r>
              <w:t>Revert AlreadyMinted</w:t>
            </w:r>
          </w:p>
        </w:tc>
      </w:tr>
      <w:tr w14:paraId="24B9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B29302D">
            <w:pPr>
              <w:spacing w:after="40" w:line="264" w:lineRule="auto"/>
            </w:pPr>
            <w:r>
              <w:t>TC07</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62A2C27">
            <w:pPr>
              <w:spacing w:after="40" w:line="264" w:lineRule="auto"/>
            </w:pPr>
            <w:r>
              <w:t>Mint với royalty 15%</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AECAD1C">
            <w:pPr>
              <w:spacing w:after="40" w:line="264" w:lineRule="auto"/>
            </w:pPr>
            <w:r>
              <w:t>Revert RoyaltyTooHigh</w:t>
            </w:r>
          </w:p>
        </w:tc>
      </w:tr>
      <w:tr w14:paraId="1CD3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851AFC3">
            <w:pPr>
              <w:spacing w:after="40" w:line="264" w:lineRule="auto"/>
            </w:pPr>
            <w:r>
              <w:t>TC08</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0D06F35">
            <w:pPr>
              <w:spacing w:after="40" w:line="264" w:lineRule="auto"/>
            </w:pPr>
            <w:r>
              <w:t>List khi chưa approve</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4713E8">
            <w:pPr>
              <w:spacing w:after="40" w:line="264" w:lineRule="auto"/>
            </w:pPr>
            <w:r>
              <w:t>Revert NotApproved</w:t>
            </w:r>
          </w:p>
        </w:tc>
      </w:tr>
      <w:tr w14:paraId="3A48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462A496">
            <w:pPr>
              <w:spacing w:after="40" w:line="264" w:lineRule="auto"/>
            </w:pPr>
            <w:r>
              <w:t>TC09</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14BD81">
            <w:r>
              <w:t>Chuyển quyền bằng địa chỉ ví hợp lệ</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BB6A57">
            <w:r>
              <w:t>ownerOf(tokenId) đổi sang địa chỉ nhận; event Transfer</w:t>
            </w:r>
          </w:p>
        </w:tc>
      </w:tr>
      <w:tr w14:paraId="6DF9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9AA6396">
            <w:pPr>
              <w:spacing w:after="40" w:line="264" w:lineRule="auto"/>
            </w:pPr>
            <w:r>
              <w:t>TC10</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DE935B3">
            <w:r>
              <w:t>Chuyển quyền tới address(0)</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BF5FFB4">
            <w:r>
              <w:t>Revert InvalidRecipient</w:t>
            </w:r>
          </w:p>
        </w:tc>
      </w:tr>
      <w:tr w14:paraId="72D1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D5821D9">
            <w:pPr>
              <w:spacing w:after="40" w:line="264" w:lineRule="auto"/>
            </w:pPr>
            <w:r>
              <w:t>TC11</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78EB0D0">
            <w:r>
              <w:t>Người không phải owner gọi transferOwnership</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EE8914">
            <w:r>
              <w:t>Revert NotOwner</w:t>
            </w:r>
          </w:p>
        </w:tc>
      </w:tr>
      <w:tr w14:paraId="710C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61C26CE">
            <w:pPr>
              <w:spacing w:after="40" w:line="264" w:lineRule="auto"/>
            </w:pPr>
            <w:r>
              <w:t>TC12</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26403FC">
            <w:r>
              <w:t>Thanh toán payable/withdraw (nếu có)</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B7A6A79">
            <w:r>
              <w:t>Chỉ kiểm thử khi bật extension; nếu môi trường không hỗ trợ thì không đưa vào demo</w:t>
            </w:r>
          </w:p>
        </w:tc>
      </w:tr>
      <w:tr w14:paraId="5D49B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0EA51D3">
            <w:pPr>
              <w:spacing w:after="40" w:line="264" w:lineRule="auto"/>
            </w:pPr>
            <w:r>
              <w:t>TC13</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6E3256E">
            <w:r>
              <w:t>Tài khoản không có MODERATOR_ROLE đổi trạng thái</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D4CE6D3">
            <w:r>
              <w:t>Revert AccessControlUnauthorizedAccount</w:t>
            </w:r>
          </w:p>
        </w:tc>
      </w:tr>
      <w:tr w14:paraId="7EEE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00A4F6D">
            <w:pPr>
              <w:spacing w:after="40" w:line="264" w:lineRule="auto"/>
            </w:pPr>
            <w:r>
              <w:t>TC14</w:t>
            </w:r>
          </w:p>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4471138">
            <w:r>
              <w:t>Pause rồi chuyển quyền sở hữu</w:t>
            </w:r>
          </w:p>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C28AA0">
            <w:r>
              <w:t>transferOwnership vẫn hoạt động nếu không bị chặn bởi business rule</w:t>
            </w:r>
          </w:p>
        </w:tc>
      </w:tr>
      <w:tr w14:paraId="3636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2CC60EB"/>
        </w:tc>
        <w:tc>
          <w:tcPr>
            <w:tcW w:w="4513"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14AD6BE"/>
        </w:tc>
        <w:tc>
          <w:tcPr>
            <w:tcW w:w="3611"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AB275A1"/>
        </w:tc>
      </w:tr>
    </w:tbl>
    <w:p w14:paraId="66599FBA">
      <w:pPr>
        <w:spacing w:after="120"/>
      </w:pPr>
    </w:p>
    <w:p w14:paraId="1751A313">
      <w:pPr>
        <w:pStyle w:val="3"/>
      </w:pPr>
      <w:bookmarkStart w:id="65" w:name="_Toc241082263"/>
      <w:r>
        <w:t>15.2. Kiểm thử tích hợp và giao diện</w:t>
      </w:r>
      <w:bookmarkEnd w:id="65"/>
    </w:p>
    <w:p w14:paraId="31E9D716">
      <w:pPr>
        <w:pStyle w:val="19"/>
        <w:numPr>
          <w:ilvl w:val="0"/>
          <w:numId w:val="1"/>
        </w:numPr>
        <w:spacing w:after="60" w:line="288" w:lineRule="auto"/>
      </w:pPr>
      <w:r>
        <w:t>Luồng end-to-end trên Sepolia: đăng ký → mint → list (tùy chọn) → transferOwnership(address) → xác minh. Thanh toán ETH/payable/withdraw chỉ kiểm thử riêng nếu môi trường hỗ trợ.</w:t>
      </w:r>
    </w:p>
    <w:p w14:paraId="72ED2FE5">
      <w:pPr>
        <w:pStyle w:val="19"/>
        <w:numPr>
          <w:ilvl w:val="0"/>
          <w:numId w:val="1"/>
        </w:numPr>
        <w:spacing w:after="60" w:line="288" w:lineRule="auto"/>
      </w:pPr>
      <w:r>
        <w:t>Xác minh: file gốc (EXACT); file resize 50% và JPEG chất lượng 70% (SIMILAR); ảnh khác hoàn toàn (NOT_FOUND).</w:t>
      </w:r>
    </w:p>
    <w:p w14:paraId="10535A48">
      <w:pPr>
        <w:pStyle w:val="19"/>
        <w:numPr>
          <w:ilvl w:val="0"/>
          <w:numId w:val="1"/>
        </w:numPr>
        <w:spacing w:after="60" w:line="288" w:lineRule="auto"/>
      </w:pPr>
      <w:r>
        <w:t>Đổi mạng MetaMask sang mạng khác → giao diện yêu cầu chuyển lại Sepolia.</w:t>
      </w:r>
    </w:p>
    <w:p w14:paraId="68BB39D2">
      <w:pPr>
        <w:pStyle w:val="19"/>
        <w:numPr>
          <w:ilvl w:val="0"/>
          <w:numId w:val="1"/>
        </w:numPr>
        <w:spacing w:after="60" w:line="288" w:lineRule="auto"/>
      </w:pPr>
      <w:r>
        <w:t>Người dùng từ chối ký → trạng thái giao diện rõ ràng, không treo.</w:t>
      </w:r>
    </w:p>
    <w:p w14:paraId="71A619EF">
      <w:pPr>
        <w:pStyle w:val="19"/>
        <w:numPr>
          <w:numId w:val="0"/>
        </w:numPr>
        <w:spacing w:after="60" w:line="288" w:lineRule="auto"/>
        <w:rPr>
          <w:b/>
          <w:bCs/>
          <w:color w:val="163E64" w:themeColor="text2" w:themeTint="E6"/>
          <w:sz w:val="28"/>
          <w:szCs w:val="28"/>
          <w14:textFill>
            <w14:solidFill>
              <w14:schemeClr w14:val="tx2">
                <w14:lumMod w14:val="90000"/>
                <w14:lumOff w14:val="10000"/>
              </w14:schemeClr>
            </w14:solidFill>
          </w14:textFill>
        </w:rPr>
      </w:pPr>
      <w:bookmarkStart w:id="66" w:name="_Toc241082264"/>
      <w:r>
        <w:rPr>
          <w:b/>
          <w:bCs/>
          <w:color w:val="163E64" w:themeColor="text2" w:themeTint="E6"/>
          <w:sz w:val="28"/>
          <w:szCs w:val="28"/>
          <w14:textFill>
            <w14:solidFill>
              <w14:schemeClr w14:val="tx2">
                <w14:lumMod w14:val="90000"/>
                <w14:lumOff w14:val="10000"/>
              </w14:schemeClr>
            </w14:solidFill>
          </w14:textFill>
        </w:rPr>
        <w:t>16. Prototype và Roadmap</w:t>
      </w:r>
      <w:bookmarkEnd w:id="66"/>
    </w:p>
    <w:p w14:paraId="0C3DCE34">
      <w:pPr>
        <w:pStyle w:val="3"/>
      </w:pPr>
      <w:bookmarkStart w:id="67" w:name="_Toc241082265"/>
      <w:r>
        <w:t>16.1. Danh sách màn hình</w:t>
      </w:r>
      <w:bookmarkEnd w:id="6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22"/>
        <w:gridCol w:w="2166"/>
        <w:gridCol w:w="6138"/>
      </w:tblGrid>
      <w:tr w14:paraId="3A4A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A1C556B">
            <w:pPr>
              <w:spacing w:after="40" w:line="264" w:lineRule="auto"/>
            </w:pPr>
            <w:r>
              <w:rPr>
                <w:b/>
                <w:bCs/>
              </w:rPr>
              <w:t>STT</w:t>
            </w:r>
          </w:p>
        </w:tc>
        <w:tc>
          <w:tcPr>
            <w:tcW w:w="216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C05AA02">
            <w:pPr>
              <w:spacing w:after="40" w:line="264" w:lineRule="auto"/>
            </w:pPr>
            <w:r>
              <w:rPr>
                <w:b/>
                <w:bCs/>
              </w:rPr>
              <w:t>Màn hình</w:t>
            </w:r>
          </w:p>
        </w:tc>
        <w:tc>
          <w:tcPr>
            <w:tcW w:w="6138"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057FB26">
            <w:pPr>
              <w:spacing w:after="40" w:line="264" w:lineRule="auto"/>
            </w:pPr>
            <w:r>
              <w:rPr>
                <w:b/>
                <w:bCs/>
              </w:rPr>
              <w:t>Thành phần chính</w:t>
            </w:r>
          </w:p>
        </w:tc>
      </w:tr>
      <w:tr w14:paraId="3AC86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EF5A87A">
            <w:pPr>
              <w:spacing w:after="40" w:line="264" w:lineRule="auto"/>
            </w:pPr>
            <w:r>
              <w:t>01</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14D2A9D">
            <w:pPr>
              <w:spacing w:after="40" w:line="264" w:lineRule="auto"/>
            </w:pPr>
            <w:r>
              <w:t>Home</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6877CA">
            <w:pPr>
              <w:spacing w:after="40" w:line="264" w:lineRule="auto"/>
            </w:pPr>
            <w:r>
              <w:t>Banner, ô xác minh nhanh, tác phẩm nổi bật, tìm kiếm.</w:t>
            </w:r>
          </w:p>
        </w:tc>
      </w:tr>
      <w:tr w14:paraId="0466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533F79E">
            <w:pPr>
              <w:spacing w:after="40" w:line="264" w:lineRule="auto"/>
            </w:pPr>
            <w:r>
              <w:t>02</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5AF4563">
            <w:pPr>
              <w:spacing w:after="40" w:line="264" w:lineRule="auto"/>
            </w:pPr>
            <w:r>
              <w:t>Đăng nhập / Kết nối ví</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005AA66">
            <w:pPr>
              <w:spacing w:after="40" w:line="264" w:lineRule="auto"/>
            </w:pPr>
            <w:r>
              <w:t>Email, nút Connect Wallet, cảnh báo sai mạng.</w:t>
            </w:r>
          </w:p>
        </w:tc>
      </w:tr>
      <w:tr w14:paraId="76DD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25574E">
            <w:pPr>
              <w:spacing w:after="40" w:line="264" w:lineRule="auto"/>
            </w:pPr>
            <w:r>
              <w:t>03</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934300">
            <w:pPr>
              <w:spacing w:after="40" w:line="264" w:lineRule="auto"/>
            </w:pPr>
            <w:r>
              <w:t>Artist Dashboard</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0090CB">
            <w:r>
              <w:t>Thống kê: tác phẩm, NFT, chuyển quyền sở hữu; doanh thu/royalty chỉ hiển thị nếu bật payment extension.</w:t>
            </w:r>
          </w:p>
        </w:tc>
      </w:tr>
      <w:tr w14:paraId="41B6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1A3813">
            <w:pPr>
              <w:spacing w:after="40" w:line="264" w:lineRule="auto"/>
            </w:pPr>
            <w:r>
              <w:t>04</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DE5E892">
            <w:pPr>
              <w:spacing w:after="40" w:line="264" w:lineRule="auto"/>
            </w:pPr>
            <w:r>
              <w:t>Tạo tác phẩm</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1827AB">
            <w:pPr>
              <w:spacing w:after="40" w:line="264" w:lineRule="auto"/>
            </w:pPr>
            <w:r>
              <w:t>Kéo-thả file, thanh tiến trình tính Hash, form metadata, chọn giấy phép, cảnh báo trùng pHash, stepper 2 giao dịch (commit → reveal).</w:t>
            </w:r>
          </w:p>
        </w:tc>
      </w:tr>
      <w:tr w14:paraId="1D05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6C0C498">
            <w:pPr>
              <w:spacing w:after="40" w:line="264" w:lineRule="auto"/>
            </w:pPr>
            <w:r>
              <w:t>05</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42B955">
            <w:pPr>
              <w:spacing w:after="40" w:line="264" w:lineRule="auto"/>
            </w:pPr>
            <w:r>
              <w:t>Chi tiết tác phẩm</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6CCE1F9">
            <w:pPr>
              <w:spacing w:after="40" w:line="264" w:lineRule="auto"/>
            </w:pPr>
            <w:r>
              <w:t>Ảnh, SHA-256, CID, creator (huy hiệu Verified), trạng thái, nút Mint.</w:t>
            </w:r>
          </w:p>
        </w:tc>
      </w:tr>
      <w:tr w14:paraId="5C43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50031E0">
            <w:pPr>
              <w:spacing w:after="40" w:line="264" w:lineRule="auto"/>
            </w:pPr>
            <w:r>
              <w:t>06</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86026A">
            <w:pPr>
              <w:spacing w:after="40" w:line="264" w:lineRule="auto"/>
            </w:pPr>
            <w:r>
              <w:t>Mint NFT</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7178481">
            <w:pPr>
              <w:spacing w:after="40" w:line="264" w:lineRule="auto"/>
            </w:pPr>
            <w:r>
              <w:t>Thanh trượt royalty, ví dụ tính tiền, phí gas ước tính.</w:t>
            </w:r>
          </w:p>
        </w:tc>
      </w:tr>
      <w:tr w14:paraId="5947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D035B2A">
            <w:pPr>
              <w:spacing w:after="40" w:line="264" w:lineRule="auto"/>
            </w:pPr>
            <w:r>
              <w:t>07</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4CD2989">
            <w:pPr>
              <w:spacing w:after="40" w:line="264" w:lineRule="auto"/>
            </w:pPr>
            <w:r>
              <w:t>Marketplace</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DBF26FD">
            <w:pPr>
              <w:spacing w:after="40" w:line="264" w:lineRule="auto"/>
            </w:pPr>
            <w:r>
              <w:t>Lưới NFT, bộ lọc (giá, nghệ sĩ đã xác minh), sắp xếp.</w:t>
            </w:r>
          </w:p>
        </w:tc>
      </w:tr>
      <w:tr w14:paraId="30C0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759B80">
            <w:pPr>
              <w:spacing w:after="40" w:line="264" w:lineRule="auto"/>
            </w:pPr>
            <w:r>
              <w:t>08</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DB4714">
            <w:pPr>
              <w:spacing w:after="40" w:line="264" w:lineRule="auto"/>
            </w:pPr>
            <w:r>
              <w:t>Chi tiết NFT</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653AA5D">
            <w:r>
              <w:t>Tên hành động, contract, tokenId, địa chỉ ví nhận; giá/chia tiền chỉ hiện khi bật payment extension.</w:t>
            </w:r>
          </w:p>
        </w:tc>
      </w:tr>
      <w:tr w14:paraId="38E3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7B9CC2C">
            <w:pPr>
              <w:spacing w:after="40" w:line="264" w:lineRule="auto"/>
            </w:pPr>
            <w:r>
              <w:t>09</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CBC314B">
            <w:r>
              <w:t>Xác minh tác phẩm</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18E4805">
            <w:r>
              <w:t>Upload, 3 trạng thái kết quả (xanh/vàng/xám), danh sách ảnh tương tự.</w:t>
            </w:r>
          </w:p>
        </w:tc>
      </w:tr>
      <w:tr w14:paraId="4AE85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F030D62">
            <w:pPr>
              <w:spacing w:after="40" w:line="264" w:lineRule="auto"/>
            </w:pPr>
            <w:r>
              <w:t>10</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C5F390D">
            <w:r>
              <w:t>Lịch sử sở hữu</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A2CE805">
            <w:r>
              <w:t>Timeline có link Etherscan từng bước.</w:t>
            </w:r>
          </w:p>
        </w:tc>
      </w:tr>
      <w:tr w14:paraId="7098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1749BA">
            <w:pPr>
              <w:spacing w:after="40" w:line="264" w:lineRule="auto"/>
            </w:pPr>
            <w:r>
              <w:t>11</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FA8CF2">
            <w:r>
              <w:t>Bộ sưu tập của tôi</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3D4BC3A">
            <w:r>
              <w:t>NFT sở hữu, nút Đăng bán/Chuyển nhượng.</w:t>
            </w:r>
          </w:p>
        </w:tc>
      </w:tr>
      <w:tr w14:paraId="118D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C853A67">
            <w:pPr>
              <w:spacing w:after="40" w:line="264" w:lineRule="auto"/>
            </w:pPr>
            <w:r>
              <w:t>12</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5B19E0C">
            <w:r>
              <w:t>Ví &amp; Giao dịch</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AB2CE2F">
            <w:r>
              <w:t>Địa chỉ ví, lịch sử chuyển quyền; khu vực thanh toán ETH là tùy chọn.</w:t>
            </w:r>
          </w:p>
        </w:tc>
      </w:tr>
      <w:tr w14:paraId="2B0C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8076CE3">
            <w:pPr>
              <w:spacing w:after="40" w:line="264" w:lineRule="auto"/>
            </w:pPr>
            <w:r>
              <w:t>13</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2605338">
            <w:r>
              <w:t>Admin / Moderator</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6322E8C">
            <w:r>
              <w:t>Hàng đợi báo cáo, hồ sơ xác minh nghệ sĩ, cấu hình Marketplace, nút Pause.</w:t>
            </w:r>
          </w:p>
        </w:tc>
      </w:tr>
      <w:tr w14:paraId="3B01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07BE2E3">
            <w:pPr>
              <w:spacing w:after="40" w:line="264" w:lineRule="auto"/>
            </w:pPr>
            <w:r>
              <w:t>14</w:t>
            </w:r>
          </w:p>
        </w:tc>
        <w:tc>
          <w:tcPr>
            <w:tcW w:w="21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BBBD7A2">
            <w:pPr>
              <w:spacing w:after="40" w:line="264" w:lineRule="auto"/>
            </w:pPr>
            <w:r>
              <w:t>Admin / Moderator</w:t>
            </w:r>
          </w:p>
        </w:tc>
        <w:tc>
          <w:tcPr>
            <w:tcW w:w="613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04C5264">
            <w:pPr>
              <w:spacing w:after="40" w:line="264" w:lineRule="auto"/>
            </w:pPr>
            <w:r>
              <w:t>Hàng đợi báo cáo, hồ sơ xác minh nghệ sĩ, cấu hình phí, nút Pause.</w:t>
            </w:r>
          </w:p>
        </w:tc>
      </w:tr>
    </w:tbl>
    <w:p w14:paraId="4D2D2C89">
      <w:pPr>
        <w:spacing w:after="120"/>
      </w:pPr>
    </w:p>
    <w:p w14:paraId="59124F25">
      <w:pPr>
        <w:pStyle w:val="3"/>
      </w:pPr>
      <w:bookmarkStart w:id="68" w:name="_Toc241082266"/>
      <w:r>
        <w:t>16.2. Roadmap (12 tuần)</w:t>
      </w:r>
      <w:bookmarkEnd w:id="6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14"/>
        <w:gridCol w:w="902"/>
        <w:gridCol w:w="2798"/>
        <w:gridCol w:w="2346"/>
        <w:gridCol w:w="1266"/>
      </w:tblGrid>
      <w:tr w14:paraId="72140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1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E73344E">
            <w:pPr>
              <w:spacing w:after="40" w:line="264" w:lineRule="auto"/>
            </w:pPr>
            <w:r>
              <w:rPr>
                <w:b/>
                <w:bCs/>
              </w:rPr>
              <w:t>Giai đoạn</w:t>
            </w:r>
          </w:p>
        </w:tc>
        <w:tc>
          <w:tcPr>
            <w:tcW w:w="90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14AA6377">
            <w:pPr>
              <w:spacing w:after="40" w:line="264" w:lineRule="auto"/>
            </w:pPr>
            <w:r>
              <w:rPr>
                <w:b/>
                <w:bCs/>
              </w:rPr>
              <w:t>Tuần</w:t>
            </w:r>
          </w:p>
        </w:tc>
        <w:tc>
          <w:tcPr>
            <w:tcW w:w="2798"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7B67883">
            <w:pPr>
              <w:spacing w:after="40" w:line="264" w:lineRule="auto"/>
            </w:pPr>
            <w:r>
              <w:rPr>
                <w:b/>
                <w:bCs/>
              </w:rPr>
              <w:t>Công việc</w:t>
            </w:r>
          </w:p>
        </w:tc>
        <w:tc>
          <w:tcPr>
            <w:tcW w:w="234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5E3A20D7">
            <w:pPr>
              <w:spacing w:after="40" w:line="264" w:lineRule="auto"/>
            </w:pPr>
            <w:r>
              <w:rPr>
                <w:b/>
                <w:bCs/>
              </w:rPr>
              <w:t>Sản phẩm bàn giao</w:t>
            </w:r>
          </w:p>
        </w:tc>
        <w:tc>
          <w:tcPr>
            <w:tcW w:w="126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770ABD7B">
            <w:pPr>
              <w:spacing w:after="40" w:line="264" w:lineRule="auto"/>
            </w:pPr>
            <w:r>
              <w:rPr>
                <w:b/>
                <w:bCs/>
              </w:rPr>
              <w:t>Phụ trách</w:t>
            </w:r>
          </w:p>
        </w:tc>
      </w:tr>
      <w:tr w14:paraId="573B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83A10C">
            <w:pPr>
              <w:spacing w:after="40" w:line="264" w:lineRule="auto"/>
            </w:pPr>
            <w:r>
              <w:t>P1 – Nghiên cứu</w:t>
            </w:r>
          </w:p>
        </w:tc>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2C604A2">
            <w:pPr>
              <w:spacing w:after="40" w:line="264" w:lineRule="auto"/>
            </w:pPr>
            <w:r>
              <w:t>1–2</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1AC61F8">
            <w:pPr>
              <w:spacing w:after="40" w:line="264" w:lineRule="auto"/>
            </w:pPr>
            <w:r>
              <w:t>Blockchain, ERC-721/2981, IPFS, Hash &amp; pHash, pháp lý SHTT</w:t>
            </w:r>
          </w:p>
        </w:tc>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D371387">
            <w:pPr>
              <w:spacing w:after="40" w:line="264" w:lineRule="auto"/>
            </w:pPr>
            <w:r>
              <w:t>Báo cáo nghiên cứu, mục 1–2</w:t>
            </w:r>
          </w:p>
        </w:tc>
        <w:tc>
          <w:tcPr>
            <w:tcW w:w="12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4F507DD">
            <w:pPr>
              <w:spacing w:after="40" w:line="264" w:lineRule="auto"/>
            </w:pPr>
            <w:r>
              <w:t>Cả nhóm</w:t>
            </w:r>
          </w:p>
        </w:tc>
      </w:tr>
      <w:tr w14:paraId="44CA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4DF693C">
            <w:pPr>
              <w:spacing w:after="40" w:line="264" w:lineRule="auto"/>
            </w:pPr>
            <w:r>
              <w:t>P2 – Phân tích</w:t>
            </w:r>
          </w:p>
        </w:tc>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D4DE97">
            <w:pPr>
              <w:spacing w:after="40" w:line="264" w:lineRule="auto"/>
            </w:pPr>
            <w:r>
              <w:t>3–4</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66C1EBF">
            <w:pPr>
              <w:spacing w:after="40" w:line="264" w:lineRule="auto"/>
            </w:pPr>
            <w:r>
              <w:t>Actor, use case, yêu cầu, module</w:t>
            </w:r>
          </w:p>
        </w:tc>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CE461B2">
            <w:pPr>
              <w:spacing w:after="40" w:line="264" w:lineRule="auto"/>
            </w:pPr>
            <w:r>
              <w:t>Mục 3–6, sơ đồ use case</w:t>
            </w:r>
          </w:p>
        </w:tc>
        <w:tc>
          <w:tcPr>
            <w:tcW w:w="12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084E17A">
            <w:pPr>
              <w:spacing w:after="40" w:line="264" w:lineRule="auto"/>
            </w:pPr>
            <w:r>
              <w:t>A, B</w:t>
            </w:r>
          </w:p>
        </w:tc>
      </w:tr>
      <w:tr w14:paraId="4F273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2ACBE6D">
            <w:pPr>
              <w:spacing w:after="40" w:line="264" w:lineRule="auto"/>
            </w:pPr>
            <w:r>
              <w:t>P3 – Thiết kế</w:t>
            </w:r>
          </w:p>
        </w:tc>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12263A">
            <w:pPr>
              <w:spacing w:after="40" w:line="264" w:lineRule="auto"/>
            </w:pPr>
            <w:r>
              <w:t>5–6</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B51559C">
            <w:pPr>
              <w:spacing w:after="40" w:line="264" w:lineRule="auto"/>
            </w:pPr>
            <w:r>
              <w:t>Kiến trúc, dữ liệu, đặc tả contract, luồng</w:t>
            </w:r>
          </w:p>
        </w:tc>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A4E3A01">
            <w:pPr>
              <w:spacing w:after="40" w:line="264" w:lineRule="auto"/>
            </w:pPr>
            <w:r>
              <w:t>Mục 7–11, sơ đồ sequence, ERD</w:t>
            </w:r>
          </w:p>
        </w:tc>
        <w:tc>
          <w:tcPr>
            <w:tcW w:w="12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142DA1">
            <w:pPr>
              <w:spacing w:after="40" w:line="264" w:lineRule="auto"/>
            </w:pPr>
            <w:r>
              <w:t>C, D</w:t>
            </w:r>
          </w:p>
        </w:tc>
      </w:tr>
      <w:tr w14:paraId="499C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E7E9FB0">
            <w:pPr>
              <w:spacing w:after="40" w:line="264" w:lineRule="auto"/>
            </w:pPr>
            <w:r>
              <w:t>P4 – Hiện thực contract</w:t>
            </w:r>
          </w:p>
        </w:tc>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AC0E0D4">
            <w:pPr>
              <w:spacing w:after="40" w:line="264" w:lineRule="auto"/>
            </w:pPr>
            <w:r>
              <w:t>7–8</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47E0034">
            <w:pPr>
              <w:spacing w:after="40" w:line="264" w:lineRule="auto"/>
            </w:pPr>
            <w:r>
              <w:t>Viết Solidity, unit test, deploy Sepolia, verify Etherscan</w:t>
            </w:r>
          </w:p>
        </w:tc>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0DAA6E7">
            <w:pPr>
              <w:spacing w:after="40" w:line="264" w:lineRule="auto"/>
            </w:pPr>
            <w:r>
              <w:t>Repo contract, báo cáo coverage &amp; gas</w:t>
            </w:r>
          </w:p>
        </w:tc>
        <w:tc>
          <w:tcPr>
            <w:tcW w:w="12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F41C7DA">
            <w:pPr>
              <w:spacing w:after="40" w:line="264" w:lineRule="auto"/>
            </w:pPr>
            <w:r>
              <w:t>C</w:t>
            </w:r>
          </w:p>
        </w:tc>
      </w:tr>
      <w:tr w14:paraId="7FDFB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4EAA149">
            <w:pPr>
              <w:spacing w:after="40" w:line="264" w:lineRule="auto"/>
            </w:pPr>
            <w:r>
              <w:t>P5 – Prototype</w:t>
            </w:r>
          </w:p>
        </w:tc>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83A2DCF">
            <w:pPr>
              <w:spacing w:after="40" w:line="264" w:lineRule="auto"/>
            </w:pPr>
            <w:r>
              <w:t>7–9</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D2DB860">
            <w:r>
              <w:t>Figma 14 màn hình; web tối thiểu (đăng ký, mint, chuyển quyền, xác minh; mua/thanh toán nếu môi trường hỗ trợ)</w:t>
            </w:r>
          </w:p>
        </w:tc>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81E7364">
            <w:pPr>
              <w:spacing w:after="40" w:line="264" w:lineRule="auto"/>
            </w:pPr>
            <w:r>
              <w:t>Link Figma, web demo</w:t>
            </w:r>
          </w:p>
        </w:tc>
        <w:tc>
          <w:tcPr>
            <w:tcW w:w="12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33DAB41">
            <w:pPr>
              <w:spacing w:after="40" w:line="264" w:lineRule="auto"/>
            </w:pPr>
            <w:r>
              <w:t>A, B, D</w:t>
            </w:r>
          </w:p>
        </w:tc>
      </w:tr>
      <w:tr w14:paraId="5022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4087615">
            <w:pPr>
              <w:spacing w:after="40" w:line="264" w:lineRule="auto"/>
            </w:pPr>
            <w:r>
              <w:t>P6 – Kiểm thử &amp; đánh giá</w:t>
            </w:r>
          </w:p>
        </w:tc>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3A6CBA3">
            <w:pPr>
              <w:spacing w:after="40" w:line="264" w:lineRule="auto"/>
            </w:pPr>
            <w:r>
              <w:t>10</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DEF50D">
            <w:pPr>
              <w:spacing w:after="40" w:line="264" w:lineRule="auto"/>
            </w:pPr>
            <w:r>
              <w:t>Test tích hợp, Slither, đánh giá bảo mật/chi phí/hạn chế</w:t>
            </w:r>
          </w:p>
        </w:tc>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46B961E">
            <w:pPr>
              <w:spacing w:after="40" w:line="264" w:lineRule="auto"/>
            </w:pPr>
            <w:r>
              <w:t>Mục 12–15, biên bản kiểm thử</w:t>
            </w:r>
          </w:p>
        </w:tc>
        <w:tc>
          <w:tcPr>
            <w:tcW w:w="12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E6ABEB0">
            <w:pPr>
              <w:spacing w:after="40" w:line="264" w:lineRule="auto"/>
            </w:pPr>
            <w:r>
              <w:t>Cả nhóm</w:t>
            </w:r>
          </w:p>
        </w:tc>
      </w:tr>
      <w:tr w14:paraId="4A2C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BB1F782">
            <w:pPr>
              <w:spacing w:after="40" w:line="264" w:lineRule="auto"/>
            </w:pPr>
            <w:r>
              <w:t>P7 – Trình bày</w:t>
            </w:r>
          </w:p>
        </w:tc>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57111CB">
            <w:pPr>
              <w:spacing w:after="40" w:line="264" w:lineRule="auto"/>
            </w:pPr>
            <w:r>
              <w:t>11–12</w:t>
            </w:r>
          </w:p>
        </w:tc>
        <w:tc>
          <w:tcPr>
            <w:tcW w:w="27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DC44ADF">
            <w:pPr>
              <w:spacing w:after="40" w:line="264" w:lineRule="auto"/>
            </w:pPr>
            <w:r>
              <w:t>Báo cáo cuối, slide, quay video demo dự phòng, tập Q&amp;A</w:t>
            </w:r>
          </w:p>
        </w:tc>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793AB5">
            <w:pPr>
              <w:spacing w:after="40" w:line="264" w:lineRule="auto"/>
            </w:pPr>
            <w:r>
              <w:t>Báo cáo, slide, video</w:t>
            </w:r>
          </w:p>
        </w:tc>
        <w:tc>
          <w:tcPr>
            <w:tcW w:w="126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BCE0899">
            <w:pPr>
              <w:spacing w:after="40" w:line="264" w:lineRule="auto"/>
            </w:pPr>
            <w:r>
              <w:t>Cả nhóm</w:t>
            </w:r>
          </w:p>
        </w:tc>
      </w:tr>
    </w:tbl>
    <w:p w14:paraId="2C925398">
      <w:pPr>
        <w:spacing w:after="120"/>
      </w:pPr>
    </w:p>
    <w:p w14:paraId="049DAD76">
      <w:pPr>
        <w:pStyle w:val="2"/>
        <w:pageBreakBefore/>
      </w:pPr>
      <w:bookmarkStart w:id="69" w:name="_Toc241082267"/>
      <w:r>
        <w:t>17. Kịch bản demo</w:t>
      </w:r>
      <w:bookmarkEnd w:id="69"/>
    </w:p>
    <w:p w14:paraId="30144708">
      <w:pPr>
        <w:spacing w:after="120" w:line="300" w:lineRule="auto"/>
        <w:jc w:val="both"/>
      </w:pPr>
      <w:r>
        <w:rPr>
          <w:b/>
          <w:bCs/>
        </w:rPr>
        <w:t>Môi trường:</w:t>
      </w:r>
      <w:r>
        <w:t xml:space="preserve"> Ethereum Sepolia + MetaMask (2 ví: Artist và Buyer, đã nạp ETH testnet từ faucet). </w:t>
      </w:r>
      <w:r>
        <w:rPr>
          <w:b/>
          <w:bCs/>
        </w:rPr>
        <w:t>Dự phòng:</w:t>
      </w:r>
      <w:r>
        <w:t xml:space="preserve"> Hardhat local network nếu mạng chậm; video quay sẵn; prototype Figma cho các màn hình chưa hiện thực.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
        <w:gridCol w:w="3700"/>
        <w:gridCol w:w="4424"/>
      </w:tblGrid>
      <w:tr w14:paraId="65BC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14F5DC78">
            <w:pPr>
              <w:spacing w:after="40" w:line="264" w:lineRule="auto"/>
            </w:pPr>
            <w:r>
              <w:rPr>
                <w:b/>
                <w:bCs/>
              </w:rPr>
              <w:t>Bước</w:t>
            </w:r>
          </w:p>
        </w:tc>
        <w:tc>
          <w:tcPr>
            <w:tcW w:w="3700"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3717A3E9">
            <w:pPr>
              <w:spacing w:after="40" w:line="264" w:lineRule="auto"/>
            </w:pPr>
            <w:r>
              <w:rPr>
                <w:b/>
                <w:bCs/>
              </w:rPr>
              <w:t>Thao tác</w:t>
            </w:r>
          </w:p>
        </w:tc>
        <w:tc>
          <w:tcPr>
            <w:tcW w:w="4424"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20F803F4">
            <w:pPr>
              <w:spacing w:after="40" w:line="264" w:lineRule="auto"/>
            </w:pPr>
            <w:r>
              <w:rPr>
                <w:b/>
                <w:bCs/>
              </w:rPr>
              <w:t>Điểm cần chỉ ra</w:t>
            </w:r>
          </w:p>
        </w:tc>
      </w:tr>
      <w:tr w14:paraId="5F0A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7CC4AE2">
            <w:pPr>
              <w:spacing w:after="40" w:line="264" w:lineRule="auto"/>
            </w:pPr>
            <w:r>
              <w:t>1</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616BEF">
            <w:pPr>
              <w:spacing w:after="40" w:line="264" w:lineRule="auto"/>
            </w:pPr>
            <w:r>
              <w:t>Artist đăng nhập, kết nối ví</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B7693A2">
            <w:pPr>
              <w:spacing w:after="40" w:line="264" w:lineRule="auto"/>
            </w:pPr>
            <w:r>
              <w:t>Địa chỉ ví, mạng Sepolia</w:t>
            </w:r>
          </w:p>
        </w:tc>
      </w:tr>
      <w:tr w14:paraId="5FDF0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F428CF">
            <w:pPr>
              <w:spacing w:after="40" w:line="264" w:lineRule="auto"/>
            </w:pPr>
            <w:r>
              <w:t>2</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0CE66E3">
            <w:pPr>
              <w:spacing w:after="40" w:line="264" w:lineRule="auto"/>
            </w:pPr>
            <w:r>
              <w:t>Tạo tác phẩm “Sunset in Da Nang”</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94DFC91">
            <w:pPr>
              <w:spacing w:after="40" w:line="264" w:lineRule="auto"/>
            </w:pPr>
            <w:r>
              <w:t>SHA-256 tính tại trình duyệt; CID IPFS; 2 giao dịch commit–reveal</w:t>
            </w:r>
          </w:p>
        </w:tc>
      </w:tr>
      <w:tr w14:paraId="4DBB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95A6E65">
            <w:pPr>
              <w:spacing w:after="40" w:line="264" w:lineRule="auto"/>
            </w:pPr>
            <w:r>
              <w:t>3</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D49C51F">
            <w:pPr>
              <w:spacing w:after="40" w:line="264" w:lineRule="auto"/>
            </w:pPr>
            <w:r>
              <w:t>Hiển thị Artwork ID, tx hash</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21C2B73">
            <w:pPr>
              <w:spacing w:after="40" w:line="264" w:lineRule="auto"/>
            </w:pPr>
            <w:r>
              <w:t>Mở Etherscan, xem event ArtworkRegistered</w:t>
            </w:r>
          </w:p>
        </w:tc>
      </w:tr>
      <w:tr w14:paraId="72A3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58B5D62">
            <w:pPr>
              <w:spacing w:after="40" w:line="264" w:lineRule="auto"/>
            </w:pPr>
            <w:r>
              <w:t>4</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E8A361E">
            <w:pPr>
              <w:spacing w:after="40" w:line="264" w:lineRule="auto"/>
            </w:pPr>
            <w:r>
              <w:t>Mint NFT, royalty 5%</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74AFB9B">
            <w:pPr>
              <w:spacing w:after="40" w:line="264" w:lineRule="auto"/>
            </w:pPr>
            <w:r>
              <w:t>Token ID = Artwork ID; tokenURI trỏ IPFS</w:t>
            </w:r>
          </w:p>
        </w:tc>
      </w:tr>
      <w:tr w14:paraId="2AF1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FBDB328">
            <w:pPr>
              <w:spacing w:after="40" w:line="264" w:lineRule="auto"/>
            </w:pPr>
            <w:r>
              <w:t>5</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8F129F">
            <w:pPr>
              <w:spacing w:after="40" w:line="264" w:lineRule="auto"/>
            </w:pPr>
            <w:r>
              <w:t>Thử mint lần 2 / mint bằng ví Buyer</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CA38CD">
            <w:pPr>
              <w:spacing w:after="40" w:line="264" w:lineRule="auto"/>
            </w:pPr>
            <w:r>
              <w:t>Giao dịch bị từ chối (AlreadyMinted / NotCreator)</w:t>
            </w:r>
          </w:p>
        </w:tc>
      </w:tr>
      <w:tr w14:paraId="6676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BF3850B">
            <w:pPr>
              <w:spacing w:after="40" w:line="264" w:lineRule="auto"/>
            </w:pPr>
            <w:r>
              <w:t>6</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27E597A">
            <w:r>
              <w:t>Owner chuyển NFT cho Buyer bằng địa chỉ ví</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4BE187">
            <w:r>
              <w:t>transferOwnership(to, tokenId); ownerOf đổi; event Transfer</w:t>
            </w:r>
          </w:p>
        </w:tc>
      </w:tr>
      <w:tr w14:paraId="42B9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0D98C1">
            <w:pPr>
              <w:spacing w:after="40" w:line="264" w:lineRule="auto"/>
            </w:pPr>
            <w:r>
              <w:t>7</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5D68635">
            <w:r>
              <w:t>(Tùy chọn) kiểm tra payment extension</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1090C14">
            <w:r>
              <w:t>Nếu Remix/Hardhat hỗ trợ ổn định mới demo payable; nếu không, bỏ qua</w:t>
            </w:r>
          </w:p>
        </w:tc>
      </w:tr>
      <w:tr w14:paraId="1FEF2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903B70B">
            <w:pPr>
              <w:spacing w:after="40" w:line="264" w:lineRule="auto"/>
            </w:pPr>
            <w:r>
              <w:t>8</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D91BBB7">
            <w:r>
              <w:t>Upload lại file gốc → Xác minh</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3813C32">
            <w:pPr>
              <w:spacing w:after="40" w:line="264" w:lineRule="auto"/>
            </w:pPr>
            <w:r>
              <w:t>Artist nhận royalty tự động</w:t>
            </w:r>
          </w:p>
        </w:tc>
      </w:tr>
      <w:tr w14:paraId="0DDEC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4816952">
            <w:pPr>
              <w:spacing w:after="40" w:line="264" w:lineRule="auto"/>
            </w:pPr>
            <w:r>
              <w:t>9</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523539">
            <w:r>
              <w:t>Upload file đã resize/nén → Xác minh</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80F4BE1">
            <w:pPr>
              <w:spacing w:after="40" w:line="264" w:lineRule="auto"/>
            </w:pPr>
            <w:r>
              <w:t>KHỚP CHÍNH XÁC + nguồn gốc</w:t>
            </w:r>
          </w:p>
        </w:tc>
      </w:tr>
      <w:tr w14:paraId="6CC9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64282F7">
            <w:pPr>
              <w:spacing w:after="40" w:line="264" w:lineRule="auto"/>
            </w:pPr>
            <w:r>
              <w:t>10</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F3F4D3">
            <w:r>
              <w:t>Upload ảnh không liên quan</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6739FE0">
            <w:pPr>
              <w:spacing w:after="40" w:line="264" w:lineRule="auto"/>
            </w:pPr>
            <w:r>
              <w:t>GẦN GIỐNG (SHA-256 khác, pHash gần)</w:t>
            </w:r>
          </w:p>
        </w:tc>
      </w:tr>
      <w:tr w14:paraId="261A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A164725">
            <w:pPr>
              <w:spacing w:after="40" w:line="264" w:lineRule="auto"/>
            </w:pPr>
            <w:r>
              <w:t>11</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49DC85E">
            <w:r>
              <w:t>Moderator đánh dấu Disputed một tác phẩm</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A8E1990">
            <w:r>
              <w:t>Chuyển trạng thái bị hạn chế; event on-chain</w:t>
            </w:r>
          </w:p>
        </w:tc>
      </w:tr>
      <w:tr w14:paraId="75C5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40B2B65">
            <w:pPr>
              <w:spacing w:after="40" w:line="264" w:lineRule="auto"/>
            </w:pPr>
            <w:r>
              <w:t>12</w:t>
            </w:r>
          </w:p>
        </w:tc>
        <w:tc>
          <w:tcPr>
            <w:tcW w:w="370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B8CBAEE">
            <w:pPr>
              <w:spacing w:after="40" w:line="264" w:lineRule="auto"/>
            </w:pPr>
            <w:r>
              <w:t>Moderator đánh dấu Disputed một tác phẩm</w:t>
            </w:r>
          </w:p>
        </w:tc>
        <w:tc>
          <w:tcPr>
            <w:tcW w:w="4424"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EBEBE5">
            <w:pPr>
              <w:spacing w:after="40" w:line="264" w:lineRule="auto"/>
            </w:pPr>
            <w:r>
              <w:t>Nút Mua bị khóa, cảnh báo hiển thị, event on-chain</w:t>
            </w:r>
          </w:p>
        </w:tc>
      </w:tr>
    </w:tbl>
    <w:p w14:paraId="306DCA38">
      <w:pPr>
        <w:spacing w:after="120"/>
      </w:pPr>
    </w:p>
    <w:p w14:paraId="7EF38BF3">
      <w:pPr>
        <w:pStyle w:val="2"/>
        <w:pageBreakBefore/>
      </w:pPr>
      <w:bookmarkStart w:id="70" w:name="_Toc241082268"/>
      <w:r>
        <w:t>18. Cấu trúc slide thuyết trình (15 phút)</w:t>
      </w:r>
      <w:bookmarkEnd w:id="7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
        <w:gridCol w:w="6498"/>
        <w:gridCol w:w="1626"/>
      </w:tblGrid>
      <w:tr w14:paraId="5269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2"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04CDFAA">
            <w:pPr>
              <w:spacing w:after="40" w:line="264" w:lineRule="auto"/>
            </w:pPr>
            <w:r>
              <w:rPr>
                <w:b/>
                <w:bCs/>
              </w:rPr>
              <w:t>Slide</w:t>
            </w:r>
          </w:p>
        </w:tc>
        <w:tc>
          <w:tcPr>
            <w:tcW w:w="6498"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002D564D">
            <w:pPr>
              <w:spacing w:after="40" w:line="264" w:lineRule="auto"/>
            </w:pPr>
            <w:r>
              <w:rPr>
                <w:b/>
                <w:bCs/>
              </w:rPr>
              <w:t>Nội dung</w:t>
            </w:r>
          </w:p>
        </w:tc>
        <w:tc>
          <w:tcPr>
            <w:tcW w:w="162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6547DC5">
            <w:pPr>
              <w:spacing w:after="40" w:line="264" w:lineRule="auto"/>
            </w:pPr>
            <w:r>
              <w:rPr>
                <w:b/>
                <w:bCs/>
              </w:rPr>
              <w:t>Thời lượng</w:t>
            </w:r>
          </w:p>
        </w:tc>
      </w:tr>
      <w:tr w14:paraId="7D02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1A1422A">
            <w:pPr>
              <w:spacing w:after="40" w:line="264" w:lineRule="auto"/>
            </w:pPr>
            <w:r>
              <w:t>1</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2741A4D">
            <w:pPr>
              <w:spacing w:after="40" w:line="264" w:lineRule="auto"/>
            </w:pPr>
            <w:r>
              <w:t>Tên đề tài &amp; thành viên</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B21DC09">
            <w:pPr>
              <w:spacing w:after="40" w:line="264" w:lineRule="auto"/>
            </w:pPr>
            <w:r>
              <w:t>0:30</w:t>
            </w:r>
          </w:p>
        </w:tc>
      </w:tr>
      <w:tr w14:paraId="713E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544521C">
            <w:pPr>
              <w:spacing w:after="40" w:line="264" w:lineRule="auto"/>
            </w:pPr>
            <w:r>
              <w:t>2</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90EE97E">
            <w:pPr>
              <w:spacing w:after="40" w:line="264" w:lineRule="auto"/>
            </w:pPr>
            <w:r>
              <w:t>Bối cảnh &amp; vấn đề</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C206137">
            <w:pPr>
              <w:spacing w:after="40" w:line="264" w:lineRule="auto"/>
            </w:pPr>
            <w:r>
              <w:t>1:00</w:t>
            </w:r>
          </w:p>
        </w:tc>
      </w:tr>
      <w:tr w14:paraId="377A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AEAA044">
            <w:pPr>
              <w:spacing w:after="40" w:line="264" w:lineRule="auto"/>
            </w:pPr>
            <w:r>
              <w:t>3</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613485E">
            <w:pPr>
              <w:spacing w:after="40" w:line="264" w:lineRule="auto"/>
            </w:pPr>
            <w:r>
              <w:t>Mục tiêu &amp; nguyên tắc (NFT ≠ bản quyền; bằng chứng thời điểm ≠ bằng chứng tác giả)</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CCBF4C5">
            <w:pPr>
              <w:spacing w:after="40" w:line="264" w:lineRule="auto"/>
            </w:pPr>
            <w:r>
              <w:t>1:00</w:t>
            </w:r>
          </w:p>
        </w:tc>
      </w:tr>
      <w:tr w14:paraId="6723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145C2E8">
            <w:pPr>
              <w:spacing w:after="40" w:line="264" w:lineRule="auto"/>
            </w:pPr>
            <w:r>
              <w:t>4</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C531C3E">
            <w:pPr>
              <w:spacing w:after="40" w:line="264" w:lineRule="auto"/>
            </w:pPr>
            <w:r>
              <w:t>Giải pháp ArtChain tổng quan</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B6F47D2">
            <w:pPr>
              <w:spacing w:after="40" w:line="264" w:lineRule="auto"/>
            </w:pPr>
            <w:r>
              <w:t>1:00</w:t>
            </w:r>
          </w:p>
        </w:tc>
      </w:tr>
      <w:tr w14:paraId="5119D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997275C">
            <w:pPr>
              <w:spacing w:after="40" w:line="264" w:lineRule="auto"/>
            </w:pPr>
            <w:r>
              <w:t>5</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6CDBE4D">
            <w:pPr>
              <w:spacing w:after="40" w:line="264" w:lineRule="auto"/>
            </w:pPr>
            <w:r>
              <w:t>Actor &amp; chức năng</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E0A6D8E">
            <w:pPr>
              <w:spacing w:after="40" w:line="264" w:lineRule="auto"/>
            </w:pPr>
            <w:r>
              <w:t>0:45</w:t>
            </w:r>
          </w:p>
        </w:tc>
      </w:tr>
      <w:tr w14:paraId="720DB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810DFB8">
            <w:pPr>
              <w:spacing w:after="40" w:line="264" w:lineRule="auto"/>
            </w:pPr>
            <w:r>
              <w:t>6</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A6376CC">
            <w:pPr>
              <w:spacing w:after="40" w:line="264" w:lineRule="auto"/>
            </w:pPr>
            <w:r>
              <w:t>Kiến trúc Hybrid – Blockchain nằm ở đâu?</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4D171F7">
            <w:pPr>
              <w:spacing w:after="40" w:line="264" w:lineRule="auto"/>
            </w:pPr>
            <w:r>
              <w:t>1:30</w:t>
            </w:r>
          </w:p>
        </w:tc>
      </w:tr>
      <w:tr w14:paraId="6F2B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3EDE549">
            <w:pPr>
              <w:spacing w:after="40" w:line="264" w:lineRule="auto"/>
            </w:pPr>
            <w:r>
              <w:t>7</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881D1B3">
            <w:pPr>
              <w:spacing w:after="40" w:line="264" w:lineRule="auto"/>
            </w:pPr>
            <w:r>
              <w:t>On-chain / IPFS / Off-chain</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7569200">
            <w:pPr>
              <w:spacing w:after="40" w:line="264" w:lineRule="auto"/>
            </w:pPr>
            <w:r>
              <w:t>1:00</w:t>
            </w:r>
          </w:p>
        </w:tc>
      </w:tr>
      <w:tr w14:paraId="527A0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2CD3AA">
            <w:pPr>
              <w:spacing w:after="40" w:line="264" w:lineRule="auto"/>
            </w:pPr>
            <w:r>
              <w:t>8</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2C0C7A5">
            <w:pPr>
              <w:spacing w:after="40" w:line="264" w:lineRule="auto"/>
            </w:pPr>
            <w:r>
              <w:t>Hash 2 lớp: SHA-256 vs pHash</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8B7E932">
            <w:pPr>
              <w:spacing w:after="40" w:line="264" w:lineRule="auto"/>
            </w:pPr>
            <w:r>
              <w:t>1:00</w:t>
            </w:r>
          </w:p>
        </w:tc>
      </w:tr>
      <w:tr w14:paraId="3347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F4785E1">
            <w:pPr>
              <w:spacing w:after="40" w:line="264" w:lineRule="auto"/>
            </w:pPr>
            <w:r>
              <w:t>9</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5E7CCB2">
            <w:pPr>
              <w:spacing w:after="40" w:line="264" w:lineRule="auto"/>
            </w:pPr>
            <w:r>
              <w:t>Smart contract &amp; điều kiện kiểm tra; commit–reveal</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8A4BF34">
            <w:pPr>
              <w:spacing w:after="40" w:line="264" w:lineRule="auto"/>
            </w:pPr>
            <w:r>
              <w:t>1:30</w:t>
            </w:r>
          </w:p>
        </w:tc>
      </w:tr>
      <w:tr w14:paraId="4AC93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9A8CD48">
            <w:pPr>
              <w:spacing w:after="40" w:line="264" w:lineRule="auto"/>
            </w:pPr>
            <w:r>
              <w:t>10</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B3C8B63">
            <w:r>
              <w:t>Marketplace &amp; chuyển quyền sở hữu; payment ETH là phần mở rộng</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F611756">
            <w:pPr>
              <w:spacing w:after="40" w:line="264" w:lineRule="auto"/>
            </w:pPr>
            <w:r>
              <w:t>1:00</w:t>
            </w:r>
          </w:p>
        </w:tc>
      </w:tr>
      <w:tr w14:paraId="656C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5003214">
            <w:pPr>
              <w:spacing w:after="40" w:line="264" w:lineRule="auto"/>
            </w:pPr>
            <w:r>
              <w:t>11</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38DE669">
            <w:pPr>
              <w:spacing w:after="40" w:line="264" w:lineRule="auto"/>
            </w:pPr>
            <w:r>
              <w:t>Demo trực tiếp</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5CD0603">
            <w:pPr>
              <w:spacing w:after="40" w:line="264" w:lineRule="auto"/>
            </w:pPr>
            <w:r>
              <w:t>3:00</w:t>
            </w:r>
          </w:p>
        </w:tc>
      </w:tr>
      <w:tr w14:paraId="7432C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E756579">
            <w:pPr>
              <w:spacing w:after="40" w:line="264" w:lineRule="auto"/>
            </w:pPr>
            <w:r>
              <w:t>12</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8C27E6A">
            <w:pPr>
              <w:spacing w:after="40" w:line="264" w:lineRule="auto"/>
            </w:pPr>
            <w:r>
              <w:t>Rủi ro, chi phí, hạn chế</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8788FD5">
            <w:pPr>
              <w:spacing w:after="40" w:line="264" w:lineRule="auto"/>
            </w:pPr>
            <w:r>
              <w:t>1:00</w:t>
            </w:r>
          </w:p>
        </w:tc>
      </w:tr>
      <w:tr w14:paraId="1C51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B980E12">
            <w:pPr>
              <w:spacing w:after="40" w:line="264" w:lineRule="auto"/>
            </w:pPr>
            <w:r>
              <w:t>13</w:t>
            </w:r>
          </w:p>
        </w:tc>
        <w:tc>
          <w:tcPr>
            <w:tcW w:w="6498"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360B3E9">
            <w:pPr>
              <w:spacing w:after="40" w:line="264" w:lineRule="auto"/>
            </w:pPr>
            <w:r>
              <w:t>Roadmap &amp; hướng phát triển; Kết luận</w:t>
            </w:r>
          </w:p>
        </w:tc>
        <w:tc>
          <w:tcPr>
            <w:tcW w:w="162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5FE2D6A5">
            <w:pPr>
              <w:spacing w:after="40" w:line="264" w:lineRule="auto"/>
            </w:pPr>
            <w:r>
              <w:t>0:45</w:t>
            </w:r>
          </w:p>
        </w:tc>
      </w:tr>
    </w:tbl>
    <w:p w14:paraId="7BA07EF0">
      <w:pPr>
        <w:spacing w:after="120"/>
      </w:pPr>
    </w:p>
    <w:p w14:paraId="5732C33C">
      <w:pPr>
        <w:pStyle w:val="2"/>
        <w:pageBreakBefore/>
      </w:pPr>
      <w:bookmarkStart w:id="71" w:name="_Toc241082269"/>
      <w:r>
        <w:t>19. Câu hỏi phản biện và trả lời</w:t>
      </w:r>
      <w:bookmarkEnd w:id="71"/>
    </w:p>
    <w:p w14:paraId="5178ACFD">
      <w:pPr>
        <w:keepNext/>
        <w:spacing w:before="160" w:after="60"/>
      </w:pPr>
      <w:r>
        <w:rPr>
          <w:b/>
          <w:bCs/>
        </w:rPr>
        <w:t>Q: Tại sao phải dùng Blockchain, dùng CSDL có chữ ký số không được sao?</w:t>
      </w:r>
    </w:p>
    <w:p w14:paraId="1D9137BC">
      <w:pPr>
        <w:spacing w:after="120" w:line="300" w:lineRule="auto"/>
        <w:jc w:val="both"/>
      </w:pPr>
      <w:r>
        <w:t>A: CSDL do một bên quản lý thì bên đó có thể sửa hoặc xóa bản ghi, người ngoài phải tin họ. Blockchain công khai cho phép kiểm tra thời điểm đăng ký và lịch sử sở hữu độc lập. Trong ArtChain, NFT và việc chuyển quyền sở hữu được ghi nhận on-chain; thanh toán tự động là phần mở rộng, không phải điều kiện để chứng minh quyền sở hữu.</w:t>
      </w:r>
    </w:p>
    <w:p w14:paraId="6713E842">
      <w:pPr>
        <w:keepNext/>
        <w:spacing w:before="160" w:after="60"/>
      </w:pPr>
      <w:r>
        <w:rPr>
          <w:b/>
          <w:bCs/>
        </w:rPr>
        <w:t>Q: Tại sao không lưu ảnh trực tiếp trên Blockchain?</w:t>
      </w:r>
    </w:p>
    <w:p w14:paraId="01C21854">
      <w:pPr>
        <w:spacing w:after="120" w:line="300" w:lineRule="auto"/>
        <w:jc w:val="both"/>
      </w:pPr>
      <w:r>
        <w:t>A: Chi phí lưu trữ on-chain rất cao (mỗi 32 byte cần một storage slot). Mô hình Hybrid lưu file trên IPFS và chỉ lưu SHA-256 + CID on-chain, vẫn đảm bảo kiểm chứng được.</w:t>
      </w:r>
    </w:p>
    <w:p w14:paraId="0E2BF4A8">
      <w:pPr>
        <w:keepNext/>
        <w:spacing w:before="160" w:after="60"/>
      </w:pPr>
      <w:r>
        <w:rPr>
          <w:b/>
          <w:bCs/>
        </w:rPr>
        <w:t>Q: NFT có phải bản quyền không?</w:t>
      </w:r>
    </w:p>
    <w:p w14:paraId="475595F8">
      <w:pPr>
        <w:spacing w:after="120" w:line="300" w:lineRule="auto"/>
        <w:jc w:val="both"/>
      </w:pPr>
      <w:r>
        <w:t>A: Không. NFT là token đại diện quyền sở hữu tài sản số trên Blockchain. Quyền tác giả và quyền khai thác được quy định trong trường license và theo pháp luật.</w:t>
      </w:r>
    </w:p>
    <w:p w14:paraId="396719C5">
      <w:pPr>
        <w:keepNext/>
        <w:spacing w:before="160" w:after="60"/>
      </w:pPr>
      <w:r>
        <w:rPr>
          <w:b/>
          <w:bCs/>
        </w:rPr>
        <w:t>Q: Nếu người khác copy rồi chỉnh sửa nhẹ tác phẩm thì sao?</w:t>
      </w:r>
    </w:p>
    <w:p w14:paraId="435469C4">
      <w:pPr>
        <w:spacing w:after="120" w:line="300" w:lineRule="auto"/>
        <w:jc w:val="both"/>
      </w:pPr>
      <w:r>
        <w:t>A: SHA-256 sẽ khác, nhưng lớp pHash phát hiện ảnh gần giống và cảnh báo khi đăng ký cũng như khi xác minh. pHash không phải bằng chứng tuyệt đối, nên kết quả “Gần giống” cần con người xem xét.</w:t>
      </w:r>
    </w:p>
    <w:p w14:paraId="186A5DD2">
      <w:pPr>
        <w:keepNext/>
        <w:spacing w:before="160" w:after="60"/>
      </w:pPr>
      <w:r>
        <w:rPr>
          <w:b/>
          <w:bCs/>
        </w:rPr>
        <w:t>Q: Nếu người dùng đăng ký tác phẩm không phải của mình?</w:t>
      </w:r>
    </w:p>
    <w:p w14:paraId="439DFE0E">
      <w:pPr>
        <w:spacing w:after="120" w:line="300" w:lineRule="auto"/>
        <w:jc w:val="both"/>
      </w:pPr>
      <w:r>
        <w:t>A: Blockchain chỉ chứng minh thời điểm đăng ký, không chứng minh tác giả. ArtChain giảm thiểu bằng kiểm tra trùng pHash, huy hiệu Verified Artist, trạng thái Disputed/Revoked và quy trình khiếu nại; tranh chấp pháp lý thuộc thẩm quyền cơ quan nhà nước.</w:t>
      </w:r>
    </w:p>
    <w:p w14:paraId="1F2844D7">
      <w:pPr>
        <w:keepNext/>
        <w:spacing w:before="160" w:after="60"/>
      </w:pPr>
      <w:r>
        <w:rPr>
          <w:b/>
          <w:bCs/>
        </w:rPr>
        <w:t>Q: Kẻ gian có thể chép Hash từ mempool để đăng ký trước không?</w:t>
      </w:r>
    </w:p>
    <w:p w14:paraId="66E5B934">
      <w:pPr>
        <w:spacing w:after="120" w:line="300" w:lineRule="auto"/>
        <w:jc w:val="both"/>
      </w:pPr>
      <w:r>
        <w:t>A: Không, nhờ commit–reveal: giao dịch đầu chỉ chứa keccak256(hash, ví, salt), không lộ Hash; và commitment gắn với ví nên không reveal được bằng ví khác.</w:t>
      </w:r>
    </w:p>
    <w:p w14:paraId="15FEFC93">
      <w:pPr>
        <w:keepNext/>
        <w:spacing w:before="160" w:after="60"/>
      </w:pPr>
      <w:r>
        <w:rPr>
          <w:b/>
          <w:bCs/>
        </w:rPr>
        <w:t>Q: Admin có thể lấy NFT hoặc sửa dữ liệu không?</w:t>
      </w:r>
    </w:p>
    <w:p w14:paraId="722C5077">
      <w:pPr>
        <w:spacing w:after="120" w:line="300" w:lineRule="auto"/>
        <w:jc w:val="both"/>
      </w:pPr>
      <w:r>
        <w:t>A: Không. Contract không có hàm sửa Hash/creator hay chuyển NFT hộ. Admin chỉ đổi phí trong giới hạn cứng, cấp vai trò và tạm dừng mua bán; quyền Admin nằm trong ví đa chữ ký 2/3.</w:t>
      </w:r>
    </w:p>
    <w:p w14:paraId="2917E6DC">
      <w:pPr>
        <w:keepNext/>
        <w:spacing w:before="160" w:after="60"/>
      </w:pPr>
      <w:r>
        <w:rPr>
          <w:b/>
          <w:bCs/>
        </w:rPr>
        <w:t>Q: Royalty có luôn được đảm bảo không?</w:t>
      </w:r>
    </w:p>
    <w:p w14:paraId="150042B1">
      <w:pPr>
        <w:spacing w:after="120" w:line="300" w:lineRule="auto"/>
        <w:jc w:val="both"/>
      </w:pPr>
      <w:r>
        <w:t>A: Chỉ khi giao dịch qua ArtMarketplace. ERC-2981 không bắt buộc ở tầng token; đây là giới hạn chung của hệ sinh thái NFT.</w:t>
      </w:r>
    </w:p>
    <w:p w14:paraId="460B3FB1">
      <w:pPr>
        <w:keepNext/>
        <w:spacing w:before="160" w:after="60"/>
      </w:pPr>
      <w:r>
        <w:rPr>
          <w:b/>
          <w:bCs/>
        </w:rPr>
        <w:t>Q: Nếu IPFS mất file thì sao?</w:t>
      </w:r>
    </w:p>
    <w:p w14:paraId="38973667">
      <w:pPr>
        <w:spacing w:after="120" w:line="300" w:lineRule="auto"/>
        <w:jc w:val="both"/>
      </w:pPr>
      <w:r>
        <w:t>A: File được pin ở ít nhất 2 nơi. Kể cả khi mất, SHA-256 on-chain vẫn còn: ai giữ file gốc vẫn chứng minh được file đó khớp với bản ghi.</w:t>
      </w:r>
    </w:p>
    <w:p w14:paraId="1C0EE3BD">
      <w:pPr>
        <w:keepNext/>
        <w:spacing w:before="160" w:after="60"/>
      </w:pPr>
      <w:r>
        <w:rPr>
          <w:b/>
          <w:bCs/>
        </w:rPr>
        <w:t>Q: Nếu smart contract có lỗi?</w:t>
      </w:r>
    </w:p>
    <w:p w14:paraId="024386BB">
      <w:pPr>
        <w:spacing w:after="120" w:line="300" w:lineRule="auto"/>
        <w:jc w:val="both"/>
      </w:pPr>
      <w:r>
        <w:t>A: Dùng OpenZeppelin, test coverage ≥ 90%, Slither và kiểm thử quyền sở hữu. Với payment extension, nhóm kiểm tra payable/withdraw riêng; nếu môi trường không hỗ trợ ổn định thì bỏ extension và vẫn demo transferOwnership(address).</w:t>
      </w:r>
    </w:p>
    <w:p w14:paraId="739468D5">
      <w:pPr>
        <w:keepNext/>
        <w:spacing w:before="160" w:after="60"/>
      </w:pPr>
      <w:r>
        <w:rPr>
          <w:b/>
          <w:bCs/>
        </w:rPr>
        <w:t>Q: Tại sao chọn Sepolia mà không chọn chain phí thấp?</w:t>
      </w:r>
    </w:p>
    <w:p w14:paraId="1F86965D">
      <w:pPr>
        <w:spacing w:after="120" w:line="300" w:lineRule="auto"/>
        <w:jc w:val="both"/>
      </w:pPr>
      <w:r>
        <w:t>A: Sepolia phục vụ demo miễn phí, công cụ đầy đủ. Vì dùng EVM chuẩn nên cùng mã nguồn có thể triển khai lên Polygon hoặc Base khi cần phí thấp.</w:t>
      </w:r>
    </w:p>
    <w:p w14:paraId="0943363F">
      <w:pPr>
        <w:keepNext/>
        <w:spacing w:before="160" w:after="60"/>
      </w:pPr>
      <w:r>
        <w:rPr>
          <w:b/>
          <w:bCs/>
        </w:rPr>
        <w:t>Q: Dữ liệu cá nhân có bị công khai không?</w:t>
      </w:r>
    </w:p>
    <w:p w14:paraId="7284B4CC">
      <w:pPr>
        <w:spacing w:after="120" w:line="300" w:lineRule="auto"/>
        <w:jc w:val="both"/>
      </w:pPr>
      <w:r>
        <w:t>A: Không. On-chain chỉ có địa chỉ ví và Hash; email, họ tên lưu off-chain và được bảo vệ theo quy định bảo vệ dữ liệu cá nhân.</w:t>
      </w:r>
    </w:p>
    <w:p w14:paraId="6818F2DD">
      <w:pPr>
        <w:keepNext/>
        <w:spacing w:before="160" w:after="60"/>
      </w:pPr>
      <w:r>
        <w:rPr>
          <w:b/>
          <w:bCs/>
        </w:rPr>
        <w:t>Q: Điểm nổi bật của đề tài?</w:t>
      </w:r>
    </w:p>
    <w:p w14:paraId="2029F2C3">
      <w:pPr>
        <w:spacing w:after="120" w:line="300" w:lineRule="auto"/>
        <w:jc w:val="both"/>
      </w:pPr>
      <w:r>
        <w:t>A: Kết hợp xác minh 2 lớp (SHA-256 + pHash), NFT ràng buộc 1–1 với bản ghi nguồn gốc, chuyển quyền sở hữu minh bạch bằng địa chỉ ví, chống front-running và quy trình kiểm duyệt. Payment/royalty được thiết kế như phần mở rộng.</w:t>
      </w:r>
    </w:p>
    <w:p w14:paraId="0452DA97">
      <w:pPr>
        <w:pStyle w:val="2"/>
        <w:pageBreakBefore/>
      </w:pPr>
      <w:bookmarkStart w:id="72" w:name="_Toc241082270"/>
      <w:r>
        <w:t>20. Hạn chế và hướng phát triển</w:t>
      </w:r>
      <w:bookmarkEnd w:id="72"/>
    </w:p>
    <w:p w14:paraId="79988BB9">
      <w:pPr>
        <w:pStyle w:val="3"/>
      </w:pPr>
      <w:bookmarkStart w:id="73" w:name="_Toc241082271"/>
      <w:r>
        <w:t>20.1. Hạn chế</w:t>
      </w:r>
      <w:bookmarkEnd w:id="73"/>
    </w:p>
    <w:p w14:paraId="6C35333D">
      <w:pPr>
        <w:pStyle w:val="19"/>
        <w:numPr>
          <w:ilvl w:val="0"/>
          <w:numId w:val="1"/>
        </w:numPr>
        <w:spacing w:after="60" w:line="288" w:lineRule="auto"/>
      </w:pPr>
      <w:r>
        <w:t>Không giải quyết được gốc rễ vấn đề đăng ký sai tác giả; chỉ giảm thiểu.</w:t>
      </w:r>
    </w:p>
    <w:p w14:paraId="4FFB8EE4">
      <w:pPr>
        <w:pStyle w:val="19"/>
        <w:numPr>
          <w:ilvl w:val="0"/>
          <w:numId w:val="1"/>
        </w:numPr>
        <w:spacing w:after="60" w:line="288" w:lineRule="auto"/>
      </w:pPr>
      <w:r>
        <w:t>pHash có thể bị đánh lừa bằng biến đổi mạnh (lật, xoay lớn, ghép ảnh) hoặc tấn công đối kháng.</w:t>
      </w:r>
    </w:p>
    <w:p w14:paraId="00A591AE">
      <w:pPr>
        <w:pStyle w:val="19"/>
        <w:numPr>
          <w:ilvl w:val="0"/>
          <w:numId w:val="1"/>
        </w:numPr>
        <w:spacing w:after="60" w:line="288" w:lineRule="auto"/>
      </w:pPr>
      <w:r>
        <w:t>Thanh toán ETH/payable/withdraw phụ thuộc môi trường triển khai; payment extension không phải luồng cốt lõi. Royalty ERC-2981 không được đảm bảo khi chuyển trực tiếp.</w:t>
      </w:r>
    </w:p>
    <w:p w14:paraId="6AD2734F">
      <w:pPr>
        <w:pStyle w:val="19"/>
        <w:numPr>
          <w:ilvl w:val="0"/>
          <w:numId w:val="1"/>
        </w:numPr>
        <w:spacing w:after="60" w:line="288" w:lineRule="auto"/>
      </w:pPr>
      <w:r>
        <w:t>Phụ thuộc vào ví và mức hiểu biết Blockchain của người dùng.</w:t>
      </w:r>
    </w:p>
    <w:p w14:paraId="269E9942">
      <w:pPr>
        <w:pStyle w:val="19"/>
        <w:numPr>
          <w:ilvl w:val="0"/>
          <w:numId w:val="1"/>
        </w:numPr>
        <w:spacing w:after="60" w:line="288" w:lineRule="auto"/>
      </w:pPr>
      <w:r>
        <w:t>Moderator là yếu tố tập trung trong quy trình kiểm duyệt.</w:t>
      </w:r>
    </w:p>
    <w:p w14:paraId="2D6A4C39">
      <w:pPr>
        <w:pStyle w:val="3"/>
      </w:pPr>
      <w:bookmarkStart w:id="74" w:name="_Toc241082272"/>
      <w:r>
        <w:t>20.2. Hướng phát triển</w:t>
      </w:r>
      <w:bookmarkEnd w:id="74"/>
    </w:p>
    <w:p w14:paraId="61FAF8FA">
      <w:pPr>
        <w:pStyle w:val="19"/>
        <w:numPr>
          <w:ilvl w:val="0"/>
          <w:numId w:val="1"/>
        </w:numPr>
        <w:spacing w:after="60" w:line="288" w:lineRule="auto"/>
      </w:pPr>
      <w:r>
        <w:t>Dùng embedding AI (CLIP) để phát hiện đạo nhái mức phong cách/bố cục.</w:t>
      </w:r>
    </w:p>
    <w:p w14:paraId="742E7997">
      <w:pPr>
        <w:pStyle w:val="19"/>
        <w:numPr>
          <w:ilvl w:val="0"/>
          <w:numId w:val="1"/>
        </w:numPr>
        <w:spacing w:after="60" w:line="288" w:lineRule="auto"/>
      </w:pPr>
      <w:r>
        <w:t>Hoàn thiện payment extension/Marketplace sau khi môi trường triển khai hỗ trợ ổn định; sau đó mới cân nhắc đấu giá hoặc stablecoin.</w:t>
      </w:r>
    </w:p>
    <w:p w14:paraId="35FB8FD7">
      <w:pPr>
        <w:pStyle w:val="19"/>
        <w:numPr>
          <w:ilvl w:val="0"/>
          <w:numId w:val="1"/>
        </w:numPr>
        <w:spacing w:after="60" w:line="288" w:lineRule="auto"/>
      </w:pPr>
      <w:r>
        <w:t>Triển khai trên Layer 2 để giảm phí; hỗ trợ lazy minting (mint khi có người mua).</w:t>
      </w:r>
    </w:p>
    <w:p w14:paraId="0EC9F9DC">
      <w:pPr>
        <w:pStyle w:val="19"/>
        <w:numPr>
          <w:ilvl w:val="0"/>
          <w:numId w:val="1"/>
        </w:numPr>
        <w:spacing w:after="60" w:line="288" w:lineRule="auto"/>
      </w:pPr>
      <w:r>
        <w:t>Chuyển kiểm duyệt sang cơ chế DAO/hội đồng nghệ sĩ bỏ phiếu.</w:t>
      </w:r>
    </w:p>
    <w:p w14:paraId="75831CB9">
      <w:pPr>
        <w:pStyle w:val="19"/>
        <w:numPr>
          <w:ilvl w:val="0"/>
          <w:numId w:val="1"/>
        </w:numPr>
        <w:spacing w:after="60" w:line="288" w:lineRule="auto"/>
      </w:pPr>
      <w:r>
        <w:t>Hợp tác với cơ quan đăng ký quyền tác giả để liên kết số đăng ký chính thức vào metadata.</w:t>
      </w:r>
    </w:p>
    <w:p w14:paraId="5D371F3E">
      <w:pPr>
        <w:pStyle w:val="19"/>
        <w:numPr>
          <w:ilvl w:val="0"/>
          <w:numId w:val="1"/>
        </w:numPr>
        <w:spacing w:after="60" w:line="288" w:lineRule="auto"/>
      </w:pPr>
      <w:r>
        <w:t>Account abstraction (ERC-4337) để người dùng không cần tự quản lý seed phrase.</w:t>
      </w:r>
      <w:bookmarkStart w:id="75" w:name="_Toc241082273"/>
    </w:p>
    <w:p w14:paraId="77540664">
      <w:pPr>
        <w:pStyle w:val="19"/>
        <w:numPr>
          <w:numId w:val="0"/>
        </w:numPr>
        <w:spacing w:after="60" w:line="288" w:lineRule="auto"/>
        <w:rPr>
          <w:b/>
          <w:bCs/>
          <w:color w:val="163E64" w:themeColor="text2" w:themeTint="E6"/>
          <w:sz w:val="28"/>
          <w:szCs w:val="28"/>
          <w14:textFill>
            <w14:solidFill>
              <w14:schemeClr w14:val="tx2">
                <w14:lumMod w14:val="90000"/>
                <w14:lumOff w14:val="10000"/>
              </w14:schemeClr>
            </w14:solidFill>
          </w14:textFill>
        </w:rPr>
      </w:pPr>
      <w:bookmarkStart w:id="77" w:name="_GoBack"/>
      <w:r>
        <w:rPr>
          <w:b/>
          <w:bCs/>
          <w:color w:val="163E64" w:themeColor="text2" w:themeTint="E6"/>
          <w:sz w:val="28"/>
          <w:szCs w:val="28"/>
          <w14:textFill>
            <w14:solidFill>
              <w14:schemeClr w14:val="tx2">
                <w14:lumMod w14:val="90000"/>
                <w14:lumOff w14:val="10000"/>
              </w14:schemeClr>
            </w14:solidFill>
          </w14:textFill>
        </w:rPr>
        <w:t>21. Kết luận</w:t>
      </w:r>
      <w:bookmarkEnd w:id="75"/>
    </w:p>
    <w:bookmarkEnd w:id="77"/>
    <w:p w14:paraId="6D861386">
      <w:pPr>
        <w:spacing w:after="120" w:line="300" w:lineRule="auto"/>
        <w:jc w:val="both"/>
      </w:pPr>
      <w:r>
        <w:t>ArtChain là hệ thống ứng dụng Blockchain trong lĩnh vực Nghệ thuật và Sở hữu trí tuệ, tập trung vào ba giá trị: bằng chứng nguồn gốc có thể kiểm chứng độc lập, quyền sở hữu tài sản số rõ ràng qua NFT, và chuyển quyền sở hữu minh bạch. Thanh toán ETH và royalty được xem là phần mở rộng.</w:t>
      </w:r>
    </w:p>
    <w:p w14:paraId="4BA7FCC8">
      <w:pPr>
        <w:spacing w:after="120" w:line="300" w:lineRule="auto"/>
        <w:jc w:val="both"/>
      </w:pPr>
      <w:r>
        <w:t>Về mặt kỹ thuật, thiết kế của ArtChain có các điểm then chốt: xác minh 2 lớp (SHA-256 on-chain và Perceptual Hash off-chain); commit–reveal chống front-running; ràng buộc 1 tác phẩm – 1 NFT – chỉ creator được mint; hàm transferOwnership(address, tokenId) để chuyển quyền sở hữu trực tiếp; cùng mô hình phân quyền và quy trình khiếu nại. Payment extension chỉ được bật sau khi kiểm tra khả năng tương thích môi trường.</w:t>
      </w:r>
    </w:p>
    <w:p w14:paraId="06995D4D">
      <w:pPr>
        <w:spacing w:after="120" w:line="300" w:lineRule="auto"/>
        <w:jc w:val="both"/>
      </w:pPr>
      <w:r>
        <w:t xml:space="preserve">Đề tài cũng xác định rõ giới hạn của công nghệ: Blockchain chứng minh </w:t>
      </w:r>
      <w:r>
        <w:rPr>
          <w:b/>
          <w:bCs/>
        </w:rPr>
        <w:t>ai đăng ký nội dung nào vào lúc nào</w:t>
      </w:r>
      <w:r>
        <w:t>, không thay thế được pháp luật trong việc xác định tác giả. Sự trung thực về giới hạn này là nền tảng để ArtChain được thiết kế đúng vai trò – một lớp bằng chứng kỹ thuật đáng tin cậy hỗ trợ cho hệ sinh thái nghệ thuật số.</w:t>
      </w:r>
    </w:p>
    <w:p w14:paraId="449D01E1">
      <w:pPr>
        <w:pStyle w:val="2"/>
        <w:pageBreakBefore/>
      </w:pPr>
      <w:bookmarkStart w:id="76" w:name="_Toc241082274"/>
      <w:r>
        <w:t>Phụ lục A. Thuật ngữ</w:t>
      </w:r>
      <w:bookmarkEnd w:id="7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46"/>
        <w:gridCol w:w="6680"/>
      </w:tblGrid>
      <w:tr w14:paraId="45E21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6"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565DE356">
            <w:pPr>
              <w:spacing w:after="40" w:line="264" w:lineRule="auto"/>
            </w:pPr>
            <w:r>
              <w:rPr>
                <w:b/>
                <w:bCs/>
              </w:rPr>
              <w:t>Thuật ngữ</w:t>
            </w:r>
          </w:p>
        </w:tc>
        <w:tc>
          <w:tcPr>
            <w:tcW w:w="6680" w:type="dxa"/>
            <w:tcBorders>
              <w:top w:val="single" w:color="8EA9DB" w:sz="4" w:space="0"/>
              <w:left w:val="single" w:color="8EA9DB" w:sz="4" w:space="0"/>
              <w:bottom w:val="single" w:color="8EA9DB" w:sz="4" w:space="0"/>
              <w:right w:val="single" w:color="8EA9DB" w:sz="4" w:space="0"/>
            </w:tcBorders>
            <w:shd w:val="clear" w:color="auto" w:fill="D9E2F3"/>
            <w:tcMar>
              <w:top w:w="60" w:type="dxa"/>
              <w:left w:w="100" w:type="dxa"/>
              <w:bottom w:w="60" w:type="dxa"/>
              <w:right w:w="100" w:type="dxa"/>
            </w:tcMar>
          </w:tcPr>
          <w:p w14:paraId="6AE748D6">
            <w:pPr>
              <w:spacing w:after="40" w:line="264" w:lineRule="auto"/>
            </w:pPr>
            <w:r>
              <w:rPr>
                <w:b/>
                <w:bCs/>
              </w:rPr>
              <w:t>Giải thích</w:t>
            </w:r>
          </w:p>
        </w:tc>
      </w:tr>
      <w:tr w14:paraId="0C79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DAB8627">
            <w:pPr>
              <w:spacing w:after="40" w:line="264" w:lineRule="auto"/>
            </w:pPr>
            <w:r>
              <w:t>Hash (SHA-256)</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846500D">
            <w:pPr>
              <w:spacing w:after="40" w:line="264" w:lineRule="auto"/>
            </w:pPr>
            <w:r>
              <w:t>Hàm băm mật mã tạo chuỗi 256 bit duy nhất từ dữ liệu; thay đổi 1 bit dữ liệu làm Hash thay đổi hoàn toàn.</w:t>
            </w:r>
          </w:p>
        </w:tc>
      </w:tr>
      <w:tr w14:paraId="5FD6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4DF4DBC">
            <w:pPr>
              <w:spacing w:after="40" w:line="264" w:lineRule="auto"/>
            </w:pPr>
            <w:r>
              <w:t>Perceptual Hash (pHash)</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5B5F072">
            <w:pPr>
              <w:spacing w:after="40" w:line="264" w:lineRule="auto"/>
            </w:pPr>
            <w:r>
              <w:t>Hash dựa trên đặc trưng hình ảnh; ảnh trông giống nhau có pHash gần nhau.</w:t>
            </w:r>
          </w:p>
        </w:tc>
      </w:tr>
      <w:tr w14:paraId="7AD89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B4AA3EF">
            <w:pPr>
              <w:spacing w:after="40" w:line="264" w:lineRule="auto"/>
            </w:pPr>
            <w:r>
              <w:t>Khoảng cách Hamming</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97FE749">
            <w:pPr>
              <w:spacing w:after="40" w:line="264" w:lineRule="auto"/>
            </w:pPr>
            <w:r>
              <w:t>Số bit khác nhau giữa 2 chuỗi Hash; dùng đo độ tương đồng pHash.</w:t>
            </w:r>
          </w:p>
        </w:tc>
      </w:tr>
      <w:tr w14:paraId="70E6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34E4326">
            <w:pPr>
              <w:spacing w:after="40" w:line="264" w:lineRule="auto"/>
            </w:pPr>
            <w:r>
              <w:t>NFT / ERC-721</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C72F321">
            <w:pPr>
              <w:spacing w:after="40" w:line="264" w:lineRule="auto"/>
            </w:pPr>
            <w:r>
              <w:t>Token không thể thay thế; mỗi token có ID riêng và một chủ sở hữu.</w:t>
            </w:r>
          </w:p>
        </w:tc>
      </w:tr>
      <w:tr w14:paraId="14AB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3FA515F">
            <w:pPr>
              <w:spacing w:after="40" w:line="264" w:lineRule="auto"/>
            </w:pPr>
            <w:r>
              <w:t>ERC-2981</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5107D81">
            <w:pPr>
              <w:spacing w:after="40" w:line="264" w:lineRule="auto"/>
            </w:pPr>
            <w:r>
              <w:t>Chuẩn khai báo royalty cho NFT.</w:t>
            </w:r>
          </w:p>
        </w:tc>
      </w:tr>
      <w:tr w14:paraId="5AE7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976DD12">
            <w:pPr>
              <w:spacing w:after="40" w:line="264" w:lineRule="auto"/>
            </w:pPr>
            <w:r>
              <w:t>IPFS / CID</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0BAC8C">
            <w:pPr>
              <w:spacing w:after="40" w:line="264" w:lineRule="auto"/>
            </w:pPr>
            <w:r>
              <w:t>Hệ thống lưu trữ phân tán định danh theo nội dung; CID là mã định danh sinh từ Hash của nội dung.</w:t>
            </w:r>
          </w:p>
        </w:tc>
      </w:tr>
      <w:tr w14:paraId="4718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01F449F">
            <w:pPr>
              <w:spacing w:after="40" w:line="264" w:lineRule="auto"/>
            </w:pPr>
            <w:r>
              <w:t>Commit–reveal</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A987D9F">
            <w:pPr>
              <w:spacing w:after="40" w:line="264" w:lineRule="auto"/>
            </w:pPr>
            <w:r>
              <w:t>Kỹ thuật 2 bước: công bố cam kết (hash của dữ liệu + bí mật) trước, tiết lộ dữ liệu sau; chống bị chép/chen ngang.</w:t>
            </w:r>
          </w:p>
        </w:tc>
      </w:tr>
      <w:tr w14:paraId="16CE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64F73D8">
            <w:pPr>
              <w:spacing w:after="40" w:line="264" w:lineRule="auto"/>
            </w:pPr>
            <w:r>
              <w:t>Front-running</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11BE935">
            <w:pPr>
              <w:spacing w:after="40" w:line="264" w:lineRule="auto"/>
            </w:pPr>
            <w:r>
              <w:t>Hành vi quan sát giao dịch đang chờ trong mempool và chen giao dịch của mình lên trước.</w:t>
            </w:r>
          </w:p>
        </w:tc>
      </w:tr>
      <w:tr w14:paraId="51F0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41A4F29">
            <w:pPr>
              <w:spacing w:after="40" w:line="264" w:lineRule="auto"/>
            </w:pPr>
            <w:r>
              <w:t>Reentrancy</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05B8455">
            <w:pPr>
              <w:spacing w:after="40" w:line="264" w:lineRule="auto"/>
            </w:pPr>
            <w:r>
              <w:t>Lỗ hổng khi contract bị gọi lại trước khi cập nhật xong trạng thái.</w:t>
            </w:r>
          </w:p>
        </w:tc>
      </w:tr>
      <w:tr w14:paraId="569D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D129507">
            <w:r>
              <w:t>transferOwnership</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62020F6">
            <w:r>
              <w:t>Hàm nonpayable cho phép chủ sở hữu chuyển NFT sang một địa chỉ ví nhận; không yêu cầu gửi ETH.</w:t>
            </w:r>
          </w:p>
        </w:tc>
      </w:tr>
      <w:tr w14:paraId="5F1B5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654A99D4">
            <w:pPr>
              <w:spacing w:after="40" w:line="264" w:lineRule="auto"/>
            </w:pPr>
            <w:r>
              <w:t>Mint</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79FC4CCD">
            <w:pPr>
              <w:spacing w:after="40" w:line="264" w:lineRule="auto"/>
            </w:pPr>
            <w:r>
              <w:t>Tạo mới một token trên Blockchain.</w:t>
            </w:r>
          </w:p>
        </w:tc>
      </w:tr>
      <w:tr w14:paraId="2E765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381EB07D">
            <w:pPr>
              <w:spacing w:after="40" w:line="264" w:lineRule="auto"/>
            </w:pPr>
            <w:r>
              <w:t>Gas</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C658A46">
            <w:pPr>
              <w:spacing w:after="40" w:line="264" w:lineRule="auto"/>
            </w:pPr>
            <w:r>
              <w:t>Đơn vị đo chi phí tính toán của giao dịch trên Ethereum.</w:t>
            </w:r>
          </w:p>
        </w:tc>
      </w:tr>
      <w:tr w14:paraId="1BEB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0C1822CD">
            <w:pPr>
              <w:spacing w:after="40" w:line="264" w:lineRule="auto"/>
            </w:pPr>
            <w:r>
              <w:t>Event / Indexer</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14FBD370">
            <w:pPr>
              <w:spacing w:after="40" w:line="264" w:lineRule="auto"/>
            </w:pPr>
            <w:r>
              <w:t>Nhật ký do contract phát ra; indexer đọc nhật ký để xây CSDL truy vấn nhanh.</w:t>
            </w:r>
          </w:p>
        </w:tc>
      </w:tr>
      <w:tr w14:paraId="377D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2976D3FD">
            <w:pPr>
              <w:spacing w:after="40" w:line="264" w:lineRule="auto"/>
            </w:pPr>
            <w:r>
              <w:t>Multisig (Safe)</w:t>
            </w:r>
          </w:p>
        </w:tc>
        <w:tc>
          <w:tcPr>
            <w:tcW w:w="6680" w:type="dxa"/>
            <w:tcBorders>
              <w:top w:val="single" w:color="8EA9DB" w:sz="4" w:space="0"/>
              <w:left w:val="single" w:color="8EA9DB" w:sz="4" w:space="0"/>
              <w:bottom w:val="single" w:color="8EA9DB" w:sz="4" w:space="0"/>
              <w:right w:val="single" w:color="8EA9DB" w:sz="4" w:space="0"/>
            </w:tcBorders>
            <w:tcMar>
              <w:top w:w="60" w:type="dxa"/>
              <w:left w:w="100" w:type="dxa"/>
              <w:bottom w:w="60" w:type="dxa"/>
              <w:right w:w="100" w:type="dxa"/>
            </w:tcMar>
          </w:tcPr>
          <w:p w14:paraId="4EAF55D8">
            <w:pPr>
              <w:spacing w:after="40" w:line="264" w:lineRule="auto"/>
            </w:pPr>
            <w:r>
              <w:t>Ví yêu cầu nhiều chữ ký (ví dụ 2/3) mới thực hiện được giao dịch.</w:t>
            </w:r>
          </w:p>
        </w:tc>
      </w:tr>
    </w:tbl>
    <w:p w14:paraId="55E1B621">
      <w:pPr>
        <w:spacing w:after="120"/>
      </w:pPr>
    </w:p>
    <w:sectPr>
      <w:headerReference r:id="rId3" w:type="default"/>
      <w:footerReference r:id="rId4" w:type="default"/>
      <w:pgSz w:w="11906" w:h="16838"/>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4BB46">
    <w:pPr>
      <w:jc w:val="center"/>
    </w:pPr>
    <w:r>
      <w:rPr>
        <w:sz w:val="20"/>
        <w:szCs w:val="20"/>
      </w:rPr>
      <w:t xml:space="preserve">Trang </w:t>
    </w:r>
    <w:r>
      <w:rPr>
        <w:sz w:val="20"/>
        <w:szCs w:val="20"/>
      </w:rPr>
      <w:fldChar w:fldCharType="begin"/>
    </w:r>
    <w:r>
      <w:rPr>
        <w:sz w:val="20"/>
        <w:szCs w:val="20"/>
      </w:rPr>
      <w:instrText xml:space="preserve">PAGE</w:instrText>
    </w:r>
    <w:r>
      <w:rPr>
        <w:sz w:val="20"/>
        <w:szCs w:val="20"/>
      </w:rPr>
      <w:fldChar w:fldCharType="separate"/>
    </w:r>
    <w:r>
      <w:rPr>
        <w:sz w:val="20"/>
        <w:szCs w:val="20"/>
      </w:rPr>
      <w:t>2</w:t>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C3599">
    <w:pPr>
      <w:jc w:val="right"/>
    </w:pPr>
    <w:r>
      <w:rPr>
        <w:i/>
        <w:iCs/>
        <w:color w:val="7F7F7F"/>
        <w:sz w:val="18"/>
        <w:szCs w:val="18"/>
      </w:rPr>
      <w:t>ArtChain – Đặc tả đề tài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87306A"/>
    <w:multiLevelType w:val="multilevel"/>
    <w:tmpl w:val="2387306A"/>
    <w:lvl w:ilvl="0" w:tentative="0">
      <w:start w:val="1"/>
      <w:numFmt w:val="decimal"/>
      <w:lvlText w:val="%1."/>
      <w:lvlJc w:val="left"/>
      <w:pPr>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650B278C"/>
    <w:multiLevelType w:val="multilevel"/>
    <w:tmpl w:val="650B278C"/>
    <w:lvl w:ilvl="0" w:tentative="0">
      <w:start w:val="1"/>
      <w:numFmt w:val="bullet"/>
      <w:lvlText w:val="•"/>
      <w:lvlJc w:val="left"/>
      <w:pPr>
        <w:ind w:left="540" w:hanging="270"/>
      </w:pPr>
    </w:lvl>
    <w:lvl w:ilvl="1" w:tentative="0">
      <w:start w:val="1"/>
      <w:numFmt w:val="bullet"/>
      <w:lvlText w:val="–"/>
      <w:lvlJc w:val="left"/>
      <w:pPr>
        <w:ind w:left="1080" w:hanging="27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057"/>
    <w:rsid w:val="006A09A5"/>
    <w:rsid w:val="007E3057"/>
    <w:rsid w:val="00A70BA9"/>
    <w:rsid w:val="00C7672C"/>
    <w:rsid w:val="00F90997"/>
    <w:rsid w:val="453A5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qFormat/>
    <w:uiPriority w:val="9"/>
    <w:pPr>
      <w:spacing w:before="240" w:after="200"/>
      <w:outlineLvl w:val="0"/>
    </w:pPr>
    <w:rPr>
      <w:rFonts w:ascii="Times New Roman" w:hAnsi="Times New Roman" w:eastAsia="Times New Roman" w:cs="Times New Roman"/>
      <w:b/>
      <w:bCs/>
      <w:color w:val="1F3864"/>
      <w:sz w:val="32"/>
      <w:szCs w:val="32"/>
      <w:lang w:val="en-US" w:eastAsia="en-US" w:bidi="ar-SA"/>
    </w:rPr>
  </w:style>
  <w:style w:type="paragraph" w:styleId="3">
    <w:name w:val="heading 2"/>
    <w:unhideWhenUsed/>
    <w:qFormat/>
    <w:uiPriority w:val="9"/>
    <w:pPr>
      <w:keepNext/>
      <w:spacing w:before="240" w:after="120"/>
      <w:outlineLvl w:val="1"/>
    </w:pPr>
    <w:rPr>
      <w:rFonts w:ascii="Times New Roman" w:hAnsi="Times New Roman" w:eastAsia="Times New Roman" w:cs="Times New Roman"/>
      <w:b/>
      <w:bCs/>
      <w:color w:val="2F5496"/>
      <w:sz w:val="28"/>
      <w:szCs w:val="28"/>
      <w:lang w:val="en-US" w:eastAsia="en-US" w:bidi="ar-SA"/>
    </w:rPr>
  </w:style>
  <w:style w:type="paragraph" w:styleId="4">
    <w:name w:val="heading 3"/>
    <w:semiHidden/>
    <w:unhideWhenUsed/>
    <w:qFormat/>
    <w:uiPriority w:val="9"/>
    <w:pPr>
      <w:keepNext/>
      <w:spacing w:before="160" w:after="80"/>
      <w:outlineLvl w:val="2"/>
    </w:pPr>
    <w:rPr>
      <w:rFonts w:ascii="Times New Roman" w:hAnsi="Times New Roman" w:eastAsia="Times New Roman" w:cs="Times New Roman"/>
      <w:b/>
      <w:bCs/>
      <w:i/>
      <w:iCs/>
      <w:sz w:val="26"/>
      <w:szCs w:val="26"/>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20"/>
    <w:semiHidden/>
    <w:unhideWhenUsed/>
    <w:qFormat/>
    <w:uiPriority w:val="99"/>
    <w:rPr>
      <w:rFonts w:ascii="Times New Roman" w:hAnsi="Times New Roman" w:eastAsia="Times New Roman" w:cs="Times New Roman"/>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en-US" w:bidi="ar-SA"/>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60"/>
    </w:pPr>
  </w:style>
  <w:style w:type="paragraph" w:customStyle="1" w:styleId="18">
    <w:name w:val="Strong1"/>
    <w:qFormat/>
    <w:uiPriority w:val="0"/>
    <w:rPr>
      <w:rFonts w:ascii="Times New Roman" w:hAnsi="Times New Roman" w:eastAsia="Times New Roman" w:cs="Times New Roman"/>
      <w:b/>
      <w:bCs/>
      <w:sz w:val="26"/>
      <w:szCs w:val="26"/>
      <w:lang w:val="en-US" w:eastAsia="en-US" w:bidi="ar-SA"/>
    </w:rPr>
  </w:style>
  <w:style w:type="paragraph" w:styleId="19">
    <w:name w:val="List Paragraph"/>
    <w:qFormat/>
    <w:uiPriority w:val="0"/>
    <w:rPr>
      <w:rFonts w:ascii="Times New Roman" w:hAnsi="Times New Roman" w:eastAsia="Times New Roman" w:cs="Times New Roman"/>
      <w:sz w:val="26"/>
      <w:szCs w:val="26"/>
      <w:lang w:val="en-US" w:eastAsia="en-US"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46</Pages>
  <Words>10305</Words>
  <Characters>46074</Characters>
  <Lines>443</Lines>
  <Paragraphs>124</Paragraphs>
  <TotalTime>25</TotalTime>
  <ScaleCrop>false</ScaleCrop>
  <LinksUpToDate>false</LinksUpToDate>
  <CharactersWithSpaces>56611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2026-09-23T11:55:00Z</dcterms:created>
  <dc:creator>Nhóm ArtChain</dc:creator>
  <cp:lastModifiedBy>Như Quỳnh</cp:lastModifiedBy>
  <dcterms:modified xsi:type="dcterms:W3CDTF">2026-09-24T03:17:44Z</dcterms:modified>
  <dc:title>ArtChain – Đặc tả đề tài</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eyJoZGlkIjoiMWI4YjJjZTUzNGNlYTQyODI4ZTEyNDRhODcyM2Y3ZDEiLCJ1c2VySWQiOiI4ODEzODY1MDYzNDY2In0=</vt:lpwstr>
  </property>
  <property fmtid="{D5CDD505-2E9C-101B-9397-08002B2CF9AE}" pid="3" name="KSOProductBuildVer">
    <vt:lpwstr>1033-12.1.0.28485</vt:lpwstr>
  </property>
  <property fmtid="{D5CDD505-2E9C-101B-9397-08002B2CF9AE}" pid="4" name="ICV">
    <vt:lpwstr>47B57EF9E26642C4BFE045208162EEF9_12</vt:lpwstr>
  </property>
</Properties>
</file>