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C0" w:rsidRPr="00402A99" w:rsidRDefault="003452A7" w:rsidP="00402A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A99">
        <w:rPr>
          <w:rFonts w:ascii="Times New Roman" w:hAnsi="Times New Roman" w:cs="Times New Roman"/>
          <w:b/>
          <w:sz w:val="24"/>
          <w:szCs w:val="24"/>
          <w:u w:val="single"/>
        </w:rPr>
        <w:t>Code documen</w:t>
      </w:r>
      <w:r w:rsidR="00547DD6">
        <w:rPr>
          <w:rFonts w:ascii="Times New Roman" w:hAnsi="Times New Roman" w:cs="Times New Roman"/>
          <w:b/>
          <w:sz w:val="24"/>
          <w:szCs w:val="24"/>
          <w:u w:val="single"/>
        </w:rPr>
        <w:t>tation for the E</w:t>
      </w:r>
      <w:r w:rsidR="00B60E52">
        <w:rPr>
          <w:rFonts w:ascii="Times New Roman" w:hAnsi="Times New Roman" w:cs="Times New Roman"/>
          <w:b/>
          <w:sz w:val="24"/>
          <w:szCs w:val="24"/>
          <w:u w:val="single"/>
        </w:rPr>
        <w:t xml:space="preserve">stimation of </w:t>
      </w:r>
      <w:r w:rsidR="004015CE"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r w:rsidR="003549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60E52">
        <w:rPr>
          <w:rFonts w:ascii="Times New Roman" w:hAnsi="Times New Roman" w:cs="Times New Roman"/>
          <w:b/>
          <w:sz w:val="24"/>
          <w:szCs w:val="24"/>
          <w:u w:val="single"/>
        </w:rPr>
        <w:t xml:space="preserve">Spatial </w:t>
      </w:r>
      <w:r w:rsidR="00C02241">
        <w:rPr>
          <w:rFonts w:ascii="Times New Roman" w:hAnsi="Times New Roman" w:cs="Times New Roman"/>
          <w:b/>
          <w:sz w:val="24"/>
          <w:szCs w:val="24"/>
          <w:u w:val="single"/>
        </w:rPr>
        <w:t xml:space="preserve">Panel </w:t>
      </w:r>
      <w:r w:rsidR="00B60E52">
        <w:rPr>
          <w:rFonts w:ascii="Times New Roman" w:hAnsi="Times New Roman" w:cs="Times New Roman"/>
          <w:b/>
          <w:sz w:val="24"/>
          <w:szCs w:val="24"/>
          <w:u w:val="single"/>
        </w:rPr>
        <w:t>Count Model</w:t>
      </w:r>
    </w:p>
    <w:p w:rsidR="003452A7" w:rsidRPr="00547DD6" w:rsidRDefault="001957E4" w:rsidP="00C02241">
      <w:pPr>
        <w:jc w:val="both"/>
        <w:rPr>
          <w:rFonts w:ascii="Times New Roman" w:hAnsi="Times New Roman" w:cs="Times New Roman"/>
          <w:sz w:val="24"/>
          <w:szCs w:val="24"/>
        </w:rPr>
      </w:pPr>
      <w:r w:rsidRPr="00547DD6">
        <w:rPr>
          <w:rFonts w:ascii="Times New Roman" w:hAnsi="Times New Roman" w:cs="Times New Roman"/>
          <w:sz w:val="24"/>
          <w:szCs w:val="24"/>
        </w:rPr>
        <w:t xml:space="preserve">This addendum serves to document the estimation code for </w:t>
      </w:r>
      <w:r w:rsidR="00191655">
        <w:rPr>
          <w:rFonts w:ascii="Times New Roman" w:hAnsi="Times New Roman" w:cs="Times New Roman"/>
          <w:sz w:val="24"/>
          <w:szCs w:val="24"/>
        </w:rPr>
        <w:t>the</w:t>
      </w:r>
      <w:r w:rsidR="00354986">
        <w:rPr>
          <w:rFonts w:ascii="Times New Roman" w:hAnsi="Times New Roman" w:cs="Times New Roman"/>
          <w:sz w:val="24"/>
          <w:szCs w:val="24"/>
        </w:rPr>
        <w:t xml:space="preserve"> </w:t>
      </w:r>
      <w:r w:rsidR="00B60E52" w:rsidRPr="00547DD6">
        <w:rPr>
          <w:rFonts w:ascii="Times New Roman" w:hAnsi="Times New Roman" w:cs="Times New Roman"/>
          <w:sz w:val="24"/>
          <w:szCs w:val="24"/>
        </w:rPr>
        <w:t xml:space="preserve">spatial </w:t>
      </w:r>
      <w:r w:rsidR="00C02241">
        <w:rPr>
          <w:rFonts w:ascii="Times New Roman" w:hAnsi="Times New Roman" w:cs="Times New Roman"/>
          <w:sz w:val="24"/>
          <w:szCs w:val="24"/>
        </w:rPr>
        <w:t>panel</w:t>
      </w:r>
      <w:r w:rsidR="00C02241" w:rsidRPr="00547DD6">
        <w:rPr>
          <w:rFonts w:ascii="Times New Roman" w:hAnsi="Times New Roman" w:cs="Times New Roman"/>
          <w:sz w:val="24"/>
          <w:szCs w:val="24"/>
        </w:rPr>
        <w:t xml:space="preserve"> </w:t>
      </w:r>
      <w:r w:rsidR="00B60E52" w:rsidRPr="00547DD6">
        <w:rPr>
          <w:rFonts w:ascii="Times New Roman" w:hAnsi="Times New Roman" w:cs="Times New Roman"/>
          <w:sz w:val="24"/>
          <w:szCs w:val="24"/>
        </w:rPr>
        <w:t>count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 model </w:t>
      </w:r>
      <w:r w:rsidR="00354986">
        <w:rPr>
          <w:rFonts w:ascii="Times New Roman" w:hAnsi="Times New Roman" w:cs="Times New Roman"/>
          <w:sz w:val="24"/>
          <w:szCs w:val="24"/>
        </w:rPr>
        <w:t>that</w:t>
      </w:r>
      <w:r w:rsidR="00547DD6" w:rsidRPr="00547DD6">
        <w:rPr>
          <w:rFonts w:ascii="Times New Roman" w:hAnsi="Times New Roman" w:cs="Times New Roman"/>
          <w:sz w:val="24"/>
          <w:szCs w:val="24"/>
        </w:rPr>
        <w:t xml:space="preserve"> accounts for</w:t>
      </w:r>
      <w:r w:rsidR="00B60E52" w:rsidRPr="00547DD6">
        <w:rPr>
          <w:rFonts w:ascii="Times New Roman" w:hAnsi="Times New Roman" w:cs="Times New Roman"/>
          <w:sz w:val="24"/>
          <w:szCs w:val="24"/>
        </w:rPr>
        <w:t xml:space="preserve"> </w:t>
      </w:r>
      <w:r w:rsidR="00C02241">
        <w:rPr>
          <w:rFonts w:ascii="Times New Roman" w:hAnsi="Times New Roman" w:cs="Times New Roman"/>
          <w:sz w:val="24"/>
          <w:szCs w:val="24"/>
        </w:rPr>
        <w:t>s</w:t>
      </w:r>
      <w:r w:rsidR="00C02241" w:rsidRPr="00C02241">
        <w:rPr>
          <w:rFonts w:ascii="Times New Roman" w:hAnsi="Times New Roman" w:cs="Times New Roman"/>
          <w:sz w:val="24"/>
          <w:szCs w:val="24"/>
        </w:rPr>
        <w:t>patial and</w:t>
      </w:r>
      <w:r w:rsidR="00C02241">
        <w:rPr>
          <w:rFonts w:ascii="Times New Roman" w:hAnsi="Times New Roman" w:cs="Times New Roman"/>
          <w:sz w:val="24"/>
          <w:szCs w:val="24"/>
        </w:rPr>
        <w:t xml:space="preserve"> temporal dependence among the counts in a spatial unit/territory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. </w:t>
      </w:r>
      <w:r w:rsidR="00E85836" w:rsidRPr="00547DD6">
        <w:rPr>
          <w:rFonts w:ascii="Times New Roman" w:hAnsi="Times New Roman" w:cs="Times New Roman"/>
          <w:sz w:val="24"/>
          <w:szCs w:val="24"/>
        </w:rPr>
        <w:t xml:space="preserve">An explanation of </w:t>
      </w:r>
      <w:r w:rsidR="00547DD6" w:rsidRPr="00547DD6">
        <w:rPr>
          <w:rFonts w:ascii="Times New Roman" w:hAnsi="Times New Roman" w:cs="Times New Roman"/>
          <w:sz w:val="24"/>
          <w:szCs w:val="24"/>
        </w:rPr>
        <w:t xml:space="preserve">the </w:t>
      </w:r>
      <w:r w:rsidR="00E85836" w:rsidRPr="00547DD6">
        <w:rPr>
          <w:rFonts w:ascii="Times New Roman" w:hAnsi="Times New Roman" w:cs="Times New Roman"/>
          <w:sz w:val="24"/>
          <w:szCs w:val="24"/>
        </w:rPr>
        <w:t>parameters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 in the model </w:t>
      </w:r>
      <w:r w:rsidR="00E85836" w:rsidRPr="00547DD6">
        <w:rPr>
          <w:rFonts w:ascii="Times New Roman" w:hAnsi="Times New Roman" w:cs="Times New Roman"/>
          <w:sz w:val="24"/>
          <w:szCs w:val="24"/>
        </w:rPr>
        <w:t>and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 </w:t>
      </w:r>
      <w:r w:rsidR="00547DD6" w:rsidRPr="00547DD6">
        <w:rPr>
          <w:rFonts w:ascii="Times New Roman" w:hAnsi="Times New Roman" w:cs="Times New Roman"/>
          <w:sz w:val="24"/>
          <w:szCs w:val="24"/>
        </w:rPr>
        <w:t xml:space="preserve">the 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different settings available </w:t>
      </w:r>
      <w:r w:rsidR="006E4D73" w:rsidRPr="00547DD6">
        <w:rPr>
          <w:rFonts w:ascii="Times New Roman" w:hAnsi="Times New Roman" w:cs="Times New Roman"/>
          <w:sz w:val="24"/>
          <w:szCs w:val="24"/>
        </w:rPr>
        <w:t>withi</w:t>
      </w:r>
      <w:r w:rsidR="00402A99" w:rsidRPr="00547DD6">
        <w:rPr>
          <w:rFonts w:ascii="Times New Roman" w:hAnsi="Times New Roman" w:cs="Times New Roman"/>
          <w:sz w:val="24"/>
          <w:szCs w:val="24"/>
        </w:rPr>
        <w:t>n the code</w:t>
      </w:r>
      <w:r w:rsidR="006E4D73" w:rsidRPr="00547DD6">
        <w:rPr>
          <w:rFonts w:ascii="Times New Roman" w:hAnsi="Times New Roman" w:cs="Times New Roman"/>
          <w:sz w:val="24"/>
          <w:szCs w:val="24"/>
        </w:rPr>
        <w:t xml:space="preserve"> </w:t>
      </w:r>
      <w:r w:rsidR="000E7728">
        <w:rPr>
          <w:rFonts w:ascii="Times New Roman" w:hAnsi="Times New Roman" w:cs="Times New Roman"/>
          <w:sz w:val="24"/>
          <w:szCs w:val="24"/>
        </w:rPr>
        <w:t>are</w:t>
      </w:r>
      <w:bookmarkStart w:id="0" w:name="_GoBack"/>
      <w:bookmarkEnd w:id="0"/>
      <w:r w:rsidR="00354986">
        <w:rPr>
          <w:rFonts w:ascii="Times New Roman" w:hAnsi="Times New Roman" w:cs="Times New Roman"/>
          <w:sz w:val="24"/>
          <w:szCs w:val="24"/>
        </w:rPr>
        <w:t xml:space="preserve"> </w:t>
      </w:r>
      <w:r w:rsidR="006E4D73" w:rsidRPr="00547DD6">
        <w:rPr>
          <w:rFonts w:ascii="Times New Roman" w:hAnsi="Times New Roman" w:cs="Times New Roman"/>
          <w:sz w:val="24"/>
          <w:szCs w:val="24"/>
        </w:rPr>
        <w:t>documented</w:t>
      </w:r>
      <w:r w:rsidR="00E85836" w:rsidRPr="00547DD6">
        <w:rPr>
          <w:rFonts w:ascii="Times New Roman" w:hAnsi="Times New Roman" w:cs="Times New Roman"/>
          <w:sz w:val="24"/>
          <w:szCs w:val="24"/>
        </w:rPr>
        <w:t xml:space="preserve"> below</w:t>
      </w:r>
      <w:r w:rsidR="00354986">
        <w:rPr>
          <w:rFonts w:ascii="Times New Roman" w:hAnsi="Times New Roman" w:cs="Times New Roman"/>
          <w:sz w:val="24"/>
          <w:szCs w:val="24"/>
        </w:rPr>
        <w:t xml:space="preserve">. Please 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refer </w:t>
      </w:r>
      <w:r w:rsidR="00354986">
        <w:rPr>
          <w:rFonts w:ascii="Times New Roman" w:hAnsi="Times New Roman" w:cs="Times New Roman"/>
          <w:sz w:val="24"/>
          <w:szCs w:val="24"/>
        </w:rPr>
        <w:t xml:space="preserve">to </w:t>
      </w:r>
      <w:r w:rsidR="00C02241">
        <w:rPr>
          <w:rFonts w:ascii="Times New Roman" w:hAnsi="Times New Roman" w:cs="Times New Roman"/>
          <w:sz w:val="24"/>
          <w:szCs w:val="24"/>
        </w:rPr>
        <w:t>Castro</w:t>
      </w:r>
      <w:r w:rsidR="00B60E52" w:rsidRPr="00547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E52" w:rsidRPr="00547DD6">
        <w:rPr>
          <w:rFonts w:ascii="Times New Roman" w:hAnsi="Times New Roman" w:cs="Times New Roman"/>
          <w:sz w:val="24"/>
          <w:szCs w:val="24"/>
        </w:rPr>
        <w:t>Paleti</w:t>
      </w:r>
      <w:proofErr w:type="spellEnd"/>
      <w:r w:rsidR="00B60E52" w:rsidRPr="00547DD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02241">
        <w:rPr>
          <w:rFonts w:ascii="Times New Roman" w:hAnsi="Times New Roman" w:cs="Times New Roman"/>
          <w:sz w:val="24"/>
          <w:szCs w:val="24"/>
        </w:rPr>
        <w:t>Bhat</w:t>
      </w:r>
      <w:proofErr w:type="spellEnd"/>
      <w:r w:rsidR="00C02241" w:rsidRPr="00547DD6">
        <w:rPr>
          <w:rFonts w:ascii="Times New Roman" w:hAnsi="Times New Roman" w:cs="Times New Roman"/>
          <w:sz w:val="24"/>
          <w:szCs w:val="24"/>
        </w:rPr>
        <w:t xml:space="preserve"> </w:t>
      </w:r>
      <w:r w:rsidR="00E85836" w:rsidRPr="00547DD6">
        <w:rPr>
          <w:rFonts w:ascii="Times New Roman" w:hAnsi="Times New Roman" w:cs="Times New Roman"/>
          <w:sz w:val="24"/>
          <w:szCs w:val="24"/>
        </w:rPr>
        <w:t xml:space="preserve">(2012) </w:t>
      </w:r>
      <w:r w:rsidR="00354986">
        <w:rPr>
          <w:rFonts w:ascii="Times New Roman" w:hAnsi="Times New Roman" w:cs="Times New Roman"/>
          <w:sz w:val="24"/>
          <w:szCs w:val="24"/>
        </w:rPr>
        <w:t xml:space="preserve">for the </w:t>
      </w:r>
      <w:r w:rsidR="00402A99" w:rsidRPr="00547DD6">
        <w:rPr>
          <w:rFonts w:ascii="Times New Roman" w:hAnsi="Times New Roman" w:cs="Times New Roman"/>
          <w:sz w:val="24"/>
          <w:szCs w:val="24"/>
        </w:rPr>
        <w:t xml:space="preserve">notations and </w:t>
      </w:r>
      <w:r w:rsidR="00E85836" w:rsidRPr="00547DD6">
        <w:rPr>
          <w:rFonts w:ascii="Times New Roman" w:hAnsi="Times New Roman" w:cs="Times New Roman"/>
          <w:sz w:val="24"/>
          <w:szCs w:val="24"/>
        </w:rPr>
        <w:t xml:space="preserve">the </w:t>
      </w:r>
      <w:r w:rsidR="00402A99" w:rsidRPr="00547DD6">
        <w:rPr>
          <w:rFonts w:ascii="Times New Roman" w:hAnsi="Times New Roman" w:cs="Times New Roman"/>
          <w:sz w:val="24"/>
          <w:szCs w:val="24"/>
        </w:rPr>
        <w:t>model structure</w:t>
      </w:r>
      <w:r w:rsidR="00E85836" w:rsidRPr="00547DD6">
        <w:rPr>
          <w:rFonts w:ascii="Times New Roman" w:hAnsi="Times New Roman" w:cs="Times New Roman"/>
          <w:sz w:val="24"/>
          <w:szCs w:val="24"/>
        </w:rPr>
        <w:t>.</w:t>
      </w:r>
    </w:p>
    <w:p w:rsidR="00C02241" w:rsidRDefault="00C02241" w:rsidP="00547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241">
        <w:rPr>
          <w:rFonts w:ascii="Times New Roman" w:hAnsi="Times New Roman" w:cs="Times New Roman"/>
          <w:sz w:val="24"/>
          <w:szCs w:val="24"/>
        </w:rPr>
        <w:t xml:space="preserve">Castro, M., R. </w:t>
      </w:r>
      <w:proofErr w:type="spellStart"/>
      <w:r w:rsidRPr="00C02241">
        <w:rPr>
          <w:rFonts w:ascii="Times New Roman" w:hAnsi="Times New Roman" w:cs="Times New Roman"/>
          <w:sz w:val="24"/>
          <w:szCs w:val="24"/>
        </w:rPr>
        <w:t>Paleti</w:t>
      </w:r>
      <w:proofErr w:type="spellEnd"/>
      <w:r w:rsidRPr="00C02241">
        <w:rPr>
          <w:rFonts w:ascii="Times New Roman" w:hAnsi="Times New Roman" w:cs="Times New Roman"/>
          <w:sz w:val="24"/>
          <w:szCs w:val="24"/>
        </w:rPr>
        <w:t xml:space="preserve">, and C.R. </w:t>
      </w:r>
      <w:proofErr w:type="spellStart"/>
      <w:r w:rsidRPr="00C02241">
        <w:rPr>
          <w:rFonts w:ascii="Times New Roman" w:hAnsi="Times New Roman" w:cs="Times New Roman"/>
          <w:sz w:val="24"/>
          <w:szCs w:val="24"/>
        </w:rPr>
        <w:t>Bhat</w:t>
      </w:r>
      <w:proofErr w:type="spellEnd"/>
      <w:r w:rsidRPr="00C02241">
        <w:rPr>
          <w:rFonts w:ascii="Times New Roman" w:hAnsi="Times New Roman" w:cs="Times New Roman"/>
          <w:sz w:val="24"/>
          <w:szCs w:val="24"/>
        </w:rPr>
        <w:t xml:space="preserve"> (2012), "A Latent Variable Representation of Count Data Models to Accommodate Spatial and Temporal Dependence: Application to Predicting Crash Frequency at Intersections," Transportation Research Part B, Vol. 46, No. 1, pp. 253-272</w:t>
      </w:r>
    </w:p>
    <w:p w:rsidR="00B60E52" w:rsidRDefault="00B60E52" w:rsidP="00CD12DD">
      <w:pPr>
        <w:spacing w:after="0" w:line="240" w:lineRule="auto"/>
        <w:jc w:val="both"/>
        <w:rPr>
          <w:rFonts w:ascii="Book Antiqua" w:hAnsi="Book Antiqua"/>
        </w:rPr>
      </w:pPr>
    </w:p>
    <w:p w:rsidR="00CD12DD" w:rsidRDefault="00CD12DD" w:rsidP="00CD12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CD12DD">
        <w:rPr>
          <w:rFonts w:ascii="Times New Roman" w:eastAsia="Times New Roman" w:hAnsi="Times New Roman" w:cs="Times New Roman"/>
          <w:b/>
          <w:sz w:val="24"/>
          <w:szCs w:val="24"/>
        </w:rPr>
        <w:t xml:space="preserve">. Input Dataset Specifications </w:t>
      </w:r>
    </w:p>
    <w:p w:rsidR="00CD12DD" w:rsidRPr="00CD12DD" w:rsidRDefault="00CD12DD" w:rsidP="00CD12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2DD">
        <w:rPr>
          <w:rFonts w:ascii="Times New Roman" w:eastAsia="Times New Roman" w:hAnsi="Times New Roman" w:cs="Times New Roman"/>
          <w:sz w:val="24"/>
          <w:szCs w:val="24"/>
        </w:rPr>
        <w:t>The dataset should be in the form of a gauss data file created using the ATOG utility. The dataset should include the following columns</w:t>
      </w:r>
      <w:r w:rsidR="003549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1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2DD" w:rsidRPr="00CD12DD" w:rsidRDefault="00CD12DD" w:rsidP="00CD12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2DD">
        <w:rPr>
          <w:rFonts w:ascii="Times New Roman" w:eastAsia="Times New Roman" w:hAnsi="Times New Roman" w:cs="Times New Roman"/>
          <w:sz w:val="24"/>
          <w:szCs w:val="24"/>
        </w:rPr>
        <w:t xml:space="preserve">A column of 1s with a variable label </w:t>
      </w:r>
      <w:proofErr w:type="spellStart"/>
      <w:r w:rsidRPr="00CD12DD">
        <w:rPr>
          <w:rFonts w:ascii="Times New Roman" w:eastAsia="Times New Roman" w:hAnsi="Times New Roman" w:cs="Times New Roman"/>
          <w:i/>
          <w:sz w:val="24"/>
          <w:szCs w:val="24"/>
        </w:rPr>
        <w:t>uno</w:t>
      </w:r>
      <w:proofErr w:type="spellEnd"/>
    </w:p>
    <w:p w:rsidR="00CD12DD" w:rsidRPr="00CD12DD" w:rsidRDefault="00CD12DD" w:rsidP="00CD12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2DD">
        <w:rPr>
          <w:rFonts w:ascii="Times New Roman" w:eastAsia="Times New Roman" w:hAnsi="Times New Roman" w:cs="Times New Roman"/>
          <w:sz w:val="24"/>
          <w:szCs w:val="24"/>
        </w:rPr>
        <w:t xml:space="preserve">A column of 0s with a variable label </w:t>
      </w:r>
      <w:proofErr w:type="spellStart"/>
      <w:r w:rsidRPr="00CD12DD">
        <w:rPr>
          <w:rFonts w:ascii="Times New Roman" w:eastAsia="Times New Roman" w:hAnsi="Times New Roman" w:cs="Times New Roman"/>
          <w:i/>
          <w:sz w:val="24"/>
          <w:szCs w:val="24"/>
        </w:rPr>
        <w:t>sero</w:t>
      </w:r>
      <w:proofErr w:type="spellEnd"/>
    </w:p>
    <w:p w:rsidR="00467ED3" w:rsidRDefault="00CA7B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B7D">
        <w:rPr>
          <w:rFonts w:ascii="Times New Roman" w:eastAsia="Times New Roman" w:hAnsi="Times New Roman" w:cs="Times New Roman"/>
          <w:sz w:val="24"/>
          <w:szCs w:val="24"/>
        </w:rPr>
        <w:t xml:space="preserve">Case ID: A column of observation numbers from 1 to number of spatial units in the data. The label for this column in the sample data is </w:t>
      </w:r>
      <w:r w:rsidR="00C02241">
        <w:rPr>
          <w:rFonts w:ascii="Times New Roman" w:eastAsia="Times New Roman" w:hAnsi="Times New Roman" w:cs="Times New Roman"/>
          <w:i/>
          <w:sz w:val="24"/>
          <w:szCs w:val="24"/>
        </w:rPr>
        <w:t>ID</w:t>
      </w:r>
      <w:r w:rsidRPr="00CA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2241" w:rsidRDefault="00C022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Year: This variable refers to the year corresponding to the observation in the panel data.</w:t>
      </w:r>
    </w:p>
    <w:p w:rsidR="00CD12DD" w:rsidRPr="00CD12DD" w:rsidRDefault="00CD12DD" w:rsidP="00CD12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2DD">
        <w:rPr>
          <w:rFonts w:ascii="Times New Roman" w:eastAsia="Times New Roman" w:hAnsi="Times New Roman" w:cs="Times New Roman"/>
          <w:sz w:val="24"/>
          <w:szCs w:val="24"/>
        </w:rPr>
        <w:t xml:space="preserve">Dependent variables: As many columns as the number of </w:t>
      </w:r>
      <w:r w:rsidR="00B60E52">
        <w:rPr>
          <w:rFonts w:ascii="Times New Roman" w:eastAsia="Times New Roman" w:hAnsi="Times New Roman" w:cs="Times New Roman"/>
          <w:sz w:val="24"/>
          <w:szCs w:val="24"/>
        </w:rPr>
        <w:t>dependent variables</w:t>
      </w:r>
      <w:r w:rsidRPr="00CD12DD">
        <w:rPr>
          <w:rFonts w:ascii="Times New Roman" w:eastAsia="Times New Roman" w:hAnsi="Times New Roman" w:cs="Times New Roman"/>
          <w:sz w:val="24"/>
          <w:szCs w:val="24"/>
        </w:rPr>
        <w:t xml:space="preserve">, with each column taking </w:t>
      </w:r>
      <w:r w:rsidR="00B60E52">
        <w:rPr>
          <w:rFonts w:ascii="Times New Roman" w:eastAsia="Times New Roman" w:hAnsi="Times New Roman" w:cs="Times New Roman"/>
          <w:sz w:val="24"/>
          <w:szCs w:val="24"/>
        </w:rPr>
        <w:t>the observed count value of the corresponding dependent variable</w:t>
      </w:r>
      <w:r w:rsidRPr="00CD12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E52" w:rsidRPr="00CD12DD">
        <w:rPr>
          <w:rFonts w:ascii="Times New Roman" w:eastAsia="Times New Roman" w:hAnsi="Times New Roman" w:cs="Times New Roman"/>
          <w:sz w:val="24"/>
          <w:szCs w:val="24"/>
        </w:rPr>
        <w:t>The label</w:t>
      </w:r>
      <w:r w:rsidR="00B60E5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C02241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02241" w:rsidRPr="00CD1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E52" w:rsidRPr="00CD12DD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B60E52">
        <w:rPr>
          <w:rFonts w:ascii="Times New Roman" w:eastAsia="Times New Roman" w:hAnsi="Times New Roman" w:cs="Times New Roman"/>
          <w:sz w:val="24"/>
          <w:szCs w:val="24"/>
        </w:rPr>
        <w:t xml:space="preserve"> in the sample data </w:t>
      </w:r>
      <w:r w:rsidR="00C0224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60E52">
        <w:rPr>
          <w:rFonts w:ascii="Times New Roman" w:eastAsia="Times New Roman" w:hAnsi="Times New Roman" w:cs="Times New Roman"/>
          <w:sz w:val="24"/>
          <w:szCs w:val="24"/>
        </w:rPr>
        <w:t>:</w:t>
      </w:r>
      <w:r w:rsidR="00B60E52" w:rsidRPr="00CD1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2241">
        <w:rPr>
          <w:rFonts w:ascii="Times New Roman" w:eastAsia="Times New Roman" w:hAnsi="Times New Roman" w:cs="Times New Roman"/>
          <w:i/>
          <w:sz w:val="24"/>
          <w:szCs w:val="24"/>
        </w:rPr>
        <w:t>AccNew</w:t>
      </w:r>
      <w:proofErr w:type="spellEnd"/>
    </w:p>
    <w:p w:rsidR="00CD12DD" w:rsidRDefault="00CD12DD" w:rsidP="00CD12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2DD">
        <w:rPr>
          <w:rFonts w:ascii="Times New Roman" w:eastAsia="Times New Roman" w:hAnsi="Times New Roman" w:cs="Times New Roman"/>
          <w:sz w:val="24"/>
          <w:szCs w:val="24"/>
        </w:rPr>
        <w:t>Explanatory variables: One column for each explanatory variable</w:t>
      </w:r>
    </w:p>
    <w:p w:rsidR="00B60E52" w:rsidRDefault="00B60E52">
      <w:pPr>
        <w:rPr>
          <w:rFonts w:ascii="Times New Roman" w:hAnsi="Times New Roman" w:cs="Times New Roman"/>
          <w:b/>
          <w:sz w:val="24"/>
          <w:szCs w:val="24"/>
        </w:rPr>
      </w:pPr>
    </w:p>
    <w:p w:rsidR="00AE4806" w:rsidRDefault="00AE4806">
      <w:pPr>
        <w:rPr>
          <w:rFonts w:ascii="Times New Roman" w:hAnsi="Times New Roman" w:cs="Times New Roman"/>
          <w:b/>
          <w:sz w:val="24"/>
          <w:szCs w:val="24"/>
        </w:rPr>
      </w:pPr>
      <w:r w:rsidRPr="00AE4806">
        <w:rPr>
          <w:rFonts w:ascii="Times New Roman" w:hAnsi="Times New Roman" w:cs="Times New Roman"/>
          <w:b/>
          <w:sz w:val="24"/>
          <w:szCs w:val="24"/>
        </w:rPr>
        <w:t>2.</w:t>
      </w:r>
      <w:r w:rsidRPr="00AE48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E4806">
        <w:rPr>
          <w:rFonts w:ascii="Times New Roman" w:hAnsi="Times New Roman" w:cs="Times New Roman"/>
          <w:b/>
          <w:sz w:val="24"/>
          <w:szCs w:val="24"/>
        </w:rPr>
        <w:t>Sample Data</w:t>
      </w:r>
    </w:p>
    <w:p w:rsidR="00B60E52" w:rsidRDefault="00B60E52" w:rsidP="00B60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consists of 1</w:t>
      </w:r>
      <w:r w:rsidR="00C0224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0 spatial </w:t>
      </w:r>
      <w:r w:rsidR="009C7422">
        <w:rPr>
          <w:rFonts w:ascii="Times New Roman" w:hAnsi="Times New Roman" w:cs="Times New Roman"/>
          <w:sz w:val="24"/>
          <w:szCs w:val="24"/>
        </w:rPr>
        <w:t>records</w:t>
      </w:r>
      <w:r w:rsidR="00C02241">
        <w:rPr>
          <w:rFonts w:ascii="Times New Roman" w:hAnsi="Times New Roman" w:cs="Times New Roman"/>
          <w:sz w:val="24"/>
          <w:szCs w:val="24"/>
        </w:rPr>
        <w:t xml:space="preserve"> each with 7 years of data</w:t>
      </w:r>
      <w:r w:rsidR="00DD0AC9">
        <w:rPr>
          <w:rFonts w:ascii="Times New Roman" w:hAnsi="Times New Roman" w:cs="Times New Roman"/>
          <w:sz w:val="24"/>
          <w:szCs w:val="24"/>
        </w:rPr>
        <w:t xml:space="preserve"> (i.e., the number of rows in the dataset = </w:t>
      </w:r>
      <w:r w:rsidR="00C02241">
        <w:rPr>
          <w:rFonts w:ascii="Times New Roman" w:hAnsi="Times New Roman" w:cs="Times New Roman"/>
          <w:sz w:val="24"/>
          <w:szCs w:val="24"/>
        </w:rPr>
        <w:t>170*7</w:t>
      </w:r>
      <w:r w:rsidR="00DD0A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following table </w:t>
      </w:r>
      <w:r w:rsidR="00354986">
        <w:rPr>
          <w:rFonts w:ascii="Times New Roman" w:hAnsi="Times New Roman" w:cs="Times New Roman"/>
          <w:sz w:val="24"/>
          <w:szCs w:val="24"/>
        </w:rPr>
        <w:t xml:space="preserve">presents </w:t>
      </w:r>
      <w:r>
        <w:rPr>
          <w:rFonts w:ascii="Times New Roman" w:hAnsi="Times New Roman" w:cs="Times New Roman"/>
          <w:sz w:val="24"/>
          <w:szCs w:val="24"/>
        </w:rPr>
        <w:t xml:space="preserve">the contents </w:t>
      </w:r>
      <w:r w:rsidR="0035498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98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structure of the sample data:</w:t>
      </w:r>
    </w:p>
    <w:tbl>
      <w:tblPr>
        <w:tblW w:w="8768" w:type="dxa"/>
        <w:jc w:val="center"/>
        <w:tblInd w:w="85" w:type="dxa"/>
        <w:tblLook w:val="04A0"/>
      </w:tblPr>
      <w:tblGrid>
        <w:gridCol w:w="1382"/>
        <w:gridCol w:w="1177"/>
        <w:gridCol w:w="6209"/>
      </w:tblGrid>
      <w:tr w:rsidR="005200DB" w:rsidRPr="00625E8D" w:rsidTr="000A6B1F">
        <w:trPr>
          <w:trHeight w:val="247"/>
          <w:jc w:val="center"/>
        </w:trPr>
        <w:tc>
          <w:tcPr>
            <w:tcW w:w="138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 No</w:t>
            </w:r>
          </w:p>
        </w:tc>
        <w:tc>
          <w:tcPr>
            <w:tcW w:w="117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20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Explanation</w:t>
            </w:r>
          </w:p>
        </w:tc>
      </w:tr>
      <w:tr w:rsidR="005200DB" w:rsidRPr="00625E8D" w:rsidTr="000A6B1F">
        <w:trPr>
          <w:trHeight w:val="237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Intersection ID</w:t>
            </w:r>
          </w:p>
        </w:tc>
      </w:tr>
      <w:tr w:rsidR="005200DB" w:rsidRPr="00625E8D" w:rsidTr="000A6B1F">
        <w:trPr>
          <w:trHeight w:val="226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</w:tr>
      <w:tr w:rsidR="005200DB" w:rsidRPr="00625E8D" w:rsidTr="000A6B1F">
        <w:trPr>
          <w:trHeight w:val="226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AccNew</w:t>
            </w:r>
            <w:proofErr w:type="spellEnd"/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C4EEF" w:rsidP="00A73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 Vari</w:t>
            </w:r>
            <w:r w:rsidR="00A73382"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ble: </w:t>
            </w:r>
            <w:r w:rsidR="005200DB"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accidents at the intersection</w:t>
            </w:r>
          </w:p>
        </w:tc>
      </w:tr>
      <w:tr w:rsidR="005200DB" w:rsidRPr="00625E8D" w:rsidTr="000A6B1F">
        <w:trPr>
          <w:trHeight w:val="226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200DB" w:rsidRPr="00625E8D" w:rsidRDefault="005200DB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Regular Signal Light</w:t>
            </w:r>
          </w:p>
        </w:tc>
      </w:tr>
      <w:tr w:rsidR="007D6F6C" w:rsidRPr="00625E8D" w:rsidTr="000A6B1F">
        <w:trPr>
          <w:trHeight w:val="226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84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84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Yield</w:t>
            </w:r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84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Yield sign</w:t>
            </w:r>
          </w:p>
        </w:tc>
      </w:tr>
      <w:tr w:rsidR="007D6F6C" w:rsidRPr="00625E8D" w:rsidTr="000A6B1F">
        <w:trPr>
          <w:trHeight w:val="226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uno</w:t>
            </w:r>
            <w:proofErr w:type="spellEnd"/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for all records</w:t>
            </w:r>
          </w:p>
        </w:tc>
      </w:tr>
      <w:tr w:rsidR="007D6F6C" w:rsidRPr="00625E8D" w:rsidTr="000A6B1F">
        <w:trPr>
          <w:trHeight w:val="226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sero</w:t>
            </w:r>
            <w:proofErr w:type="spellEnd"/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52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for all records</w:t>
            </w:r>
          </w:p>
        </w:tc>
      </w:tr>
      <w:tr w:rsidR="007D6F6C" w:rsidRPr="00625E8D" w:rsidTr="000A6B1F">
        <w:trPr>
          <w:trHeight w:val="237"/>
          <w:jc w:val="center"/>
        </w:trPr>
        <w:tc>
          <w:tcPr>
            <w:tcW w:w="1382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84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84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NoStret</w:t>
            </w:r>
            <w:proofErr w:type="spellEnd"/>
          </w:p>
        </w:tc>
        <w:tc>
          <w:tcPr>
            <w:tcW w:w="620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D6F6C" w:rsidRPr="00625E8D" w:rsidRDefault="007D6F6C" w:rsidP="0084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least one approach road is non-street road</w:t>
            </w:r>
          </w:p>
        </w:tc>
      </w:tr>
    </w:tbl>
    <w:p w:rsidR="005200DB" w:rsidRDefault="005200DB" w:rsidP="00B60E52">
      <w:pPr>
        <w:rPr>
          <w:rFonts w:ascii="Times New Roman" w:hAnsi="Times New Roman" w:cs="Times New Roman"/>
          <w:sz w:val="24"/>
          <w:szCs w:val="24"/>
        </w:rPr>
      </w:pPr>
    </w:p>
    <w:p w:rsidR="005200DB" w:rsidRDefault="005200DB" w:rsidP="00B60E52">
      <w:pPr>
        <w:rPr>
          <w:rFonts w:ascii="Times New Roman" w:hAnsi="Times New Roman" w:cs="Times New Roman"/>
          <w:sz w:val="24"/>
          <w:szCs w:val="24"/>
        </w:rPr>
      </w:pPr>
    </w:p>
    <w:p w:rsidR="005200DB" w:rsidRDefault="005200DB" w:rsidP="00B60E52">
      <w:pPr>
        <w:rPr>
          <w:rFonts w:ascii="Times New Roman" w:hAnsi="Times New Roman" w:cs="Times New Roman"/>
          <w:sz w:val="24"/>
          <w:szCs w:val="24"/>
        </w:rPr>
      </w:pPr>
    </w:p>
    <w:p w:rsidR="003452A7" w:rsidRPr="00E03046" w:rsidRDefault="00E03046">
      <w:pPr>
        <w:rPr>
          <w:rFonts w:ascii="Times New Roman" w:hAnsi="Times New Roman" w:cs="Times New Roman"/>
          <w:b/>
          <w:sz w:val="24"/>
          <w:szCs w:val="24"/>
        </w:rPr>
      </w:pPr>
      <w:r w:rsidRPr="00E03046">
        <w:rPr>
          <w:rFonts w:ascii="Times New Roman" w:hAnsi="Times New Roman" w:cs="Times New Roman"/>
          <w:b/>
          <w:sz w:val="24"/>
          <w:szCs w:val="24"/>
        </w:rPr>
        <w:lastRenderedPageBreak/>
        <w:t>3. Code settings</w:t>
      </w:r>
    </w:p>
    <w:p w:rsidR="00395FB0" w:rsidRDefault="00380C1F" w:rsidP="00380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Pr="00380C1F">
        <w:rPr>
          <w:rFonts w:ascii="Times New Roman" w:hAnsi="Times New Roman" w:cs="Times New Roman"/>
          <w:sz w:val="24"/>
          <w:szCs w:val="24"/>
        </w:rPr>
        <w:t>weights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="00395FB0">
        <w:rPr>
          <w:rFonts w:ascii="Times New Roman" w:hAnsi="Times New Roman" w:cs="Times New Roman"/>
          <w:sz w:val="24"/>
          <w:szCs w:val="24"/>
        </w:rPr>
        <w:t>is the distance matrix</w:t>
      </w:r>
      <w:r w:rsidR="003549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create the weight matrix </w:t>
      </w:r>
      <w:r w:rsidR="00354986">
        <w:rPr>
          <w:rFonts w:ascii="Times New Roman" w:hAnsi="Times New Roman" w:cs="Times New Roman"/>
          <w:sz w:val="24"/>
          <w:szCs w:val="24"/>
        </w:rPr>
        <w:t xml:space="preserve">to capture </w:t>
      </w:r>
      <w:r w:rsidR="00395FB0">
        <w:rPr>
          <w:rFonts w:ascii="Times New Roman" w:hAnsi="Times New Roman" w:cs="Times New Roman"/>
          <w:sz w:val="24"/>
          <w:szCs w:val="24"/>
        </w:rPr>
        <w:t xml:space="preserve">the spatial interdependence </w:t>
      </w:r>
      <w:r w:rsidR="00354986">
        <w:rPr>
          <w:rFonts w:ascii="Times New Roman" w:hAnsi="Times New Roman" w:cs="Times New Roman"/>
          <w:sz w:val="24"/>
          <w:szCs w:val="24"/>
        </w:rPr>
        <w:t xml:space="preserve">pattern </w:t>
      </w:r>
      <w:r>
        <w:rPr>
          <w:rFonts w:ascii="Times New Roman" w:hAnsi="Times New Roman" w:cs="Times New Roman"/>
          <w:sz w:val="24"/>
          <w:szCs w:val="24"/>
        </w:rPr>
        <w:t xml:space="preserve">among spatial </w:t>
      </w:r>
      <w:r w:rsidR="005200DB">
        <w:rPr>
          <w:rFonts w:ascii="Times New Roman" w:hAnsi="Times New Roman" w:cs="Times New Roman"/>
          <w:sz w:val="24"/>
          <w:szCs w:val="24"/>
        </w:rPr>
        <w:t>units</w:t>
      </w:r>
      <w:r w:rsidR="00395F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00DB" w:rsidRDefault="005200DB" w:rsidP="00380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to the distance matrix must be provided in the code.</w:t>
      </w:r>
    </w:p>
    <w:p w:rsidR="00395FB0" w:rsidRDefault="00CC5AFB" w:rsidP="00380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4F1BF0">
        <w:rPr>
          <w:rFonts w:ascii="Times New Roman" w:hAnsi="Times New Roman" w:cs="Times New Roman"/>
          <w:sz w:val="24"/>
          <w:szCs w:val="24"/>
        </w:rPr>
        <w:t>d</w:t>
      </w:r>
      <w:r w:rsidR="00395FB0" w:rsidRPr="00395FB0">
        <w:rPr>
          <w:rFonts w:ascii="Times New Roman" w:hAnsi="Times New Roman" w:cs="Times New Roman"/>
          <w:sz w:val="24"/>
          <w:szCs w:val="24"/>
        </w:rPr>
        <w:t>Band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="00395FB0">
        <w:rPr>
          <w:rFonts w:ascii="Times New Roman" w:hAnsi="Times New Roman" w:cs="Times New Roman"/>
          <w:sz w:val="24"/>
          <w:szCs w:val="24"/>
        </w:rPr>
        <w:t xml:space="preserve"> is the distance band used in selecting pairs based on </w:t>
      </w:r>
      <w:r w:rsidR="00354986">
        <w:rPr>
          <w:rFonts w:ascii="Times New Roman" w:hAnsi="Times New Roman" w:cs="Times New Roman"/>
          <w:sz w:val="24"/>
          <w:szCs w:val="24"/>
        </w:rPr>
        <w:t xml:space="preserve">a specified </w:t>
      </w:r>
      <w:r w:rsidR="00395FB0">
        <w:rPr>
          <w:rFonts w:ascii="Times New Roman" w:hAnsi="Times New Roman" w:cs="Times New Roman"/>
          <w:sz w:val="24"/>
          <w:szCs w:val="24"/>
        </w:rPr>
        <w:t>distance</w:t>
      </w:r>
      <w:r w:rsidR="005200DB">
        <w:rPr>
          <w:rFonts w:ascii="Times New Roman" w:hAnsi="Times New Roman" w:cs="Times New Roman"/>
          <w:sz w:val="24"/>
          <w:szCs w:val="24"/>
        </w:rPr>
        <w:t xml:space="preserve"> </w:t>
      </w:r>
      <w:r w:rsidR="00395FB0">
        <w:rPr>
          <w:rFonts w:ascii="Times New Roman" w:hAnsi="Times New Roman" w:cs="Times New Roman"/>
          <w:sz w:val="24"/>
          <w:szCs w:val="24"/>
        </w:rPr>
        <w:t>threshold.</w:t>
      </w:r>
      <w:r w:rsidR="00204B19">
        <w:rPr>
          <w:rFonts w:ascii="Times New Roman" w:hAnsi="Times New Roman" w:cs="Times New Roman"/>
          <w:sz w:val="24"/>
          <w:szCs w:val="24"/>
        </w:rPr>
        <w:t xml:space="preserve"> Currently, a distance band of </w:t>
      </w:r>
      <w:r w:rsidR="005200DB">
        <w:rPr>
          <w:rFonts w:ascii="Times New Roman" w:hAnsi="Times New Roman" w:cs="Times New Roman"/>
          <w:sz w:val="24"/>
          <w:szCs w:val="24"/>
        </w:rPr>
        <w:t xml:space="preserve">3 </w:t>
      </w:r>
      <w:r w:rsidR="00204B19">
        <w:rPr>
          <w:rFonts w:ascii="Times New Roman" w:hAnsi="Times New Roman" w:cs="Times New Roman"/>
          <w:sz w:val="24"/>
          <w:szCs w:val="24"/>
        </w:rPr>
        <w:t>miles is used.</w:t>
      </w:r>
    </w:p>
    <w:p w:rsidR="004F1BF0" w:rsidRDefault="004F1BF0" w:rsidP="00380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specification has </w:t>
      </w:r>
      <w:r w:rsidR="008A0ACC">
        <w:rPr>
          <w:rFonts w:ascii="Times New Roman" w:hAnsi="Times New Roman" w:cs="Times New Roman"/>
          <w:sz w:val="24"/>
          <w:szCs w:val="24"/>
        </w:rPr>
        <w:t xml:space="preserve">five </w:t>
      </w:r>
      <w:r>
        <w:rPr>
          <w:rFonts w:ascii="Times New Roman" w:hAnsi="Times New Roman" w:cs="Times New Roman"/>
          <w:sz w:val="24"/>
          <w:szCs w:val="24"/>
        </w:rPr>
        <w:t>parts:</w:t>
      </w:r>
    </w:p>
    <w:p w:rsidR="004F1BF0" w:rsidRPr="00FB7035" w:rsidRDefault="004F1BF0" w:rsidP="004F1B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035">
        <w:rPr>
          <w:rFonts w:ascii="Times New Roman" w:hAnsi="Times New Roman" w:cs="Times New Roman"/>
          <w:sz w:val="24"/>
          <w:szCs w:val="24"/>
        </w:rPr>
        <w:t>Lambda specification</w:t>
      </w:r>
    </w:p>
    <w:p w:rsidR="004F1BF0" w:rsidRPr="00FB7035" w:rsidRDefault="004F1BF0" w:rsidP="004F1B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035">
        <w:rPr>
          <w:rFonts w:ascii="Times New Roman" w:hAnsi="Times New Roman" w:cs="Times New Roman"/>
          <w:sz w:val="24"/>
          <w:szCs w:val="24"/>
        </w:rPr>
        <w:t xml:space="preserve">Threshold </w:t>
      </w:r>
      <w:r w:rsidR="00354986">
        <w:rPr>
          <w:rFonts w:ascii="Times New Roman" w:hAnsi="Times New Roman" w:cs="Times New Roman"/>
          <w:sz w:val="24"/>
          <w:szCs w:val="24"/>
        </w:rPr>
        <w:t>a</w:t>
      </w:r>
      <w:r w:rsidRPr="00FB7035">
        <w:rPr>
          <w:rFonts w:ascii="Times New Roman" w:hAnsi="Times New Roman" w:cs="Times New Roman"/>
          <w:sz w:val="24"/>
          <w:szCs w:val="24"/>
        </w:rPr>
        <w:t>lpha specification</w:t>
      </w:r>
    </w:p>
    <w:p w:rsidR="004F1BF0" w:rsidRDefault="004F1BF0" w:rsidP="004F1B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035">
        <w:rPr>
          <w:rFonts w:ascii="Times New Roman" w:hAnsi="Times New Roman" w:cs="Times New Roman"/>
          <w:sz w:val="24"/>
          <w:szCs w:val="24"/>
        </w:rPr>
        <w:t>Latent propensity specification</w:t>
      </w:r>
    </w:p>
    <w:p w:rsidR="008A0ACC" w:rsidRDefault="008A0ACC" w:rsidP="004F1B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correlation</w:t>
      </w:r>
      <w:r w:rsidR="00CC5C0A">
        <w:rPr>
          <w:rFonts w:ascii="Times New Roman" w:hAnsi="Times New Roman" w:cs="Times New Roman"/>
          <w:sz w:val="24"/>
          <w:szCs w:val="24"/>
        </w:rPr>
        <w:t xml:space="preserve"> parameter </w:t>
      </w:r>
    </w:p>
    <w:p w:rsidR="008A0ACC" w:rsidRPr="00FB7035" w:rsidRDefault="008A0ACC" w:rsidP="004F1B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correlation</w:t>
      </w:r>
      <w:r w:rsidR="00CC5C0A">
        <w:rPr>
          <w:rFonts w:ascii="Times New Roman" w:hAnsi="Times New Roman" w:cs="Times New Roman"/>
          <w:sz w:val="24"/>
          <w:szCs w:val="24"/>
        </w:rPr>
        <w:t xml:space="preserve"> parameter </w:t>
      </w:r>
    </w:p>
    <w:p w:rsidR="002A55B4" w:rsidRDefault="002A55B4" w:rsidP="00CC5C0A">
      <w:pPr>
        <w:tabs>
          <w:tab w:val="left" w:pos="271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alpha parameter must always be fixed to zero</w:t>
      </w:r>
      <w:r w:rsidR="006F4298">
        <w:rPr>
          <w:rFonts w:ascii="Times New Roman" w:hAnsi="Times New Roman" w:cs="Times New Roman"/>
          <w:sz w:val="24"/>
          <w:szCs w:val="24"/>
        </w:rPr>
        <w:t xml:space="preserve"> in the "Threshold alpha specification"</w:t>
      </w:r>
      <w:r>
        <w:rPr>
          <w:rFonts w:ascii="Times New Roman" w:hAnsi="Times New Roman" w:cs="Times New Roman"/>
          <w:sz w:val="24"/>
          <w:szCs w:val="24"/>
        </w:rPr>
        <w:t xml:space="preserve">. Similarly, the coefficient of constant in the </w:t>
      </w:r>
      <w:r w:rsidR="006F4298">
        <w:rPr>
          <w:rFonts w:ascii="Times New Roman" w:hAnsi="Times New Roman" w:cs="Times New Roman"/>
          <w:sz w:val="24"/>
          <w:szCs w:val="24"/>
        </w:rPr>
        <w:t>"L</w:t>
      </w:r>
      <w:r>
        <w:rPr>
          <w:rFonts w:ascii="Times New Roman" w:hAnsi="Times New Roman" w:cs="Times New Roman"/>
          <w:sz w:val="24"/>
          <w:szCs w:val="24"/>
        </w:rPr>
        <w:t>atent propensity</w:t>
      </w:r>
      <w:r w:rsidR="006F4298">
        <w:rPr>
          <w:rFonts w:ascii="Times New Roman" w:hAnsi="Times New Roman" w:cs="Times New Roman"/>
          <w:sz w:val="24"/>
          <w:szCs w:val="24"/>
        </w:rPr>
        <w:t xml:space="preserve"> specification"</w:t>
      </w:r>
      <w:r>
        <w:rPr>
          <w:rFonts w:ascii="Times New Roman" w:hAnsi="Times New Roman" w:cs="Times New Roman"/>
          <w:sz w:val="24"/>
          <w:szCs w:val="24"/>
        </w:rPr>
        <w:t xml:space="preserve"> must also be fixed to zero. This can be done using the global "_</w:t>
      </w:r>
      <w:proofErr w:type="spellStart"/>
      <w:r>
        <w:rPr>
          <w:rFonts w:ascii="Times New Roman" w:hAnsi="Times New Roman" w:cs="Times New Roman"/>
          <w:sz w:val="24"/>
          <w:szCs w:val="24"/>
        </w:rPr>
        <w:t>max_active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:rsidR="004F1BF0" w:rsidRDefault="004F1BF0" w:rsidP="00CC5C0A">
      <w:pPr>
        <w:tabs>
          <w:tab w:val="left" w:pos="271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the user must also specify the elements of the </w:t>
      </w:r>
      <w:r w:rsidR="005200DB">
        <w:rPr>
          <w:rFonts w:ascii="Times New Roman" w:hAnsi="Times New Roman" w:cs="Times New Roman"/>
          <w:sz w:val="24"/>
          <w:szCs w:val="24"/>
        </w:rPr>
        <w:t xml:space="preserve">latent propensity that have </w:t>
      </w:r>
      <w:r w:rsidR="008A0ACC">
        <w:rPr>
          <w:rFonts w:ascii="Times New Roman" w:hAnsi="Times New Roman" w:cs="Times New Roman"/>
          <w:sz w:val="24"/>
          <w:szCs w:val="24"/>
        </w:rPr>
        <w:t>random parameter heterogeneity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5C0A">
        <w:rPr>
          <w:rFonts w:ascii="Times New Roman" w:hAnsi="Times New Roman" w:cs="Times New Roman"/>
          <w:sz w:val="24"/>
          <w:szCs w:val="24"/>
        </w:rPr>
        <w:t xml:space="preserve"> It is also important to note that the spatial and temporal parameters are parameterized as 1/[1+exp(rho)]</w:t>
      </w:r>
      <w:r w:rsidR="007E29FA">
        <w:rPr>
          <w:rFonts w:ascii="Times New Roman" w:hAnsi="Times New Roman" w:cs="Times New Roman"/>
          <w:sz w:val="24"/>
          <w:szCs w:val="24"/>
        </w:rPr>
        <w:t xml:space="preserve"> and 1/[1+exp(delta)], respectively </w:t>
      </w:r>
      <w:r w:rsidR="00CC5C0A">
        <w:rPr>
          <w:rFonts w:ascii="Times New Roman" w:hAnsi="Times New Roman" w:cs="Times New Roman"/>
          <w:sz w:val="24"/>
          <w:szCs w:val="24"/>
        </w:rPr>
        <w:t xml:space="preserve"> and the likelihood function is optimized with respect to the "rho" and "delta" parameters.</w:t>
      </w:r>
    </w:p>
    <w:p w:rsidR="008A0ACC" w:rsidRDefault="008A0ACC" w:rsidP="00235DC5">
      <w:pPr>
        <w:tabs>
          <w:tab w:val="left" w:pos="2717"/>
        </w:tabs>
        <w:rPr>
          <w:rFonts w:ascii="Times New Roman" w:hAnsi="Times New Roman" w:cs="Times New Roman"/>
          <w:sz w:val="24"/>
          <w:szCs w:val="24"/>
        </w:rPr>
      </w:pPr>
    </w:p>
    <w:p w:rsidR="00E03046" w:rsidRDefault="00E03046" w:rsidP="00235DC5">
      <w:pPr>
        <w:tabs>
          <w:tab w:val="left" w:pos="2717"/>
        </w:tabs>
        <w:rPr>
          <w:rFonts w:ascii="Times New Roman" w:hAnsi="Times New Roman" w:cs="Times New Roman"/>
          <w:b/>
          <w:sz w:val="24"/>
          <w:szCs w:val="24"/>
        </w:rPr>
      </w:pPr>
      <w:r w:rsidRPr="00E03046">
        <w:rPr>
          <w:rFonts w:ascii="Times New Roman" w:hAnsi="Times New Roman" w:cs="Times New Roman"/>
          <w:b/>
          <w:sz w:val="24"/>
          <w:szCs w:val="24"/>
        </w:rPr>
        <w:t>4. Estimation Results</w:t>
      </w:r>
      <w:r w:rsidR="00235DC5">
        <w:rPr>
          <w:rFonts w:ascii="Times New Roman" w:hAnsi="Times New Roman" w:cs="Times New Roman"/>
          <w:b/>
          <w:sz w:val="24"/>
          <w:szCs w:val="24"/>
        </w:rPr>
        <w:tab/>
      </w:r>
    </w:p>
    <w:p w:rsidR="00B4604A" w:rsidRDefault="00AD0094" w:rsidP="00144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should ignore the standard errors that are printed by default by Gauss. </w:t>
      </w:r>
    </w:p>
    <w:p w:rsidR="003A2B76" w:rsidRDefault="001440B4" w:rsidP="00144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standard errors and t-stats </w:t>
      </w:r>
      <w:r w:rsidR="00B4604A">
        <w:rPr>
          <w:rFonts w:ascii="Times New Roman" w:hAnsi="Times New Roman" w:cs="Times New Roman"/>
          <w:sz w:val="24"/>
          <w:szCs w:val="24"/>
        </w:rPr>
        <w:t>must be computed using the second code name "Standard Errors"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0094">
        <w:rPr>
          <w:rFonts w:ascii="Times New Roman" w:hAnsi="Times New Roman" w:cs="Times New Roman"/>
          <w:sz w:val="24"/>
          <w:szCs w:val="24"/>
        </w:rPr>
        <w:t xml:space="preserve"> </w:t>
      </w:r>
      <w:r w:rsidR="00B4604A">
        <w:rPr>
          <w:rFonts w:ascii="Times New Roman" w:hAnsi="Times New Roman" w:cs="Times New Roman"/>
          <w:sz w:val="24"/>
          <w:szCs w:val="24"/>
        </w:rPr>
        <w:t>This code requires a global variable "</w:t>
      </w:r>
      <w:proofErr w:type="spellStart"/>
      <w:r w:rsidR="00B4604A">
        <w:rPr>
          <w:rFonts w:ascii="Times New Roman" w:hAnsi="Times New Roman" w:cs="Times New Roman"/>
          <w:sz w:val="24"/>
          <w:szCs w:val="24"/>
        </w:rPr>
        <w:t>grid_int</w:t>
      </w:r>
      <w:proofErr w:type="spellEnd"/>
      <w:r w:rsidR="00B4604A">
        <w:rPr>
          <w:rFonts w:ascii="Times New Roman" w:hAnsi="Times New Roman" w:cs="Times New Roman"/>
          <w:sz w:val="24"/>
          <w:szCs w:val="24"/>
        </w:rPr>
        <w:t>"</w:t>
      </w:r>
      <w:r w:rsidR="00CA700D">
        <w:rPr>
          <w:rFonts w:ascii="Times New Roman" w:hAnsi="Times New Roman" w:cs="Times New Roman"/>
          <w:sz w:val="24"/>
          <w:szCs w:val="24"/>
        </w:rPr>
        <w:t xml:space="preserve"> as input</w:t>
      </w:r>
      <w:r w:rsidR="00B4604A">
        <w:rPr>
          <w:rFonts w:ascii="Times New Roman" w:hAnsi="Times New Roman" w:cs="Times New Roman"/>
          <w:sz w:val="24"/>
          <w:szCs w:val="24"/>
        </w:rPr>
        <w:t xml:space="preserve"> which contains all the spatial units at the corners of the square grid that must be used to compute the standard errors. </w:t>
      </w:r>
    </w:p>
    <w:p w:rsidR="00B4604A" w:rsidRDefault="00B4604A" w:rsidP="00144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purposes of demonstration, we assumed that </w:t>
      </w:r>
      <w:r w:rsidR="00FA5D41">
        <w:rPr>
          <w:rFonts w:ascii="Times New Roman" w:hAnsi="Times New Roman" w:cs="Times New Roman"/>
          <w:sz w:val="24"/>
          <w:szCs w:val="24"/>
        </w:rPr>
        <w:t>81 out of the 170</w:t>
      </w:r>
      <w:r>
        <w:rPr>
          <w:rFonts w:ascii="Times New Roman" w:hAnsi="Times New Roman" w:cs="Times New Roman"/>
          <w:sz w:val="24"/>
          <w:szCs w:val="24"/>
        </w:rPr>
        <w:t xml:space="preserve"> intersections are used in the standard error computation.</w:t>
      </w:r>
      <w:r w:rsidR="00FA5D41">
        <w:rPr>
          <w:rFonts w:ascii="Times New Roman" w:hAnsi="Times New Roman" w:cs="Times New Roman"/>
          <w:sz w:val="24"/>
          <w:szCs w:val="24"/>
        </w:rPr>
        <w:t xml:space="preserve"> The IDs of these 81 intersections are listed in the file named "grid</w:t>
      </w:r>
      <w:r w:rsidR="00CA700D">
        <w:rPr>
          <w:rFonts w:ascii="Times New Roman" w:hAnsi="Times New Roman" w:cs="Times New Roman"/>
          <w:sz w:val="24"/>
          <w:szCs w:val="24"/>
        </w:rPr>
        <w:t>.txt</w:t>
      </w:r>
      <w:r w:rsidR="00FA5D41">
        <w:rPr>
          <w:rFonts w:ascii="Times New Roman" w:hAnsi="Times New Roman" w:cs="Times New Roman"/>
          <w:sz w:val="24"/>
          <w:szCs w:val="24"/>
        </w:rPr>
        <w:t>".</w:t>
      </w:r>
    </w:p>
    <w:p w:rsidR="001440B4" w:rsidRDefault="00354986" w:rsidP="00144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1440B4">
        <w:rPr>
          <w:rFonts w:ascii="Times New Roman" w:hAnsi="Times New Roman" w:cs="Times New Roman"/>
          <w:sz w:val="24"/>
          <w:szCs w:val="24"/>
        </w:rPr>
        <w:t>note that</w:t>
      </w:r>
      <w:r w:rsidR="00742508">
        <w:rPr>
          <w:rFonts w:ascii="Times New Roman" w:hAnsi="Times New Roman" w:cs="Times New Roman"/>
          <w:sz w:val="24"/>
          <w:szCs w:val="24"/>
        </w:rPr>
        <w:t>, at the end,</w:t>
      </w:r>
      <w:r w:rsidR="001440B4">
        <w:rPr>
          <w:rFonts w:ascii="Times New Roman" w:hAnsi="Times New Roman" w:cs="Times New Roman"/>
          <w:sz w:val="24"/>
          <w:szCs w:val="24"/>
        </w:rPr>
        <w:t xml:space="preserve"> the parameter estimates and standard errors of only those parameters that are estimated </w:t>
      </w:r>
      <w:r>
        <w:rPr>
          <w:rFonts w:ascii="Times New Roman" w:hAnsi="Times New Roman" w:cs="Times New Roman"/>
          <w:sz w:val="24"/>
          <w:szCs w:val="24"/>
        </w:rPr>
        <w:t xml:space="preserve">in the optimization process </w:t>
      </w:r>
      <w:r w:rsidR="001440B4">
        <w:rPr>
          <w:rFonts w:ascii="Times New Roman" w:hAnsi="Times New Roman" w:cs="Times New Roman"/>
          <w:sz w:val="24"/>
          <w:szCs w:val="24"/>
        </w:rPr>
        <w:t xml:space="preserve">are </w:t>
      </w:r>
      <w:r w:rsidR="00742508">
        <w:rPr>
          <w:rFonts w:ascii="Times New Roman" w:hAnsi="Times New Roman" w:cs="Times New Roman"/>
          <w:sz w:val="24"/>
          <w:szCs w:val="24"/>
        </w:rPr>
        <w:t>presented.</w:t>
      </w:r>
    </w:p>
    <w:p w:rsidR="00CA700D" w:rsidRDefault="00CA700D" w:rsidP="001440B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95" w:type="dxa"/>
        <w:jc w:val="center"/>
        <w:tblLook w:val="04A0"/>
      </w:tblPr>
      <w:tblGrid>
        <w:gridCol w:w="1194"/>
        <w:gridCol w:w="1239"/>
        <w:gridCol w:w="1005"/>
        <w:gridCol w:w="966"/>
        <w:gridCol w:w="1094"/>
        <w:gridCol w:w="1005"/>
        <w:gridCol w:w="966"/>
        <w:gridCol w:w="966"/>
        <w:gridCol w:w="994"/>
        <w:gridCol w:w="966"/>
      </w:tblGrid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Mean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log-likelihood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-814.764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Covariance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matrix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computed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by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following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method: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Inverse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computed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Hessian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Estimates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Std.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err.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Est./</w:t>
            </w:r>
            <w:proofErr w:type="spellStart"/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s.e</w:t>
            </w:r>
            <w:proofErr w:type="spellEnd"/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6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------------------------------------------------------------------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179.003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-0.3006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NOSTRET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157.47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0.0893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LIGHT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62.161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-0.2224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THRESH02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-0.2061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THRESH03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124.804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0.0729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THRESH04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124.731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THRESH05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108.39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0.7025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YIELD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-1.4331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-114.006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287.471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YIELD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70.526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0.0894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-0.9968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-65.539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-0.0769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Hessian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304747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37650.94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193323.4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-24350.3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-16707.9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-75578.1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69152.19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57192.74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5404.031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70646.11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37646.21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40186.76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19656.71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-604.044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-875.77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-8825.52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5858.976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3284.291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-86.7718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5732.371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193541.7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19658.35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201658.7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-13997.5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-9885.78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-49024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31913.27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31195.56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-72.597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41570.05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-24349.3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-605.099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-13997.1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146026.3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-84952.4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-647.909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-6999.9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5846.956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-631.964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-9368.33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-16707.2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-875.754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-9885.82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-84952.5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212602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-118175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-4428.64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-3739.05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-926.323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-4340.38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-75645.9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-8825.41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-49028.6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-647.663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-118175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146649.5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-11552.9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-53863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-3009.78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-4142.73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69166.77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5859.465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31914.4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-6999.95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-4428.66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-11552.9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26615.86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7451.599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3518.309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20106.83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57592.92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3284.004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31219.54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5846.913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-3739.08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-53863.1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7451.614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99354.94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4229.501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-13098.9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5406.278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-86.5271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-72.5209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-631.995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-926.336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-3009.84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3518.313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4229.692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3355.294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655.9957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70385.54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5743.426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41450.5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-9387.98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-4335.41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-3990.62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20092.52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-13383.5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653.9304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29591.56</w:t>
            </w: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T-stat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1.3479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51.5634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0.9032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49.8097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19.5039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0.6595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43.3156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0.9175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43.059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0.9645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37.9275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-1.4331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-43.4118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1.8416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123.0811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1.4466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51.7388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00D" w:rsidRPr="00CA700D" w:rsidTr="00153544">
        <w:trPr>
          <w:trHeight w:val="144"/>
          <w:jc w:val="center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-0.9968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A7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-46.9887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00D" w:rsidRPr="00CA700D" w:rsidRDefault="00CA700D" w:rsidP="00CA7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D0AC9" w:rsidRDefault="00DD0AC9" w:rsidP="00DD0AC9">
      <w:pPr>
        <w:tabs>
          <w:tab w:val="left" w:pos="2717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B33E2" w:rsidRPr="00414E7F" w:rsidRDefault="008B33E2" w:rsidP="00547DD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B33E2" w:rsidRPr="00414E7F" w:rsidSect="00D6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E4ADC"/>
    <w:multiLevelType w:val="hybridMultilevel"/>
    <w:tmpl w:val="9C247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0AB67DD"/>
    <w:multiLevelType w:val="hybridMultilevel"/>
    <w:tmpl w:val="308E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BE5659"/>
    <w:multiLevelType w:val="hybridMultilevel"/>
    <w:tmpl w:val="D5B6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13B70"/>
    <w:multiLevelType w:val="hybridMultilevel"/>
    <w:tmpl w:val="0242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3681E"/>
    <w:multiLevelType w:val="hybridMultilevel"/>
    <w:tmpl w:val="308E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56E50E3"/>
    <w:multiLevelType w:val="hybridMultilevel"/>
    <w:tmpl w:val="92B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72348"/>
    <w:multiLevelType w:val="hybridMultilevel"/>
    <w:tmpl w:val="6A6C1D5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452A7"/>
    <w:rsid w:val="00055D2E"/>
    <w:rsid w:val="000A6B1F"/>
    <w:rsid w:val="000E7728"/>
    <w:rsid w:val="000F45C5"/>
    <w:rsid w:val="001440B4"/>
    <w:rsid w:val="00153544"/>
    <w:rsid w:val="00191655"/>
    <w:rsid w:val="001957E4"/>
    <w:rsid w:val="001A0CB5"/>
    <w:rsid w:val="001C1013"/>
    <w:rsid w:val="001F5CA8"/>
    <w:rsid w:val="00204B19"/>
    <w:rsid w:val="00235DC5"/>
    <w:rsid w:val="00285520"/>
    <w:rsid w:val="002945FE"/>
    <w:rsid w:val="002A55B4"/>
    <w:rsid w:val="003452A7"/>
    <w:rsid w:val="00354986"/>
    <w:rsid w:val="00380C1F"/>
    <w:rsid w:val="00395FB0"/>
    <w:rsid w:val="003A2B76"/>
    <w:rsid w:val="004015CE"/>
    <w:rsid w:val="00402A99"/>
    <w:rsid w:val="00414E7F"/>
    <w:rsid w:val="00467ED3"/>
    <w:rsid w:val="004F1BF0"/>
    <w:rsid w:val="00515533"/>
    <w:rsid w:val="005200DB"/>
    <w:rsid w:val="00547DD6"/>
    <w:rsid w:val="005C4EEF"/>
    <w:rsid w:val="00625E8D"/>
    <w:rsid w:val="006B1805"/>
    <w:rsid w:val="006E482B"/>
    <w:rsid w:val="006E4D73"/>
    <w:rsid w:val="006F4298"/>
    <w:rsid w:val="00742508"/>
    <w:rsid w:val="007A05DE"/>
    <w:rsid w:val="007D6F6C"/>
    <w:rsid w:val="007E29FA"/>
    <w:rsid w:val="0084443F"/>
    <w:rsid w:val="008A0ACC"/>
    <w:rsid w:val="008B33E2"/>
    <w:rsid w:val="008B7D5E"/>
    <w:rsid w:val="00947BF6"/>
    <w:rsid w:val="009B1E12"/>
    <w:rsid w:val="009C7422"/>
    <w:rsid w:val="009F6A60"/>
    <w:rsid w:val="00A73382"/>
    <w:rsid w:val="00AD0094"/>
    <w:rsid w:val="00AE4806"/>
    <w:rsid w:val="00B23175"/>
    <w:rsid w:val="00B4604A"/>
    <w:rsid w:val="00B60E52"/>
    <w:rsid w:val="00C02241"/>
    <w:rsid w:val="00C46052"/>
    <w:rsid w:val="00CA700D"/>
    <w:rsid w:val="00CA7B7D"/>
    <w:rsid w:val="00CC5AFB"/>
    <w:rsid w:val="00CC5C0A"/>
    <w:rsid w:val="00CD12DD"/>
    <w:rsid w:val="00CF10DF"/>
    <w:rsid w:val="00D646C0"/>
    <w:rsid w:val="00DD0AC9"/>
    <w:rsid w:val="00E03046"/>
    <w:rsid w:val="00E85836"/>
    <w:rsid w:val="00F86379"/>
    <w:rsid w:val="00FA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Sidharthan</dc:creator>
  <cp:lastModifiedBy>Rajesh</cp:lastModifiedBy>
  <cp:revision>29</cp:revision>
  <dcterms:created xsi:type="dcterms:W3CDTF">2013-03-23T16:17:00Z</dcterms:created>
  <dcterms:modified xsi:type="dcterms:W3CDTF">2013-04-07T13:23:00Z</dcterms:modified>
</cp:coreProperties>
</file>