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This is a great explaination of FPGA resource usage … need to work this into the questions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https://forums.xilinx.com/t5/Implementation/Vivado-utilization-report/td-p/317517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Can not go to far trying to throw trivial verilog code at vivado. It will throw random resource utilization at you. It doesn’t try to use a single CLB, it randomly does what it feels like. Our goal is to write verilog code and predict its behavior.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https://forums.xilinx.com/t5/Synthesis/Question-about-LUT-usage-in-a-very-very-simple-combinatorial/td-p/221143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orums.xilinx.com/t5/Implementation/Vivado-utilization-report/td-p/317517" TargetMode="External"/><Relationship Id="rId7" Type="http://schemas.openxmlformats.org/officeDocument/2006/relationships/hyperlink" Target="https://forums.xilinx.com/t5/Synthesis/Question-about-LUT-usage-in-a-very-very-simple-combinatorial/td-p/22114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