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90AB9" w14:textId="77777777" w:rsidR="00C131F0" w:rsidRPr="002E7E65" w:rsidRDefault="00000000">
      <w:pPr>
        <w:jc w:val="center"/>
        <w:rPr>
          <w:lang w:val="es-GT"/>
        </w:rPr>
      </w:pPr>
      <w:r w:rsidRPr="002E7E65">
        <w:rPr>
          <w:rFonts w:ascii="Arial" w:hAnsi="Arial"/>
          <w:b/>
          <w:color w:val="8B1E19"/>
          <w:sz w:val="32"/>
          <w:lang w:val="es-GT"/>
        </w:rPr>
        <w:t>PLAN DE REQUERIMIENTO DE INFORMACIÓN, MIGRACIÓN DE DATOS Y CAPACITACIÓN</w:t>
      </w:r>
    </w:p>
    <w:p w14:paraId="3B4D42D5" w14:textId="77777777" w:rsidR="00C131F0" w:rsidRPr="002E7E65" w:rsidRDefault="00000000">
      <w:pPr>
        <w:jc w:val="center"/>
        <w:rPr>
          <w:lang w:val="es-GT"/>
        </w:rPr>
      </w:pPr>
      <w:r w:rsidRPr="002E7E65">
        <w:rPr>
          <w:rFonts w:ascii="Arial" w:hAnsi="Arial"/>
          <w:i/>
          <w:color w:val="464646"/>
          <w:lang w:val="es-GT"/>
        </w:rPr>
        <w:t>Sistema de Control de Obras y Supervisión Vial – DomunNet</w:t>
      </w:r>
      <w:r w:rsidRPr="002E7E65">
        <w:rPr>
          <w:rFonts w:ascii="Arial" w:hAnsi="Arial"/>
          <w:i/>
          <w:color w:val="464646"/>
          <w:lang w:val="es-GT"/>
        </w:rPr>
        <w:br/>
        <w:t>Fase de Arranque Operativo y Entrega Hito III</w:t>
      </w:r>
    </w:p>
    <w:p w14:paraId="1E09C73D" w14:textId="77777777" w:rsidR="00C131F0" w:rsidRPr="002E7E65" w:rsidRDefault="00C131F0">
      <w:pPr>
        <w:spacing w:after="240"/>
        <w:rPr>
          <w:lang w:val="es-G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C131F0" w:rsidRPr="002E7E65" w14:paraId="25CF3D64" w14:textId="77777777">
        <w:trPr>
          <w:jc w:val="center"/>
        </w:trPr>
        <w:tc>
          <w:tcPr>
            <w:tcW w:w="3168" w:type="dxa"/>
            <w:shd w:val="clear" w:color="auto" w:fill="F8F9FA"/>
          </w:tcPr>
          <w:p w14:paraId="782D2B2D" w14:textId="77777777" w:rsidR="00C131F0" w:rsidRDefault="00000000">
            <w:r>
              <w:rPr>
                <w:b/>
                <w:sz w:val="19"/>
              </w:rPr>
              <w:t>Proyecto / Sistema:</w:t>
            </w:r>
          </w:p>
        </w:tc>
        <w:tc>
          <w:tcPr>
            <w:tcW w:w="6192" w:type="dxa"/>
            <w:shd w:val="clear" w:color="auto" w:fill="FFFFFF"/>
          </w:tcPr>
          <w:p w14:paraId="77DE4A24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sz w:val="19"/>
                <w:lang w:val="es-GT"/>
              </w:rPr>
              <w:t>DomunNet - Supervisión y Bitácora Vial</w:t>
            </w:r>
          </w:p>
        </w:tc>
      </w:tr>
      <w:tr w:rsidR="00C131F0" w14:paraId="5E2EEF21" w14:textId="77777777">
        <w:trPr>
          <w:jc w:val="center"/>
        </w:trPr>
        <w:tc>
          <w:tcPr>
            <w:tcW w:w="3168" w:type="dxa"/>
            <w:shd w:val="clear" w:color="auto" w:fill="F8F9FA"/>
          </w:tcPr>
          <w:p w14:paraId="1A72F7FA" w14:textId="77777777" w:rsidR="00C131F0" w:rsidRDefault="00000000">
            <w:proofErr w:type="spellStart"/>
            <w:r>
              <w:rPr>
                <w:b/>
                <w:sz w:val="19"/>
              </w:rPr>
              <w:t>Fecha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Elaboración</w:t>
            </w:r>
            <w:proofErr w:type="spellEnd"/>
            <w:r>
              <w:rPr>
                <w:b/>
                <w:sz w:val="19"/>
              </w:rPr>
              <w:t>:</w:t>
            </w:r>
          </w:p>
        </w:tc>
        <w:tc>
          <w:tcPr>
            <w:tcW w:w="6192" w:type="dxa"/>
            <w:shd w:val="clear" w:color="auto" w:fill="FFFFFF"/>
          </w:tcPr>
          <w:p w14:paraId="479FF2B5" w14:textId="77777777" w:rsidR="00C131F0" w:rsidRDefault="00000000">
            <w:r>
              <w:rPr>
                <w:sz w:val="19"/>
              </w:rPr>
              <w:t>Octubre 2026</w:t>
            </w:r>
          </w:p>
        </w:tc>
      </w:tr>
      <w:tr w:rsidR="00C131F0" w:rsidRPr="002E7E65" w14:paraId="0116ACCD" w14:textId="77777777">
        <w:trPr>
          <w:jc w:val="center"/>
        </w:trPr>
        <w:tc>
          <w:tcPr>
            <w:tcW w:w="3168" w:type="dxa"/>
            <w:shd w:val="clear" w:color="auto" w:fill="F8F9FA"/>
          </w:tcPr>
          <w:p w14:paraId="4998BBF9" w14:textId="77777777" w:rsidR="00C131F0" w:rsidRDefault="00000000">
            <w:r>
              <w:rPr>
                <w:b/>
                <w:sz w:val="19"/>
              </w:rPr>
              <w:t>Versión del Documento:</w:t>
            </w:r>
          </w:p>
        </w:tc>
        <w:tc>
          <w:tcPr>
            <w:tcW w:w="6192" w:type="dxa"/>
            <w:shd w:val="clear" w:color="auto" w:fill="FFFFFF"/>
          </w:tcPr>
          <w:p w14:paraId="03702A62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sz w:val="19"/>
                <w:lang w:val="es-GT"/>
              </w:rPr>
              <w:t>1.0 - Entrega Formal Módulos I, II y III</w:t>
            </w:r>
          </w:p>
        </w:tc>
      </w:tr>
      <w:tr w:rsidR="00C131F0" w:rsidRPr="002E7E65" w14:paraId="5FC66557" w14:textId="77777777">
        <w:trPr>
          <w:jc w:val="center"/>
        </w:trPr>
        <w:tc>
          <w:tcPr>
            <w:tcW w:w="3168" w:type="dxa"/>
            <w:shd w:val="clear" w:color="auto" w:fill="F8F9FA"/>
          </w:tcPr>
          <w:p w14:paraId="5DEFD49E" w14:textId="77777777" w:rsidR="00C131F0" w:rsidRDefault="00000000">
            <w:r>
              <w:rPr>
                <w:b/>
                <w:sz w:val="19"/>
              </w:rPr>
              <w:t xml:space="preserve">Estado de </w:t>
            </w:r>
            <w:proofErr w:type="spellStart"/>
            <w:r>
              <w:rPr>
                <w:b/>
                <w:sz w:val="19"/>
              </w:rPr>
              <w:t>Implementación</w:t>
            </w:r>
            <w:proofErr w:type="spellEnd"/>
            <w:r>
              <w:rPr>
                <w:b/>
                <w:sz w:val="19"/>
              </w:rPr>
              <w:t>:</w:t>
            </w:r>
          </w:p>
        </w:tc>
        <w:tc>
          <w:tcPr>
            <w:tcW w:w="6192" w:type="dxa"/>
            <w:shd w:val="clear" w:color="auto" w:fill="FFFFFF"/>
          </w:tcPr>
          <w:p w14:paraId="54BC8851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sz w:val="19"/>
                <w:lang w:val="es-GT"/>
              </w:rPr>
              <w:t xml:space="preserve">En Preparación para Carga Inicial y </w:t>
            </w:r>
            <w:proofErr w:type="spellStart"/>
            <w:r w:rsidRPr="002E7E65">
              <w:rPr>
                <w:sz w:val="19"/>
                <w:lang w:val="es-GT"/>
              </w:rPr>
              <w:t>Go</w:t>
            </w:r>
            <w:proofErr w:type="spellEnd"/>
            <w:r w:rsidRPr="002E7E65">
              <w:rPr>
                <w:sz w:val="19"/>
                <w:lang w:val="es-GT"/>
              </w:rPr>
              <w:t>-Live</w:t>
            </w:r>
          </w:p>
        </w:tc>
      </w:tr>
    </w:tbl>
    <w:p w14:paraId="592A933F" w14:textId="77777777" w:rsidR="00C131F0" w:rsidRPr="002E7E65" w:rsidRDefault="00C131F0">
      <w:pPr>
        <w:spacing w:after="280"/>
        <w:rPr>
          <w:lang w:val="es-GT"/>
        </w:rPr>
      </w:pPr>
    </w:p>
    <w:p w14:paraId="515FAD28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t>1. Justificación y Criterios de Información de Arranque</w:t>
      </w:r>
    </w:p>
    <w:p w14:paraId="5E82A621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sz w:val="20"/>
          <w:lang w:val="es-GT"/>
        </w:rPr>
        <w:t>Un sistema informático empresarial no puede entrar en producción en un estado de 'vacío de datos' (</w:t>
      </w:r>
      <w:proofErr w:type="spellStart"/>
      <w:r w:rsidRPr="002E7E65">
        <w:rPr>
          <w:rFonts w:ascii="Arial" w:hAnsi="Arial"/>
          <w:sz w:val="20"/>
          <w:lang w:val="es-GT"/>
        </w:rPr>
        <w:t>cold</w:t>
      </w:r>
      <w:proofErr w:type="spellEnd"/>
      <w:r w:rsidRPr="002E7E65">
        <w:rPr>
          <w:rFonts w:ascii="Arial" w:hAnsi="Arial"/>
          <w:sz w:val="20"/>
          <w:lang w:val="es-GT"/>
        </w:rPr>
        <w:t xml:space="preserve"> </w:t>
      </w:r>
      <w:proofErr w:type="spellStart"/>
      <w:r w:rsidRPr="002E7E65">
        <w:rPr>
          <w:rFonts w:ascii="Arial" w:hAnsi="Arial"/>
          <w:sz w:val="20"/>
          <w:lang w:val="es-GT"/>
        </w:rPr>
        <w:t>start</w:t>
      </w:r>
      <w:proofErr w:type="spellEnd"/>
      <w:r w:rsidRPr="002E7E65">
        <w:rPr>
          <w:rFonts w:ascii="Arial" w:hAnsi="Arial"/>
          <w:sz w:val="20"/>
          <w:lang w:val="es-GT"/>
        </w:rPr>
        <w:t>). Para que los usuarios operativos (supervisores, residentes, directores de obra) puedan utilizar el sistema desde el primer día, es imperativo realizar un levantamiento estructurado y riguroso de la información de inicio.</w:t>
      </w:r>
    </w:p>
    <w:p w14:paraId="552C2E95" w14:textId="77777777" w:rsidR="00C131F0" w:rsidRPr="002E7E65" w:rsidRDefault="00000000">
      <w:pPr>
        <w:spacing w:before="200" w:after="80"/>
        <w:rPr>
          <w:lang w:val="es-GT"/>
        </w:rPr>
      </w:pPr>
      <w:r w:rsidRPr="002E7E65">
        <w:rPr>
          <w:rFonts w:ascii="Arial" w:hAnsi="Arial"/>
          <w:b/>
          <w:color w:val="464646"/>
          <w:lang w:val="es-GT"/>
        </w:rPr>
        <w:t>1.1 Criterios de Selección y Fechas de Corte (</w:t>
      </w:r>
      <w:proofErr w:type="spellStart"/>
      <w:r w:rsidRPr="002E7E65">
        <w:rPr>
          <w:rFonts w:ascii="Arial" w:hAnsi="Arial"/>
          <w:b/>
          <w:color w:val="464646"/>
          <w:lang w:val="es-GT"/>
        </w:rPr>
        <w:t>Cut</w:t>
      </w:r>
      <w:proofErr w:type="spellEnd"/>
      <w:r w:rsidRPr="002E7E65">
        <w:rPr>
          <w:rFonts w:ascii="Arial" w:hAnsi="Arial"/>
          <w:b/>
          <w:color w:val="464646"/>
          <w:lang w:val="es-GT"/>
        </w:rPr>
        <w:t>-off Date)</w:t>
      </w:r>
    </w:p>
    <w:p w14:paraId="1B03E7DE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Corte Contractual: </w:t>
      </w:r>
      <w:r w:rsidRPr="002E7E65">
        <w:rPr>
          <w:rFonts w:ascii="Arial" w:hAnsi="Arial"/>
          <w:sz w:val="20"/>
          <w:lang w:val="es-GT"/>
        </w:rPr>
        <w:t>• Proyectos y Obras: Se migrarán exclusivamente aquellos contratos que se encuentren en fase de ejecución activa o en proceso de liquidación administrativa durante el año en curso (2026). No se migrarán obras finalizadas y archivadas de periodos anteriores para evitar redundancias.</w:t>
      </w:r>
    </w:p>
    <w:p w14:paraId="7FE2EC09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Corte de Personal: </w:t>
      </w:r>
      <w:r w:rsidRPr="002E7E65">
        <w:rPr>
          <w:rFonts w:ascii="Arial" w:hAnsi="Arial"/>
          <w:sz w:val="20"/>
          <w:lang w:val="es-GT"/>
        </w:rPr>
        <w:t>• Personal y Usuarios: Se requerirá la nómina vigente del personal técnico asignado a los tramos de supervisión, garantizando que cada profesional cuente con su usuario, rol asignado y credenciales previas al inicio de capacitaciones.</w:t>
      </w:r>
    </w:p>
    <w:p w14:paraId="3F8624E8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Corte Técnico: </w:t>
      </w:r>
      <w:r w:rsidRPr="002E7E65">
        <w:rPr>
          <w:rFonts w:ascii="Arial" w:hAnsi="Arial"/>
          <w:sz w:val="20"/>
          <w:lang w:val="es-GT"/>
        </w:rPr>
        <w:t>• Catálogo de Renglones de Trabajo: Se utilizará como base el Catálogo Oficial de Renglones de la Dirección General de Caminos (DGC) y los renglones específicos contratados por cada proyecto.</w:t>
      </w:r>
    </w:p>
    <w:p w14:paraId="1842BA11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t>2. Mapeo de Formularios de Requerimiento (Excel) vs. Base de Datos</w:t>
      </w:r>
    </w:p>
    <w:p w14:paraId="52E8D339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sz w:val="20"/>
          <w:lang w:val="es-GT"/>
        </w:rPr>
        <w:t>Para asegurar una carga masiva exitosa (ETL), las columnas de las plantillas de Excel diseñadas corresponden unívocamente con las tablas y campos del modelo relacional en PostgreSQL / Supabase:</w:t>
      </w:r>
    </w:p>
    <w:p w14:paraId="48FC22A0" w14:textId="77777777" w:rsidR="00C131F0" w:rsidRPr="002E7E65" w:rsidRDefault="00000000">
      <w:pPr>
        <w:spacing w:before="200" w:after="80"/>
        <w:rPr>
          <w:lang w:val="es-GT"/>
        </w:rPr>
      </w:pPr>
      <w:r w:rsidRPr="002E7E65">
        <w:rPr>
          <w:rFonts w:ascii="Arial" w:hAnsi="Arial"/>
          <w:b/>
          <w:color w:val="464646"/>
          <w:lang w:val="es-GT"/>
        </w:rPr>
        <w:t>2.1 Formulario de Usuarios y Personal (Tabla: usuarios / perfiles)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131F0" w14:paraId="075DF4CD" w14:textId="77777777">
        <w:trPr>
          <w:jc w:val="center"/>
        </w:trPr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923B4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Columna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Formulario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Excel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B601F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 en BD (Postgres)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353CA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Tipo de Dato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C22DA5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Restricción / Validación</w:t>
            </w:r>
          </w:p>
        </w:tc>
      </w:tr>
      <w:tr w:rsidR="00C131F0" w14:paraId="3122AFE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18A4" w14:textId="77777777" w:rsidR="00C131F0" w:rsidRDefault="00000000">
            <w:r>
              <w:rPr>
                <w:rFonts w:ascii="Arial" w:hAnsi="Arial"/>
                <w:sz w:val="17"/>
              </w:rPr>
              <w:t>Primer Nombre / Apellidos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1FF3" w14:textId="77777777" w:rsidR="00C131F0" w:rsidRDefault="00000000">
            <w:r>
              <w:rPr>
                <w:rFonts w:ascii="Arial" w:hAnsi="Arial"/>
                <w:sz w:val="17"/>
              </w:rPr>
              <w:t>primer_nombre, apellidos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974FC" w14:textId="77777777" w:rsidR="00C131F0" w:rsidRDefault="00000000"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BADD" w14:textId="77777777" w:rsidR="00C131F0" w:rsidRDefault="00000000">
            <w:r>
              <w:rPr>
                <w:rFonts w:ascii="Arial" w:hAnsi="Arial"/>
                <w:sz w:val="17"/>
              </w:rPr>
              <w:t xml:space="preserve">Obligatorio, sin caracteres </w:t>
            </w:r>
            <w:r>
              <w:rPr>
                <w:rFonts w:ascii="Arial" w:hAnsi="Arial"/>
                <w:sz w:val="17"/>
              </w:rPr>
              <w:lastRenderedPageBreak/>
              <w:t>especiales</w:t>
            </w:r>
          </w:p>
        </w:tc>
      </w:tr>
      <w:tr w:rsidR="00C131F0" w:rsidRPr="002E7E65" w14:paraId="4979E4D8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27E32" w14:textId="77777777" w:rsidR="00C131F0" w:rsidRDefault="00000000">
            <w:r>
              <w:rPr>
                <w:rFonts w:ascii="Arial" w:hAnsi="Arial"/>
                <w:sz w:val="17"/>
              </w:rPr>
              <w:lastRenderedPageBreak/>
              <w:t>Correo Institucional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FF8C4" w14:textId="77777777" w:rsidR="00C131F0" w:rsidRDefault="00000000">
            <w:r>
              <w:rPr>
                <w:rFonts w:ascii="Arial" w:hAnsi="Arial"/>
                <w:sz w:val="17"/>
              </w:rPr>
              <w:t>email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73E50" w14:textId="77777777" w:rsidR="00C131F0" w:rsidRDefault="00000000">
            <w:r>
              <w:rPr>
                <w:rFonts w:ascii="Arial" w:hAnsi="Arial"/>
                <w:sz w:val="17"/>
              </w:rPr>
              <w:t>VARCHAR(100)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E4501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formato email, clave única</w:t>
            </w:r>
          </w:p>
        </w:tc>
      </w:tr>
      <w:tr w:rsidR="00C131F0" w14:paraId="00DD598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61F" w14:textId="77777777" w:rsidR="00C131F0" w:rsidRDefault="00000000">
            <w:r>
              <w:rPr>
                <w:rFonts w:ascii="Arial" w:hAnsi="Arial"/>
                <w:sz w:val="17"/>
              </w:rPr>
              <w:t>CUI / DPI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936D" w14:textId="77777777" w:rsidR="00C131F0" w:rsidRDefault="00000000">
            <w:r>
              <w:rPr>
                <w:rFonts w:ascii="Arial" w:hAnsi="Arial"/>
                <w:sz w:val="17"/>
              </w:rPr>
              <w:t>cui_dpi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2B995" w14:textId="77777777" w:rsidR="00C131F0" w:rsidRDefault="00000000"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63BB6" w14:textId="77777777" w:rsidR="00C131F0" w:rsidRDefault="00000000">
            <w:r>
              <w:rPr>
                <w:rFonts w:ascii="Arial" w:hAnsi="Arial"/>
                <w:sz w:val="17"/>
              </w:rPr>
              <w:t>Obligatorio, 13 dígitos numéricos</w:t>
            </w:r>
          </w:p>
        </w:tc>
      </w:tr>
      <w:tr w:rsidR="00C131F0" w:rsidRPr="002E7E65" w14:paraId="02402ACE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09AE3" w14:textId="77777777" w:rsidR="00C131F0" w:rsidRDefault="00000000">
            <w:r>
              <w:rPr>
                <w:rFonts w:ascii="Arial" w:hAnsi="Arial"/>
                <w:sz w:val="17"/>
              </w:rPr>
              <w:t>Rol en Sistema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2C032" w14:textId="77777777" w:rsidR="00C131F0" w:rsidRDefault="00000000">
            <w:r>
              <w:rPr>
                <w:rFonts w:ascii="Arial" w:hAnsi="Arial"/>
                <w:sz w:val="17"/>
              </w:rPr>
              <w:t>rol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1948" w14:textId="77777777" w:rsidR="00C131F0" w:rsidRDefault="00000000"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8DD6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Valores: ADMIN, SUPERVISOR, RESIDENTE, etc.</w:t>
            </w:r>
          </w:p>
        </w:tc>
      </w:tr>
      <w:tr w:rsidR="00C131F0" w14:paraId="65C0568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6CF10" w14:textId="77777777" w:rsidR="00C131F0" w:rsidRDefault="00000000">
            <w:proofErr w:type="spellStart"/>
            <w:r>
              <w:rPr>
                <w:rFonts w:ascii="Arial" w:hAnsi="Arial"/>
                <w:sz w:val="17"/>
              </w:rPr>
              <w:t>Teléfono</w:t>
            </w:r>
            <w:proofErr w:type="spellEnd"/>
            <w:r>
              <w:rPr>
                <w:rFonts w:ascii="Arial" w:hAnsi="Arial"/>
                <w:sz w:val="17"/>
              </w:rPr>
              <w:t xml:space="preserve"> de Contacto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29BCA" w14:textId="77777777" w:rsidR="00C131F0" w:rsidRDefault="00000000">
            <w:r>
              <w:rPr>
                <w:rFonts w:ascii="Arial" w:hAnsi="Arial"/>
                <w:sz w:val="17"/>
              </w:rPr>
              <w:t>telefono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26B" w14:textId="77777777" w:rsidR="00C131F0" w:rsidRDefault="00000000"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4B23" w14:textId="77777777" w:rsidR="00C131F0" w:rsidRDefault="00000000">
            <w:r>
              <w:rPr>
                <w:rFonts w:ascii="Arial" w:hAnsi="Arial"/>
                <w:sz w:val="17"/>
              </w:rPr>
              <w:t>Opcional, formato estándar telefónico</w:t>
            </w:r>
          </w:p>
        </w:tc>
      </w:tr>
    </w:tbl>
    <w:p w14:paraId="1EC37612" w14:textId="77777777" w:rsidR="00C131F0" w:rsidRDefault="00C131F0">
      <w:pPr>
        <w:spacing w:after="120"/>
      </w:pPr>
    </w:p>
    <w:p w14:paraId="4B9556E5" w14:textId="77777777" w:rsidR="00C131F0" w:rsidRPr="002E7E65" w:rsidRDefault="00000000">
      <w:pPr>
        <w:spacing w:before="200" w:after="80"/>
        <w:rPr>
          <w:lang w:val="es-GT"/>
        </w:rPr>
      </w:pPr>
      <w:r w:rsidRPr="002E7E65">
        <w:rPr>
          <w:rFonts w:ascii="Arial" w:hAnsi="Arial"/>
          <w:b/>
          <w:color w:val="464646"/>
          <w:lang w:val="es-GT"/>
        </w:rPr>
        <w:t xml:space="preserve">2.2 Formulario de Proyectos y Contratos (Tabla: proyecto / </w:t>
      </w:r>
      <w:proofErr w:type="spellStart"/>
      <w:r w:rsidRPr="002E7E65">
        <w:rPr>
          <w:rFonts w:ascii="Arial" w:hAnsi="Arial"/>
          <w:b/>
          <w:color w:val="464646"/>
          <w:lang w:val="es-GT"/>
        </w:rPr>
        <w:t>proyecto_detalle</w:t>
      </w:r>
      <w:proofErr w:type="spellEnd"/>
      <w:r w:rsidRPr="002E7E65">
        <w:rPr>
          <w:rFonts w:ascii="Arial" w:hAnsi="Arial"/>
          <w:b/>
          <w:color w:val="464646"/>
          <w:lang w:val="es-GT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131F0" w14:paraId="77E0B934" w14:textId="77777777">
        <w:trPr>
          <w:jc w:val="center"/>
        </w:trPr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37E89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Columna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Formulario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Excel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A2476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 en BD (Postgres)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A5A2C6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Tipo de Dato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272F3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Restricción / Validación</w:t>
            </w:r>
          </w:p>
        </w:tc>
      </w:tr>
      <w:tr w:rsidR="00C131F0" w:rsidRPr="002E7E65" w14:paraId="33C8F5A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F36F" w14:textId="77777777" w:rsidR="00C131F0" w:rsidRDefault="00000000">
            <w:r>
              <w:rPr>
                <w:rFonts w:ascii="Arial" w:hAnsi="Arial"/>
                <w:sz w:val="17"/>
              </w:rPr>
              <w:t>Código de Proyecto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0A066" w14:textId="77777777" w:rsidR="00C131F0" w:rsidRDefault="00000000">
            <w:r>
              <w:rPr>
                <w:rFonts w:ascii="Arial" w:hAnsi="Arial"/>
                <w:sz w:val="17"/>
              </w:rPr>
              <w:t>codigo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62FF1" w14:textId="77777777" w:rsidR="00C131F0" w:rsidRDefault="00000000">
            <w:r>
              <w:rPr>
                <w:rFonts w:ascii="Arial" w:hAnsi="Arial"/>
                <w:sz w:val="17"/>
              </w:rPr>
              <w:t>VARCHAR(50)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F496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identificador único (PROY-XXXX)</w:t>
            </w:r>
          </w:p>
        </w:tc>
      </w:tr>
      <w:tr w:rsidR="00C131F0" w14:paraId="152CDF11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2B35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Nombre Oficial de la Obra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A648C" w14:textId="77777777" w:rsidR="00C131F0" w:rsidRDefault="00000000">
            <w:proofErr w:type="spellStart"/>
            <w:r>
              <w:rPr>
                <w:rFonts w:ascii="Arial" w:hAnsi="Arial"/>
                <w:sz w:val="17"/>
              </w:rPr>
              <w:t>nombre</w:t>
            </w:r>
            <w:proofErr w:type="spellEnd"/>
            <w:r>
              <w:rPr>
                <w:rFonts w:ascii="Arial" w:hAnsi="Arial"/>
                <w:sz w:val="17"/>
              </w:rPr>
              <w:t xml:space="preserve"> / </w:t>
            </w:r>
            <w:proofErr w:type="spellStart"/>
            <w:r>
              <w:rPr>
                <w:rFonts w:ascii="Arial" w:hAnsi="Arial"/>
                <w:sz w:val="17"/>
              </w:rPr>
              <w:t>nombre_oficial</w:t>
            </w:r>
            <w:proofErr w:type="spellEnd"/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035F7" w14:textId="77777777" w:rsidR="00C131F0" w:rsidRDefault="00000000">
            <w:r>
              <w:rPr>
                <w:rFonts w:ascii="Arial" w:hAnsi="Arial"/>
                <w:sz w:val="17"/>
              </w:rPr>
              <w:t>VARCHAR(255)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F5D0" w14:textId="77777777" w:rsidR="00C131F0" w:rsidRDefault="00000000">
            <w:r>
              <w:rPr>
                <w:rFonts w:ascii="Arial" w:hAnsi="Arial"/>
                <w:sz w:val="17"/>
              </w:rPr>
              <w:t>Obligatorio, según contrato oficial</w:t>
            </w:r>
          </w:p>
        </w:tc>
      </w:tr>
      <w:tr w:rsidR="00C131F0" w:rsidRPr="002E7E65" w14:paraId="72D3E89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52FC" w14:textId="77777777" w:rsidR="00C131F0" w:rsidRDefault="00000000">
            <w:r>
              <w:rPr>
                <w:rFonts w:ascii="Arial" w:hAnsi="Arial"/>
                <w:sz w:val="17"/>
              </w:rPr>
              <w:t>Tramo / Ubicación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8D26" w14:textId="77777777" w:rsidR="00C131F0" w:rsidRDefault="00000000">
            <w:r>
              <w:rPr>
                <w:rFonts w:ascii="Arial" w:hAnsi="Arial"/>
                <w:sz w:val="17"/>
              </w:rPr>
              <w:t>tramo / ubicacion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5D188" w14:textId="77777777" w:rsidR="00C131F0" w:rsidRDefault="00000000"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295E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kilometraje y ruta nacional</w:t>
            </w:r>
          </w:p>
        </w:tc>
      </w:tr>
      <w:tr w:rsidR="00C131F0" w:rsidRPr="002E7E65" w14:paraId="558068B7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DDB3" w14:textId="77777777" w:rsidR="00C131F0" w:rsidRDefault="00000000">
            <w:r>
              <w:rPr>
                <w:rFonts w:ascii="Arial" w:hAnsi="Arial"/>
                <w:sz w:val="17"/>
              </w:rPr>
              <w:t>Empresas (</w:t>
            </w:r>
            <w:proofErr w:type="spellStart"/>
            <w:r>
              <w:rPr>
                <w:rFonts w:ascii="Arial" w:hAnsi="Arial"/>
                <w:sz w:val="17"/>
              </w:rPr>
              <w:t>Supervisora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Contratista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EFE0" w14:textId="77777777" w:rsidR="00C131F0" w:rsidRDefault="00000000">
            <w:r>
              <w:rPr>
                <w:rFonts w:ascii="Arial" w:hAnsi="Arial"/>
                <w:sz w:val="17"/>
              </w:rPr>
              <w:t>empresa_supervisora_id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721AA" w14:textId="77777777" w:rsidR="00C131F0" w:rsidRDefault="00000000">
            <w:r>
              <w:rPr>
                <w:rFonts w:ascii="Arial" w:hAnsi="Arial"/>
                <w:sz w:val="17"/>
              </w:rPr>
              <w:t>UUID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366ED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clave foránea hacia empresas</w:t>
            </w:r>
          </w:p>
        </w:tc>
      </w:tr>
      <w:tr w:rsidR="00C131F0" w:rsidRPr="002E7E65" w14:paraId="7879C52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E0D6C" w14:textId="77777777" w:rsidR="00C131F0" w:rsidRDefault="00000000">
            <w:r>
              <w:rPr>
                <w:rFonts w:ascii="Arial" w:hAnsi="Arial"/>
                <w:sz w:val="17"/>
              </w:rPr>
              <w:t xml:space="preserve">Monto </w:t>
            </w:r>
            <w:proofErr w:type="spellStart"/>
            <w:r>
              <w:rPr>
                <w:rFonts w:ascii="Arial" w:hAnsi="Arial"/>
                <w:sz w:val="17"/>
              </w:rPr>
              <w:t>Contratado</w:t>
            </w:r>
            <w:proofErr w:type="spellEnd"/>
            <w:r>
              <w:rPr>
                <w:rFonts w:ascii="Arial" w:hAnsi="Arial"/>
                <w:sz w:val="17"/>
              </w:rPr>
              <w:t xml:space="preserve"> (Q)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5B302" w14:textId="77777777" w:rsidR="00C131F0" w:rsidRDefault="00000000">
            <w:r>
              <w:rPr>
                <w:rFonts w:ascii="Arial" w:hAnsi="Arial"/>
                <w:sz w:val="17"/>
              </w:rPr>
              <w:t>monto_contratado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15E91" w14:textId="77777777" w:rsidR="00C131F0" w:rsidRDefault="00000000">
            <w:r>
              <w:rPr>
                <w:rFonts w:ascii="Arial" w:hAnsi="Arial"/>
                <w:sz w:val="17"/>
              </w:rPr>
              <w:t>NUMERIC(14,2)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5D0D7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valor positivo en Quetzales</w:t>
            </w:r>
          </w:p>
        </w:tc>
      </w:tr>
    </w:tbl>
    <w:p w14:paraId="728D95E0" w14:textId="77777777" w:rsidR="00C131F0" w:rsidRPr="002E7E65" w:rsidRDefault="00C131F0">
      <w:pPr>
        <w:spacing w:after="120"/>
        <w:rPr>
          <w:lang w:val="es-GT"/>
        </w:rPr>
      </w:pPr>
    </w:p>
    <w:p w14:paraId="3CBBA671" w14:textId="77777777" w:rsidR="00C131F0" w:rsidRPr="002E7E65" w:rsidRDefault="00000000">
      <w:pPr>
        <w:spacing w:before="200" w:after="80"/>
        <w:rPr>
          <w:lang w:val="es-GT"/>
        </w:rPr>
      </w:pPr>
      <w:r w:rsidRPr="002E7E65">
        <w:rPr>
          <w:rFonts w:ascii="Arial" w:hAnsi="Arial"/>
          <w:b/>
          <w:color w:val="464646"/>
          <w:lang w:val="es-GT"/>
        </w:rPr>
        <w:t xml:space="preserve">2.3 Formulario de Renglones de Trabajo (Tabla: </w:t>
      </w:r>
      <w:proofErr w:type="spellStart"/>
      <w:r w:rsidRPr="002E7E65">
        <w:rPr>
          <w:rFonts w:ascii="Arial" w:hAnsi="Arial"/>
          <w:b/>
          <w:color w:val="464646"/>
          <w:lang w:val="es-GT"/>
        </w:rPr>
        <w:t>renglon_trabajo_catalogo</w:t>
      </w:r>
      <w:proofErr w:type="spellEnd"/>
      <w:r w:rsidRPr="002E7E65">
        <w:rPr>
          <w:rFonts w:ascii="Arial" w:hAnsi="Arial"/>
          <w:b/>
          <w:color w:val="464646"/>
          <w:lang w:val="es-GT"/>
        </w:rPr>
        <w:t>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131F0" w14:paraId="18CA586B" w14:textId="77777777">
        <w:trPr>
          <w:jc w:val="center"/>
        </w:trPr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CFE78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Columna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Formulario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Excel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EAE4A8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Campo en BD (Postgres)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30189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Tipo de Dato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EAC08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Restricción / Validación</w:t>
            </w:r>
          </w:p>
        </w:tc>
      </w:tr>
      <w:tr w:rsidR="00C131F0" w:rsidRPr="002E7E65" w14:paraId="14743F2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ECC7A" w14:textId="77777777" w:rsidR="00C131F0" w:rsidRDefault="00000000">
            <w:r>
              <w:rPr>
                <w:rFonts w:ascii="Arial" w:hAnsi="Arial"/>
                <w:sz w:val="17"/>
              </w:rPr>
              <w:t>Código Renglón DGC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225D" w14:textId="77777777" w:rsidR="00C131F0" w:rsidRDefault="00000000">
            <w:r>
              <w:rPr>
                <w:rFonts w:ascii="Arial" w:hAnsi="Arial"/>
                <w:sz w:val="17"/>
              </w:rPr>
              <w:t>codigo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E0C8B" w14:textId="77777777" w:rsidR="00C131F0" w:rsidRDefault="00000000">
            <w:r>
              <w:rPr>
                <w:rFonts w:ascii="Arial" w:hAnsi="Arial"/>
                <w:sz w:val="17"/>
              </w:rPr>
              <w:t>VARCHAR(30)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42AA2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formato numérico DGC (</w:t>
            </w:r>
            <w:proofErr w:type="spellStart"/>
            <w:r w:rsidRPr="002E7E65">
              <w:rPr>
                <w:rFonts w:ascii="Arial" w:hAnsi="Arial"/>
                <w:sz w:val="17"/>
                <w:lang w:val="es-GT"/>
              </w:rPr>
              <w:t>ej</w:t>
            </w:r>
            <w:proofErr w:type="spellEnd"/>
            <w:r w:rsidRPr="002E7E65">
              <w:rPr>
                <w:rFonts w:ascii="Arial" w:hAnsi="Arial"/>
                <w:sz w:val="17"/>
                <w:lang w:val="es-GT"/>
              </w:rPr>
              <w:t>: 100-1)</w:t>
            </w:r>
          </w:p>
        </w:tc>
      </w:tr>
      <w:tr w:rsidR="00C131F0" w:rsidRPr="002E7E65" w14:paraId="3D8B6D37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86F46" w14:textId="77777777" w:rsidR="00C131F0" w:rsidRDefault="00000000">
            <w:proofErr w:type="spellStart"/>
            <w:r>
              <w:rPr>
                <w:rFonts w:ascii="Arial" w:hAnsi="Arial"/>
                <w:sz w:val="17"/>
              </w:rPr>
              <w:t>Descripción</w:t>
            </w:r>
            <w:proofErr w:type="spellEnd"/>
            <w:r>
              <w:rPr>
                <w:rFonts w:ascii="Arial" w:hAnsi="Arial"/>
                <w:sz w:val="17"/>
              </w:rPr>
              <w:t xml:space="preserve"> Técnica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1A6AC" w14:textId="77777777" w:rsidR="00C131F0" w:rsidRDefault="00000000">
            <w:r>
              <w:rPr>
                <w:rFonts w:ascii="Arial" w:hAnsi="Arial"/>
                <w:sz w:val="17"/>
              </w:rPr>
              <w:t>descripcion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3F0F2" w14:textId="77777777" w:rsidR="00C131F0" w:rsidRDefault="00000000">
            <w:r>
              <w:rPr>
                <w:rFonts w:ascii="Arial" w:hAnsi="Arial"/>
                <w:sz w:val="17"/>
              </w:rPr>
              <w:t>TEXT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534D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Obligatorio, especificación oficial de la DGC</w:t>
            </w:r>
          </w:p>
        </w:tc>
      </w:tr>
      <w:tr w:rsidR="00C131F0" w:rsidRPr="002E7E65" w14:paraId="4512FB8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9B252" w14:textId="77777777" w:rsidR="00C131F0" w:rsidRDefault="00000000">
            <w:r>
              <w:rPr>
                <w:rFonts w:ascii="Arial" w:hAnsi="Arial"/>
                <w:sz w:val="17"/>
              </w:rPr>
              <w:lastRenderedPageBreak/>
              <w:t xml:space="preserve">Unidad de </w:t>
            </w:r>
            <w:proofErr w:type="spellStart"/>
            <w:r>
              <w:rPr>
                <w:rFonts w:ascii="Arial" w:hAnsi="Arial"/>
                <w:sz w:val="17"/>
              </w:rPr>
              <w:t>Medida</w:t>
            </w:r>
            <w:proofErr w:type="spellEnd"/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AB760" w14:textId="77777777" w:rsidR="00C131F0" w:rsidRDefault="00000000">
            <w:r>
              <w:rPr>
                <w:rFonts w:ascii="Arial" w:hAnsi="Arial"/>
                <w:sz w:val="17"/>
              </w:rPr>
              <w:t>unidad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B192" w14:textId="77777777" w:rsidR="00C131F0" w:rsidRDefault="00000000">
            <w:r>
              <w:rPr>
                <w:rFonts w:ascii="Arial" w:hAnsi="Arial"/>
                <w:sz w:val="17"/>
              </w:rPr>
              <w:t>VARCHAR(20)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03C3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Obligatorio: HA, M2, M3, ML, TON, GLOBAL, etc.</w:t>
            </w:r>
          </w:p>
        </w:tc>
      </w:tr>
      <w:tr w:rsidR="00C131F0" w14:paraId="2EE854B9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198D" w14:textId="77777777" w:rsidR="00C131F0" w:rsidRDefault="00000000">
            <w:proofErr w:type="spellStart"/>
            <w:r>
              <w:rPr>
                <w:rFonts w:ascii="Arial" w:hAnsi="Arial"/>
                <w:sz w:val="17"/>
              </w:rPr>
              <w:t>Precio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Unitario</w:t>
            </w:r>
            <w:proofErr w:type="spellEnd"/>
            <w:r>
              <w:rPr>
                <w:rFonts w:ascii="Arial" w:hAnsi="Arial"/>
                <w:sz w:val="17"/>
              </w:rPr>
              <w:t xml:space="preserve"> (Q)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8EFD7" w14:textId="77777777" w:rsidR="00C131F0" w:rsidRDefault="00000000">
            <w:r>
              <w:rPr>
                <w:rFonts w:ascii="Arial" w:hAnsi="Arial"/>
                <w:sz w:val="17"/>
              </w:rPr>
              <w:t>precio_unitario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5FF18" w14:textId="77777777" w:rsidR="00C131F0" w:rsidRDefault="00000000">
            <w:r>
              <w:rPr>
                <w:rFonts w:ascii="Arial" w:hAnsi="Arial"/>
                <w:sz w:val="17"/>
              </w:rPr>
              <w:t>NUMERIC(14,2)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1C74" w14:textId="77777777" w:rsidR="00C131F0" w:rsidRDefault="00000000">
            <w:r>
              <w:rPr>
                <w:rFonts w:ascii="Arial" w:hAnsi="Arial"/>
                <w:sz w:val="17"/>
              </w:rPr>
              <w:t>Obligatorio, monto contractual base</w:t>
            </w:r>
          </w:p>
        </w:tc>
      </w:tr>
    </w:tbl>
    <w:p w14:paraId="22071B18" w14:textId="77777777" w:rsidR="00C131F0" w:rsidRDefault="00C131F0"/>
    <w:p w14:paraId="05A7320D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t>3. Procedimiento Técnico de Carga Masiva (ETL)</w:t>
      </w:r>
    </w:p>
    <w:p w14:paraId="7A37D763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Paso 1 - </w:t>
      </w:r>
      <w:r w:rsidRPr="002E7E65">
        <w:rPr>
          <w:rFonts w:ascii="Arial" w:hAnsi="Arial"/>
          <w:sz w:val="20"/>
          <w:lang w:val="es-GT"/>
        </w:rPr>
        <w:t>1. Distribución de Formularios Oficiales: Se hace entrega a las jefaturas departamentales del archivo 'Plantillas_Migracion_DomunNet.xlsx' con celdas y listas desplegables protegidas para evitar errores de tipeo.</w:t>
      </w:r>
    </w:p>
    <w:p w14:paraId="4B4EF9C9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Paso 2 - </w:t>
      </w:r>
      <w:r w:rsidRPr="002E7E65">
        <w:rPr>
          <w:rFonts w:ascii="Arial" w:hAnsi="Arial"/>
          <w:sz w:val="20"/>
          <w:lang w:val="es-GT"/>
        </w:rPr>
        <w:t xml:space="preserve">2. Recepción y Sanitización de Datos: El equipo de TI ejecuta un script de validación preliminar que detecta correos duplicados, </w:t>
      </w:r>
      <w:proofErr w:type="spellStart"/>
      <w:r w:rsidRPr="002E7E65">
        <w:rPr>
          <w:rFonts w:ascii="Arial" w:hAnsi="Arial"/>
          <w:sz w:val="20"/>
          <w:lang w:val="es-GT"/>
        </w:rPr>
        <w:t>NITs</w:t>
      </w:r>
      <w:proofErr w:type="spellEnd"/>
      <w:r w:rsidRPr="002E7E65">
        <w:rPr>
          <w:rFonts w:ascii="Arial" w:hAnsi="Arial"/>
          <w:sz w:val="20"/>
          <w:lang w:val="es-GT"/>
        </w:rPr>
        <w:t xml:space="preserve"> inválidos y montos negativos.</w:t>
      </w:r>
    </w:p>
    <w:p w14:paraId="2FD16192" w14:textId="36E34B8B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Paso 3 - </w:t>
      </w:r>
      <w:r w:rsidRPr="002E7E65">
        <w:rPr>
          <w:rFonts w:ascii="Arial" w:hAnsi="Arial"/>
          <w:sz w:val="20"/>
          <w:lang w:val="es-GT"/>
        </w:rPr>
        <w:t>3. Carga Automatizada en Base de Datos: Mediante scripts de seed y scripts SQL auto</w:t>
      </w:r>
      <w:r w:rsidR="002E7E65" w:rsidRPr="002E7E65">
        <w:rPr>
          <w:rFonts w:ascii="Arial" w:hAnsi="Arial"/>
          <w:sz w:val="20"/>
          <w:lang w:val="es-GT"/>
        </w:rPr>
        <w:t>0</w:t>
      </w:r>
      <w:r w:rsidRPr="002E7E65">
        <w:rPr>
          <w:rFonts w:ascii="Arial" w:hAnsi="Arial"/>
          <w:sz w:val="20"/>
          <w:lang w:val="es-GT"/>
        </w:rPr>
        <w:t>matizados en Supabase, se insertan los registros con control de integridad referencial.</w:t>
      </w:r>
    </w:p>
    <w:p w14:paraId="0E98F7CE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Paso 4 - </w:t>
      </w:r>
      <w:r w:rsidRPr="002E7E65">
        <w:rPr>
          <w:rFonts w:ascii="Arial" w:hAnsi="Arial"/>
          <w:sz w:val="20"/>
          <w:lang w:val="es-GT"/>
        </w:rPr>
        <w:t xml:space="preserve">4. Verificación en </w:t>
      </w:r>
      <w:proofErr w:type="spellStart"/>
      <w:r w:rsidRPr="002E7E65">
        <w:rPr>
          <w:rFonts w:ascii="Arial" w:hAnsi="Arial"/>
          <w:sz w:val="20"/>
          <w:lang w:val="es-GT"/>
        </w:rPr>
        <w:t>Staging</w:t>
      </w:r>
      <w:proofErr w:type="spellEnd"/>
      <w:r w:rsidRPr="002E7E65">
        <w:rPr>
          <w:rFonts w:ascii="Arial" w:hAnsi="Arial"/>
          <w:sz w:val="20"/>
          <w:lang w:val="es-GT"/>
        </w:rPr>
        <w:t>: Se comprueba la correcta visualización de los datos en la interfaz web y móvil antes de habilitar los accesos de usuario.</w:t>
      </w:r>
    </w:p>
    <w:p w14:paraId="1D67648B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t>4. Plan Integral de Capacitación de Usuarios</w:t>
      </w:r>
    </w:p>
    <w:p w14:paraId="2288DFA5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sz w:val="20"/>
          <w:lang w:val="es-GT"/>
        </w:rPr>
        <w:t>La capacitación está estructurada en tres módulos funcionales, segmentada por perfiles de responsabilidad operativa y directiva: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C131F0" w14:paraId="4BF818B8" w14:textId="77777777">
        <w:trPr>
          <w:jc w:val="center"/>
        </w:trPr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F88ACA" w14:textId="77777777" w:rsidR="00C131F0" w:rsidRDefault="00000000">
            <w:pPr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  <w:proofErr w:type="spellEnd"/>
            <w:r>
              <w:rPr>
                <w:rFonts w:ascii="Arial" w:hAnsi="Arial"/>
                <w:b/>
                <w:color w:val="FFFFFF"/>
                <w:sz w:val="18"/>
              </w:rPr>
              <w:t xml:space="preserve"> del Sistema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F15D06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Audiencia / Perfil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A698D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Contenido Principal</w:t>
            </w:r>
          </w:p>
        </w:tc>
        <w:tc>
          <w:tcPr>
            <w:tcW w:w="234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00CCD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Duración y Formato</w:t>
            </w:r>
          </w:p>
        </w:tc>
      </w:tr>
      <w:tr w:rsidR="00C131F0" w:rsidRPr="002E7E65" w14:paraId="27FF197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93B9D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Módulo I: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Administración, Catálogos y Usuarios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0B7AC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Administradores de TI, RRHH y Asistentes de Proyecto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31FD1" w14:textId="77777777" w:rsidR="00C131F0" w:rsidRDefault="00000000">
            <w:r w:rsidRPr="002E7E65">
              <w:rPr>
                <w:rFonts w:ascii="Arial" w:hAnsi="Arial"/>
                <w:sz w:val="17"/>
                <w:lang w:val="es-GT"/>
              </w:rPr>
              <w:t>• Creación y gestión de usuarios.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• Asignación de roles y permisos.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</w:r>
            <w:r>
              <w:rPr>
                <w:rFonts w:ascii="Arial" w:hAnsi="Arial"/>
                <w:sz w:val="17"/>
              </w:rPr>
              <w:t xml:space="preserve">• </w:t>
            </w:r>
            <w:proofErr w:type="spellStart"/>
            <w:r>
              <w:rPr>
                <w:rFonts w:ascii="Arial" w:hAnsi="Arial"/>
                <w:sz w:val="17"/>
              </w:rPr>
              <w:t>Mantenimiento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empresas</w:t>
            </w:r>
            <w:proofErr w:type="spellEnd"/>
            <w:r>
              <w:rPr>
                <w:rFonts w:ascii="Arial" w:hAnsi="Arial"/>
                <w:sz w:val="17"/>
              </w:rPr>
              <w:t xml:space="preserve"> y catálogos.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88912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1 sesión (2.5 horas)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Teórico / Práctico (Virtual)</w:t>
            </w:r>
          </w:p>
        </w:tc>
      </w:tr>
      <w:tr w:rsidR="00C131F0" w:rsidRPr="002E7E65" w14:paraId="5D273BAF" w14:textId="77777777">
        <w:trPr>
          <w:jc w:val="center"/>
        </w:trPr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16864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Módulo II: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Proyectos, Planificación y Renglones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E7C99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Directores de Obra, Ingenieros Planificadores, Supervisores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EE33C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• Alta de proyectos viales y tramos.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• Carga de renglones contractuales.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• Manejo de Hoja Sábana y estimaciones.</w:t>
            </w:r>
          </w:p>
        </w:tc>
        <w:tc>
          <w:tcPr>
            <w:tcW w:w="234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3829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2 sesiones (3 horas c/u)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Taller interactivo con casos reales</w:t>
            </w:r>
          </w:p>
        </w:tc>
      </w:tr>
      <w:tr w:rsidR="00C131F0" w:rsidRPr="002E7E65" w14:paraId="160CF7D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8AA8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Módulo III: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Bitácora de Campo y Fotografías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91FF4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Ingenieros Residentes, Supervisores de Campo, Laboratorio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B414" w14:textId="77777777" w:rsidR="00C131F0" w:rsidRDefault="00000000">
            <w:r w:rsidRPr="002E7E65">
              <w:rPr>
                <w:rFonts w:ascii="Arial" w:hAnsi="Arial"/>
                <w:sz w:val="17"/>
                <w:lang w:val="es-GT"/>
              </w:rPr>
              <w:t>• Apertura de bitácora diaria en campo.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• Captura de evidencias con GPS y fotos móviles.</w:t>
            </w:r>
            <w:r w:rsidRPr="002E7E65">
              <w:rPr>
                <w:rFonts w:ascii="Arial" w:hAnsi="Arial"/>
                <w:sz w:val="17"/>
                <w:lang w:val="es-GT"/>
              </w:rPr>
              <w:br/>
            </w:r>
            <w:r>
              <w:rPr>
                <w:rFonts w:ascii="Arial" w:hAnsi="Arial"/>
                <w:sz w:val="17"/>
              </w:rPr>
              <w:t xml:space="preserve">• </w:t>
            </w:r>
            <w:proofErr w:type="spellStart"/>
            <w:r>
              <w:rPr>
                <w:rFonts w:ascii="Arial" w:hAnsi="Arial"/>
                <w:sz w:val="17"/>
              </w:rPr>
              <w:t>Exportación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reportes</w:t>
            </w:r>
            <w:proofErr w:type="spellEnd"/>
            <w:r>
              <w:rPr>
                <w:rFonts w:ascii="Arial" w:hAnsi="Arial"/>
                <w:sz w:val="17"/>
              </w:rPr>
              <w:t xml:space="preserve"> PDF y firma digital.</w:t>
            </w:r>
          </w:p>
        </w:tc>
        <w:tc>
          <w:tcPr>
            <w:tcW w:w="234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80DF9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2 sesiones (2 horas c/u)</w:t>
            </w:r>
            <w:r w:rsidRPr="002E7E65">
              <w:rPr>
                <w:rFonts w:ascii="Arial" w:hAnsi="Arial"/>
                <w:sz w:val="17"/>
                <w:lang w:val="es-GT"/>
              </w:rPr>
              <w:br/>
              <w:t>Práctica en campo y dispositivos móviles</w:t>
            </w:r>
          </w:p>
        </w:tc>
      </w:tr>
    </w:tbl>
    <w:p w14:paraId="0A8C48ED" w14:textId="77777777" w:rsidR="00C131F0" w:rsidRPr="002E7E65" w:rsidRDefault="00C131F0">
      <w:pPr>
        <w:rPr>
          <w:lang w:val="es-GT"/>
        </w:rPr>
      </w:pPr>
    </w:p>
    <w:p w14:paraId="42D65575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lastRenderedPageBreak/>
        <w:t xml:space="preserve">5. Cronograma de Implementación y </w:t>
      </w:r>
      <w:proofErr w:type="spellStart"/>
      <w:r w:rsidRPr="002E7E65">
        <w:rPr>
          <w:rFonts w:ascii="Arial" w:hAnsi="Arial"/>
          <w:b/>
          <w:color w:val="8B1E19"/>
          <w:sz w:val="26"/>
          <w:lang w:val="es-GT"/>
        </w:rPr>
        <w:t>Go</w:t>
      </w:r>
      <w:proofErr w:type="spellEnd"/>
      <w:r w:rsidRPr="002E7E65">
        <w:rPr>
          <w:rFonts w:ascii="Arial" w:hAnsi="Arial"/>
          <w:b/>
          <w:color w:val="8B1E19"/>
          <w:sz w:val="26"/>
          <w:lang w:val="es-GT"/>
        </w:rPr>
        <w:t>-Live</w:t>
      </w:r>
    </w:p>
    <w:p w14:paraId="33994D89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sz w:val="20"/>
          <w:lang w:val="es-GT"/>
        </w:rPr>
        <w:t>El siguiente cronograma detalla las etapas para garantizar un inicio operativo ordenado y sin fricciones: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131F0" w14:paraId="46FF1BBA" w14:textId="77777777">
        <w:trPr>
          <w:jc w:val="center"/>
        </w:trPr>
        <w:tc>
          <w:tcPr>
            <w:tcW w:w="312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0470E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Fase / Hito</w:t>
            </w:r>
          </w:p>
        </w:tc>
        <w:tc>
          <w:tcPr>
            <w:tcW w:w="312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2A61A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Actividades Principales</w:t>
            </w:r>
          </w:p>
        </w:tc>
        <w:tc>
          <w:tcPr>
            <w:tcW w:w="3120" w:type="dxa"/>
            <w:shd w:val="clear" w:color="auto" w:fill="8B1E1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AE7E4" w14:textId="77777777" w:rsidR="00C131F0" w:rsidRDefault="00000000"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Plazo Estimado</w:t>
            </w:r>
          </w:p>
        </w:tc>
      </w:tr>
      <w:tr w:rsidR="00C131F0" w14:paraId="387EC37A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778D3" w14:textId="77777777" w:rsidR="00C131F0" w:rsidRDefault="00000000">
            <w:r>
              <w:rPr>
                <w:rFonts w:ascii="Arial" w:hAnsi="Arial"/>
                <w:sz w:val="17"/>
              </w:rPr>
              <w:t>Fase 1: Levantamiento de Información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10B7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Envío y recolección de los formularios de Excel completados por cada área responsable.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5230E" w14:textId="77777777" w:rsidR="00C131F0" w:rsidRDefault="00000000">
            <w:r>
              <w:rPr>
                <w:rFonts w:ascii="Arial" w:hAnsi="Arial"/>
                <w:sz w:val="17"/>
              </w:rPr>
              <w:t>Semana 1 (Días 1 a 5)</w:t>
            </w:r>
          </w:p>
        </w:tc>
      </w:tr>
      <w:tr w:rsidR="00C131F0" w14:paraId="768004C1" w14:textId="77777777">
        <w:trPr>
          <w:jc w:val="center"/>
        </w:trPr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EEAB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Fase 2: Migración y Pruebas UAT</w:t>
            </w:r>
          </w:p>
        </w:tc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FDAD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Ejecución de carga masiva en BD, validación de integridad y verificación cruzada de datos.</w:t>
            </w:r>
          </w:p>
        </w:tc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58A85" w14:textId="77777777" w:rsidR="00C131F0" w:rsidRDefault="00000000">
            <w:r>
              <w:rPr>
                <w:rFonts w:ascii="Arial" w:hAnsi="Arial"/>
                <w:sz w:val="17"/>
              </w:rPr>
              <w:t>Semana 2 (Días 6 a 10)</w:t>
            </w:r>
          </w:p>
        </w:tc>
      </w:tr>
      <w:tr w:rsidR="00C131F0" w14:paraId="0A31E278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34FD5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Fase 3: Capacitaciones (Módulos I, II, III)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A71A0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Talleres de capacitación al 100% del personal involucrado utilizando los datos reales precargados.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5D965" w14:textId="77777777" w:rsidR="00C131F0" w:rsidRDefault="00000000">
            <w:r>
              <w:rPr>
                <w:rFonts w:ascii="Arial" w:hAnsi="Arial"/>
                <w:sz w:val="17"/>
              </w:rPr>
              <w:t>Semana 3 (Días 11 a 15)</w:t>
            </w:r>
          </w:p>
        </w:tc>
      </w:tr>
      <w:tr w:rsidR="00C131F0" w14:paraId="0D4C3846" w14:textId="77777777">
        <w:trPr>
          <w:jc w:val="center"/>
        </w:trPr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C2DA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Fase 4: Salida en Vivo (</w:t>
            </w:r>
            <w:proofErr w:type="spellStart"/>
            <w:r w:rsidRPr="002E7E65">
              <w:rPr>
                <w:rFonts w:ascii="Arial" w:hAnsi="Arial"/>
                <w:sz w:val="17"/>
                <w:lang w:val="es-GT"/>
              </w:rPr>
              <w:t>Go</w:t>
            </w:r>
            <w:proofErr w:type="spellEnd"/>
            <w:r w:rsidRPr="002E7E65">
              <w:rPr>
                <w:rFonts w:ascii="Arial" w:hAnsi="Arial"/>
                <w:sz w:val="17"/>
                <w:lang w:val="es-GT"/>
              </w:rPr>
              <w:t>-Live)</w:t>
            </w:r>
          </w:p>
        </w:tc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4F3F1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Arranque oficial de captura de bitácoras y gestión de estimaciones en la plataforma DomunNet.</w:t>
            </w:r>
          </w:p>
        </w:tc>
        <w:tc>
          <w:tcPr>
            <w:tcW w:w="3120" w:type="dxa"/>
            <w:shd w:val="clear" w:color="auto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6114" w14:textId="77777777" w:rsidR="00C131F0" w:rsidRDefault="00000000">
            <w:r>
              <w:rPr>
                <w:rFonts w:ascii="Arial" w:hAnsi="Arial"/>
                <w:sz w:val="17"/>
              </w:rPr>
              <w:t>Semana 4 (Día 16 en adelante)</w:t>
            </w:r>
          </w:p>
        </w:tc>
      </w:tr>
      <w:tr w:rsidR="00C131F0" w14:paraId="4303283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A095" w14:textId="77777777" w:rsidR="00C131F0" w:rsidRDefault="00000000">
            <w:r>
              <w:rPr>
                <w:rFonts w:ascii="Arial" w:hAnsi="Arial"/>
                <w:sz w:val="17"/>
              </w:rPr>
              <w:t>Fase 5: Acompañamiento y Soporte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85516" w14:textId="77777777" w:rsidR="00C131F0" w:rsidRPr="002E7E65" w:rsidRDefault="00000000">
            <w:pPr>
              <w:rPr>
                <w:lang w:val="es-GT"/>
              </w:rPr>
            </w:pPr>
            <w:r w:rsidRPr="002E7E65">
              <w:rPr>
                <w:rFonts w:ascii="Arial" w:hAnsi="Arial"/>
                <w:sz w:val="17"/>
                <w:lang w:val="es-GT"/>
              </w:rPr>
              <w:t>Mesa de ayuda técnica activa y monitoreo diario de sincronización de datos y bitácoras.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5087B" w14:textId="77777777" w:rsidR="00C131F0" w:rsidRDefault="00000000">
            <w:r>
              <w:rPr>
                <w:rFonts w:ascii="Arial" w:hAnsi="Arial"/>
                <w:sz w:val="17"/>
              </w:rPr>
              <w:t>Semana 4 y 5 (Post Go-Live)</w:t>
            </w:r>
          </w:p>
        </w:tc>
      </w:tr>
    </w:tbl>
    <w:p w14:paraId="6B2A44B4" w14:textId="77777777" w:rsidR="00C131F0" w:rsidRDefault="00C131F0"/>
    <w:p w14:paraId="4F9AAA38" w14:textId="77777777" w:rsidR="00C131F0" w:rsidRPr="002E7E65" w:rsidRDefault="00000000">
      <w:pPr>
        <w:spacing w:before="280" w:after="120"/>
        <w:rPr>
          <w:lang w:val="es-GT"/>
        </w:rPr>
      </w:pPr>
      <w:r w:rsidRPr="002E7E65">
        <w:rPr>
          <w:rFonts w:ascii="Arial" w:hAnsi="Arial"/>
          <w:b/>
          <w:color w:val="8B1E19"/>
          <w:sz w:val="26"/>
          <w:lang w:val="es-GT"/>
        </w:rPr>
        <w:t xml:space="preserve">6. </w:t>
      </w:r>
      <w:proofErr w:type="spellStart"/>
      <w:r w:rsidRPr="002E7E65">
        <w:rPr>
          <w:rFonts w:ascii="Arial" w:hAnsi="Arial"/>
          <w:b/>
          <w:color w:val="8B1E19"/>
          <w:sz w:val="26"/>
          <w:lang w:val="es-GT"/>
        </w:rPr>
        <w:t>Checklist</w:t>
      </w:r>
      <w:proofErr w:type="spellEnd"/>
      <w:r w:rsidRPr="002E7E65">
        <w:rPr>
          <w:rFonts w:ascii="Arial" w:hAnsi="Arial"/>
          <w:b/>
          <w:color w:val="8B1E19"/>
          <w:sz w:val="26"/>
          <w:lang w:val="es-GT"/>
        </w:rPr>
        <w:t xml:space="preserve"> de Productos Entregables</w:t>
      </w:r>
    </w:p>
    <w:p w14:paraId="7B8117DB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sz w:val="20"/>
          <w:lang w:val="es-GT"/>
        </w:rPr>
        <w:t xml:space="preserve">A </w:t>
      </w:r>
      <w:proofErr w:type="gramStart"/>
      <w:r w:rsidRPr="002E7E65">
        <w:rPr>
          <w:rFonts w:ascii="Arial" w:hAnsi="Arial"/>
          <w:sz w:val="20"/>
          <w:lang w:val="es-GT"/>
        </w:rPr>
        <w:t>continuación</w:t>
      </w:r>
      <w:proofErr w:type="gramEnd"/>
      <w:r w:rsidRPr="002E7E65">
        <w:rPr>
          <w:rFonts w:ascii="Arial" w:hAnsi="Arial"/>
          <w:sz w:val="20"/>
          <w:lang w:val="es-GT"/>
        </w:rPr>
        <w:t xml:space="preserve"> se certifica el cumplimiento de los requerimientos de la entrega académica y técnica:</w:t>
      </w:r>
    </w:p>
    <w:p w14:paraId="227D33E2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Entregable 1 - </w:t>
      </w:r>
      <w:r w:rsidRPr="002E7E65">
        <w:rPr>
          <w:rFonts w:ascii="Arial" w:hAnsi="Arial"/>
          <w:sz w:val="20"/>
          <w:lang w:val="es-GT"/>
        </w:rPr>
        <w:t>• [X] Formularios de Excel Diseñados: Archivo 'Plantillas_Migracion_DomunNet.xlsx' con las hojas de Usuarios, Proyectos, Renglones y Empresas parametrizadas.</w:t>
      </w:r>
    </w:p>
    <w:p w14:paraId="383C1A60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Entregable 2 - </w:t>
      </w:r>
      <w:r w:rsidRPr="002E7E65">
        <w:rPr>
          <w:rFonts w:ascii="Arial" w:hAnsi="Arial"/>
          <w:sz w:val="20"/>
          <w:lang w:val="es-GT"/>
        </w:rPr>
        <w:t>• [X] Video Demostrativo Funcional: Enlace a video demostrando el flujo completo del Módulo I (Administración), Módulo II (Proyectos y Hoja Sábana) y Módulo III (Bitácora de Campo y Evidencias Fotográficas) operando al 100%.</w:t>
      </w:r>
    </w:p>
    <w:p w14:paraId="74CCB455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Entregable 3 - </w:t>
      </w:r>
      <w:r w:rsidRPr="002E7E65">
        <w:rPr>
          <w:rFonts w:ascii="Arial" w:hAnsi="Arial"/>
          <w:sz w:val="20"/>
          <w:lang w:val="es-GT"/>
        </w:rPr>
        <w:t>• [X] Planificación de Capacitaciones e Implementación: Contenido desglosado en el presente documento con fechas, perfiles y temarios.</w:t>
      </w:r>
    </w:p>
    <w:p w14:paraId="6C2F0A73" w14:textId="77777777" w:rsidR="00C131F0" w:rsidRPr="002E7E65" w:rsidRDefault="00000000">
      <w:pPr>
        <w:spacing w:after="100"/>
        <w:rPr>
          <w:lang w:val="es-GT"/>
        </w:rPr>
      </w:pPr>
      <w:r w:rsidRPr="002E7E65">
        <w:rPr>
          <w:rFonts w:ascii="Arial" w:hAnsi="Arial"/>
          <w:b/>
          <w:sz w:val="20"/>
          <w:lang w:val="es-GT"/>
        </w:rPr>
        <w:t xml:space="preserve">Entregable 4 - </w:t>
      </w:r>
      <w:r w:rsidRPr="002E7E65">
        <w:rPr>
          <w:rFonts w:ascii="Arial" w:hAnsi="Arial"/>
          <w:sz w:val="20"/>
          <w:lang w:val="es-GT"/>
        </w:rPr>
        <w:t xml:space="preserve">• [X] Repositorio de GitHub: Enlace al repositorio con el registro cronológico de </w:t>
      </w:r>
      <w:proofErr w:type="spellStart"/>
      <w:r w:rsidRPr="002E7E65">
        <w:rPr>
          <w:rFonts w:ascii="Arial" w:hAnsi="Arial"/>
          <w:sz w:val="20"/>
          <w:lang w:val="es-GT"/>
        </w:rPr>
        <w:t>commits</w:t>
      </w:r>
      <w:proofErr w:type="spellEnd"/>
      <w:r w:rsidRPr="002E7E65">
        <w:rPr>
          <w:rFonts w:ascii="Arial" w:hAnsi="Arial"/>
          <w:sz w:val="20"/>
          <w:lang w:val="es-GT"/>
        </w:rPr>
        <w:t xml:space="preserve"> verificables de los Módulos I, II y III.</w:t>
      </w:r>
    </w:p>
    <w:sectPr w:rsidR="00C131F0" w:rsidRPr="002E7E6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1026913">
    <w:abstractNumId w:val="8"/>
  </w:num>
  <w:num w:numId="2" w16cid:durableId="1418940461">
    <w:abstractNumId w:val="6"/>
  </w:num>
  <w:num w:numId="3" w16cid:durableId="2022320049">
    <w:abstractNumId w:val="5"/>
  </w:num>
  <w:num w:numId="4" w16cid:durableId="1885556765">
    <w:abstractNumId w:val="4"/>
  </w:num>
  <w:num w:numId="5" w16cid:durableId="1907493221">
    <w:abstractNumId w:val="7"/>
  </w:num>
  <w:num w:numId="6" w16cid:durableId="1117141110">
    <w:abstractNumId w:val="3"/>
  </w:num>
  <w:num w:numId="7" w16cid:durableId="895552676">
    <w:abstractNumId w:val="2"/>
  </w:num>
  <w:num w:numId="8" w16cid:durableId="896236048">
    <w:abstractNumId w:val="1"/>
  </w:num>
  <w:num w:numId="9" w16cid:durableId="343822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E65"/>
    <w:rsid w:val="00326F90"/>
    <w:rsid w:val="00AA1D8D"/>
    <w:rsid w:val="00B47730"/>
    <w:rsid w:val="00C131F0"/>
    <w:rsid w:val="00C4407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FC3BEEE"/>
  <w14:defaultImageDpi w14:val="300"/>
  <w15:docId w15:val="{12B0C315-AA09-4EBD-A4D5-D952769E8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1121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Josué Figueroa</cp:lastModifiedBy>
  <cp:revision>2</cp:revision>
  <dcterms:created xsi:type="dcterms:W3CDTF">2013-12-23T23:15:00Z</dcterms:created>
  <dcterms:modified xsi:type="dcterms:W3CDTF">2026-10-19T04:45:00Z</dcterms:modified>
  <cp:category/>
</cp:coreProperties>
</file>