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51" w:type="dxa"/>
        <w:jc w:val="left"/>
        <w:tblInd w:w="3" w:type="dxa"/>
        <w:tblBorders/>
        <w:tblCellMar>
          <w:top w:w="0" w:type="dxa"/>
          <w:left w:w="70" w:type="dxa"/>
          <w:bottom w:w="0" w:type="dxa"/>
          <w:right w:w="70" w:type="dxa"/>
        </w:tblCellMar>
      </w:tblPr>
      <w:tblGrid>
        <w:gridCol w:w="1274"/>
        <w:gridCol w:w="5422"/>
        <w:gridCol w:w="2955"/>
      </w:tblGrid>
      <w:tr>
        <w:trPr>
          <w:trHeight w:val="1545" w:hRule="atLeast"/>
        </w:trPr>
        <w:tc>
          <w:tcPr>
            <w:tcW w:w="1274" w:type="dxa"/>
            <w:tcBorders/>
            <w:shd w:fill="auto" w:val="clear"/>
            <w:vAlign w:val="center"/>
          </w:tcPr>
          <w:p>
            <w:pPr>
              <w:pStyle w:val="Normal"/>
              <w:spacing w:before="0" w:after="200"/>
              <w:ind w:left="-2" w:right="0" w:hanging="0"/>
              <w:rPr/>
            </w:pPr>
            <w:r>
              <w:rPr/>
              <w:drawing>
                <wp:inline distT="0" distB="0" distL="0" distR="0">
                  <wp:extent cx="539750" cy="6457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9750" cy="645795"/>
                          </a:xfrm>
                          <a:prstGeom prst="rect">
                            <a:avLst/>
                          </a:prstGeom>
                        </pic:spPr>
                      </pic:pic>
                    </a:graphicData>
                  </a:graphic>
                </wp:inline>
              </w:drawing>
            </w:r>
          </w:p>
        </w:tc>
        <w:tc>
          <w:tcPr>
            <w:tcW w:w="5422" w:type="dxa"/>
            <w:tcBorders/>
            <w:shd w:fill="auto" w:val="clear"/>
            <w:vAlign w:val="center"/>
          </w:tcPr>
          <w:p>
            <w:pPr>
              <w:pStyle w:val="Normal"/>
              <w:spacing w:lineRule="atLeast" w:line="100" w:before="0" w:after="0"/>
              <w:jc w:val="center"/>
              <w:rPr>
                <w:rFonts w:ascii="Times New Roman" w:hAnsi="Times New Roman" w:cs="Times New Roman"/>
                <w:b/>
                <w:b/>
                <w:bCs/>
                <w:sz w:val="20"/>
                <w:szCs w:val="20"/>
              </w:rPr>
            </w:pPr>
            <w:r>
              <w:rPr>
                <w:rFonts w:cs="Times New Roman" w:ascii="Times New Roman" w:hAnsi="Times New Roman"/>
                <w:b/>
                <w:bCs/>
                <w:sz w:val="20"/>
                <w:szCs w:val="20"/>
              </w:rPr>
              <w:t>Ministério da Educação</w:t>
            </w:r>
          </w:p>
          <w:p>
            <w:pPr>
              <w:pStyle w:val="Normal"/>
              <w:spacing w:lineRule="atLeast" w:line="100" w:before="0" w:after="0"/>
              <w:jc w:val="center"/>
              <w:rPr>
                <w:rFonts w:ascii="Times New Roman" w:hAnsi="Times New Roman" w:cs="Times New Roman"/>
                <w:b/>
                <w:b/>
                <w:bCs/>
                <w:sz w:val="20"/>
                <w:szCs w:val="20"/>
              </w:rPr>
            </w:pPr>
            <w:r>
              <w:rPr>
                <w:rFonts w:cs="Times New Roman" w:ascii="Times New Roman" w:hAnsi="Times New Roman"/>
                <w:b/>
                <w:bCs/>
                <w:sz w:val="20"/>
                <w:szCs w:val="20"/>
              </w:rPr>
              <w:t>Universidade Tecnológica Federal do Paraná</w:t>
            </w:r>
          </w:p>
          <w:p>
            <w:pPr>
              <w:pStyle w:val="Normal"/>
              <w:spacing w:lineRule="atLeast" w:line="100" w:before="0" w:after="0"/>
              <w:jc w:val="center"/>
              <w:rPr>
                <w:rFonts w:ascii="Times New Roman" w:hAnsi="Times New Roman" w:cs="Times New Roman"/>
                <w:b/>
                <w:b/>
                <w:bCs/>
                <w:i/>
                <w:i/>
                <w:iCs/>
                <w:sz w:val="20"/>
                <w:szCs w:val="20"/>
              </w:rPr>
            </w:pPr>
            <w:r>
              <w:rPr>
                <w:rFonts w:cs="Times New Roman" w:ascii="Times New Roman" w:hAnsi="Times New Roman"/>
                <w:b/>
                <w:bCs/>
                <w:i/>
                <w:iCs/>
                <w:sz w:val="20"/>
                <w:szCs w:val="20"/>
              </w:rPr>
              <w:t>Diretoria De Graduação e Educação Profissional</w:t>
            </w:r>
          </w:p>
          <w:p>
            <w:pPr>
              <w:pStyle w:val="Normal"/>
              <w:spacing w:lineRule="atLeast" w:line="100" w:before="0" w:after="0"/>
              <w:jc w:val="center"/>
              <w:rPr>
                <w:rFonts w:ascii="Times New Roman" w:hAnsi="Times New Roman" w:cs="Times New Roman"/>
                <w:b/>
                <w:b/>
                <w:bCs/>
                <w:i/>
                <w:i/>
                <w:iCs/>
                <w:sz w:val="20"/>
                <w:szCs w:val="20"/>
              </w:rPr>
            </w:pPr>
            <w:r>
              <w:rPr>
                <w:rFonts w:cs="Times New Roman" w:ascii="Times New Roman" w:hAnsi="Times New Roman"/>
                <w:b/>
                <w:bCs/>
                <w:i/>
                <w:iCs/>
                <w:sz w:val="20"/>
                <w:szCs w:val="20"/>
              </w:rPr>
              <w:t>Coordenação do Curso Técnico Integrado em Informática</w:t>
            </w:r>
          </w:p>
        </w:tc>
        <w:tc>
          <w:tcPr>
            <w:tcW w:w="2955" w:type="dxa"/>
            <w:tcBorders/>
            <w:shd w:fill="auto" w:val="clear"/>
            <w:vAlign w:val="center"/>
          </w:tcPr>
          <w:p>
            <w:pPr>
              <w:pStyle w:val="Normal"/>
              <w:spacing w:before="0" w:after="200"/>
              <w:jc w:val="center"/>
              <w:rPr/>
            </w:pPr>
            <w:r>
              <w:rPr/>
              <w:drawing>
                <wp:inline distT="0" distB="0" distL="0" distR="0">
                  <wp:extent cx="1802765" cy="66675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1802765" cy="666750"/>
                          </a:xfrm>
                          <a:prstGeom prst="rect">
                            <a:avLst/>
                          </a:prstGeom>
                        </pic:spPr>
                      </pic:pic>
                    </a:graphicData>
                  </a:graphic>
                </wp:inline>
              </w:drawing>
            </w:r>
          </w:p>
        </w:tc>
      </w:tr>
    </w:tbl>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t>FORMULÁRIO DE AVALIAÇÃO PERIÓDICA DO ESTÁGIO</w:t>
      </w:r>
    </w:p>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jc w:val="both"/>
        <w:rPr/>
      </w:pPr>
      <w:r>
        <w:rPr>
          <w:rFonts w:cs="Times New Roman" w:ascii="Times New Roman" w:hAnsi="Times New Roman"/>
          <w:sz w:val="24"/>
          <w:szCs w:val="24"/>
        </w:rPr>
        <w:t xml:space="preserve">Nome do Estagiário: </w:t>
      </w:r>
      <w:r>
        <w:rPr>
          <w:rFonts w:cs="Times New Roman" w:ascii="Times New Roman" w:hAnsi="Times New Roman"/>
          <w:sz w:val="24"/>
          <w:szCs w:val="24"/>
          <w:u w:val="single"/>
        </w:rPr>
        <w:t xml:space="preserve">João Martins de Queiroz Filho </w:t>
      </w:r>
      <w:r>
        <w:rPr>
          <w:rFonts w:cs="Times New Roman" w:ascii="Times New Roman" w:hAnsi="Times New Roman"/>
          <w:sz w:val="24"/>
          <w:szCs w:val="24"/>
        </w:rPr>
        <w:t xml:space="preserve">RA: </w:t>
      </w:r>
      <w:r>
        <w:rPr>
          <w:rFonts w:cs="Times New Roman" w:ascii="Times New Roman" w:hAnsi="Times New Roman"/>
          <w:sz w:val="24"/>
          <w:szCs w:val="24"/>
          <w:u w:val="single"/>
        </w:rPr>
        <w:t>1552260</w:t>
      </w:r>
    </w:p>
    <w:p>
      <w:pPr>
        <w:pStyle w:val="Normal"/>
        <w:spacing w:lineRule="atLeast" w:line="100" w:before="0" w:after="0"/>
        <w:jc w:val="both"/>
        <w:rPr/>
      </w:pPr>
      <w:r>
        <w:rPr>
          <w:rFonts w:cs="Times New Roman" w:ascii="Times New Roman" w:hAnsi="Times New Roman"/>
          <w:sz w:val="24"/>
          <w:szCs w:val="24"/>
        </w:rPr>
        <w:t xml:space="preserve">Nome da Empresa: </w:t>
      </w:r>
      <w:r>
        <w:rPr>
          <w:rFonts w:cs="Times New Roman" w:ascii="Times New Roman" w:hAnsi="Times New Roman"/>
          <w:sz w:val="24"/>
          <w:szCs w:val="24"/>
          <w:u w:val="single"/>
        </w:rPr>
        <w:t>Desenvolvimento de uma plataforma web para suporte a cursos de computação paralela</w:t>
      </w:r>
    </w:p>
    <w:p>
      <w:pPr>
        <w:pStyle w:val="Normal"/>
        <w:spacing w:lineRule="atLeast" w:line="100" w:before="0" w:after="0"/>
        <w:jc w:val="both"/>
        <w:rPr/>
      </w:pPr>
      <w:r>
        <w:rPr>
          <w:rFonts w:cs="Times New Roman" w:ascii="Times New Roman" w:hAnsi="Times New Roman"/>
          <w:sz w:val="24"/>
          <w:szCs w:val="24"/>
        </w:rPr>
        <w:t xml:space="preserve">Nome do Supervisor (Empresa): </w:t>
      </w:r>
      <w:r>
        <w:rPr>
          <w:rFonts w:cs="Times New Roman" w:ascii="Times New Roman" w:hAnsi="Times New Roman"/>
          <w:sz w:val="24"/>
          <w:szCs w:val="24"/>
          <w:u w:val="single"/>
        </w:rPr>
        <w:t>Rogério Aparecido Gonçalves</w:t>
      </w:r>
    </w:p>
    <w:p>
      <w:pPr>
        <w:pStyle w:val="Normal"/>
        <w:spacing w:lineRule="atLeast" w:line="100" w:before="0" w:after="0"/>
        <w:jc w:val="both"/>
        <w:rPr/>
      </w:pPr>
      <w:r>
        <w:rPr>
          <w:rFonts w:cs="Times New Roman" w:ascii="Times New Roman" w:hAnsi="Times New Roman"/>
          <w:sz w:val="24"/>
          <w:szCs w:val="24"/>
        </w:rPr>
        <w:t xml:space="preserve">Nome do Orientador (UTFPR): </w:t>
      </w:r>
      <w:r>
        <w:rPr>
          <w:rFonts w:cs="Times New Roman" w:ascii="Times New Roman" w:hAnsi="Times New Roman"/>
          <w:sz w:val="24"/>
          <w:szCs w:val="24"/>
          <w:u w:val="single"/>
        </w:rPr>
        <w:t xml:space="preserve">Marcos Silvano Almeida </w:t>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jc w:val="both"/>
        <w:rPr/>
      </w:pPr>
      <w:r>
        <w:rPr>
          <w:rFonts w:cs="Times New Roman" w:ascii="Times New Roman" w:hAnsi="Times New Roman"/>
          <w:sz w:val="24"/>
          <w:szCs w:val="24"/>
        </w:rPr>
        <w:t xml:space="preserve">Período avaliado: de </w:t>
      </w:r>
      <w:r>
        <w:rPr>
          <w:rFonts w:cs="Times New Roman" w:ascii="Times New Roman" w:hAnsi="Times New Roman"/>
          <w:sz w:val="24"/>
          <w:szCs w:val="24"/>
          <w:u w:val="single"/>
        </w:rPr>
        <w:t>04/02/2018</w:t>
      </w:r>
      <w:r>
        <w:rPr>
          <w:rFonts w:cs="Times New Roman" w:ascii="Times New Roman" w:hAnsi="Times New Roman"/>
          <w:sz w:val="24"/>
          <w:szCs w:val="24"/>
          <w:u w:val="single"/>
        </w:rPr>
        <w:t xml:space="preserve"> </w:t>
      </w:r>
      <w:r>
        <w:rPr>
          <w:rFonts w:cs="Times New Roman" w:ascii="Times New Roman" w:hAnsi="Times New Roman"/>
          <w:sz w:val="24"/>
          <w:szCs w:val="24"/>
          <w:u w:val="none"/>
        </w:rPr>
        <w:t>a</w:t>
      </w:r>
      <w:r>
        <w:rPr>
          <w:rFonts w:cs="Times New Roman" w:ascii="Times New Roman" w:hAnsi="Times New Roman"/>
          <w:sz w:val="24"/>
          <w:szCs w:val="24"/>
          <w:u w:val="single"/>
        </w:rPr>
        <w:t xml:space="preserve"> </w:t>
      </w:r>
      <w:r>
        <w:rPr>
          <w:rFonts w:cs="Times New Roman" w:ascii="Times New Roman" w:hAnsi="Times New Roman"/>
          <w:sz w:val="24"/>
          <w:szCs w:val="24"/>
          <w:u w:val="single"/>
        </w:rPr>
        <w:t>18/02/2018</w:t>
      </w:r>
      <w:r>
        <w:rPr>
          <w:rFonts w:cs="Times New Roman" w:ascii="Times New Roman" w:hAnsi="Times New Roman"/>
          <w:sz w:val="24"/>
          <w:szCs w:val="24"/>
        </w:rPr>
        <w:t xml:space="preserve"> </w:t>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jc w:val="both"/>
        <w:rPr/>
      </w:pPr>
      <w:r>
        <w:rPr>
          <w:rFonts w:cs="Times New Roman" w:ascii="Times New Roman" w:hAnsi="Times New Roman"/>
          <w:sz w:val="24"/>
          <w:szCs w:val="24"/>
        </w:rPr>
        <w:t>Atividades Desenvolvidas (inclua as dificuldades, os conhecimentos e experiências adquiridas no período):</w:t>
      </w:r>
    </w:p>
    <w:p>
      <w:pPr>
        <w:pStyle w:val="Normal"/>
        <w:spacing w:lineRule="atLeast" w:line="100" w:before="0" w:after="0"/>
        <w:jc w:val="both"/>
        <w:rPr>
          <w:rFonts w:ascii="Times New Roman" w:hAnsi="Times New Roman" w:cs="Times New Roman"/>
          <w:sz w:val="24"/>
          <w:szCs w:val="24"/>
        </w:rPr>
      </w:pPr>
      <w:r>
        <w:rPr/>
      </w:r>
    </w:p>
    <w:p>
      <w:pPr>
        <w:pStyle w:val="Normal"/>
        <w:tabs>
          <w:tab w:val="left" w:pos="395" w:leader="none"/>
        </w:tabs>
        <w:spacing w:lineRule="atLeast" w:line="100" w:before="0" w:after="0"/>
        <w:jc w:val="both"/>
        <w:rPr/>
      </w:pPr>
      <w:r>
        <w:rPr>
          <w:rFonts w:cs="Times New Roman" w:ascii="Times New Roman" w:hAnsi="Times New Roman"/>
          <w:sz w:val="24"/>
          <w:szCs w:val="24"/>
        </w:rPr>
        <w:tab/>
        <w:t>N</w:t>
      </w:r>
      <w:r>
        <w:rPr>
          <w:rFonts w:cs="Times New Roman" w:ascii="Times New Roman" w:hAnsi="Times New Roman"/>
          <w:sz w:val="24"/>
          <w:szCs w:val="24"/>
        </w:rPr>
        <w:t>a</w:t>
      </w:r>
      <w:r>
        <w:rPr>
          <w:rFonts w:cs="Times New Roman" w:ascii="Times New Roman" w:hAnsi="Times New Roman"/>
          <w:sz w:val="24"/>
          <w:szCs w:val="24"/>
        </w:rPr>
        <w:t xml:space="preserve"> primeira semana foi realizado reuniões com o </w:t>
      </w:r>
      <w:r>
        <w:rPr>
          <w:rFonts w:cs="Times New Roman" w:ascii="Times New Roman" w:hAnsi="Times New Roman"/>
          <w:sz w:val="24"/>
          <w:szCs w:val="24"/>
        </w:rPr>
        <w:t>s</w:t>
      </w:r>
      <w:r>
        <w:rPr>
          <w:rFonts w:cs="Times New Roman" w:ascii="Times New Roman" w:hAnsi="Times New Roman"/>
          <w:sz w:val="24"/>
          <w:szCs w:val="24"/>
        </w:rPr>
        <w:t xml:space="preserve">upervisor Rogério Aparecido Gonçalves para coletar os requisitos iniciais do projeto. </w:t>
      </w:r>
    </w:p>
    <w:p>
      <w:pPr>
        <w:pStyle w:val="Normal"/>
        <w:tabs>
          <w:tab w:val="left" w:pos="395" w:leader="none"/>
        </w:tabs>
        <w:spacing w:lineRule="atLeast" w:line="100" w:before="0" w:after="0"/>
        <w:jc w:val="both"/>
        <w:rPr/>
      </w:pPr>
      <w:r>
        <w:rPr>
          <w:rFonts w:cs="Times New Roman" w:ascii="Times New Roman" w:hAnsi="Times New Roman"/>
          <w:sz w:val="24"/>
          <w:szCs w:val="24"/>
        </w:rPr>
        <w:tab/>
        <w:t xml:space="preserve">A primeira reunião fizemos a ideia geral do projeto que consiste em uma plataforma web para suporte a cursos de computação paralela. Essa ferramenta consiste em um ambiente online onde o aluno que estivesse cadastrado no curso de computação paralela possa estar desenvolvendo seus códigos e executando sem necessariamente precisar que seu computador tenha suporta a programação paralela. O primeiro esboço pode ser visualizado na Figura 1. </w:t>
      </w:r>
    </w:p>
    <w:p>
      <w:pPr>
        <w:pStyle w:val="Normal"/>
        <w:tabs>
          <w:tab w:val="left" w:pos="395" w:leader="none"/>
        </w:tabs>
        <w:spacing w:lineRule="atLeast" w:line="100" w:before="0" w:after="0"/>
        <w:jc w:val="both"/>
        <w:rPr>
          <w:rFonts w:ascii="Times New Roman" w:hAnsi="Times New Roman" w:cs="Times New Roman"/>
          <w:sz w:val="24"/>
          <w:szCs w:val="24"/>
        </w:rPr>
      </w:pPr>
      <w:r>
        <w:rPr/>
      </w:r>
    </w:p>
    <w:p>
      <w:pPr>
        <w:pStyle w:val="Normal"/>
        <w:tabs>
          <w:tab w:val="left" w:pos="395" w:leader="none"/>
        </w:tabs>
        <w:spacing w:lineRule="atLeast" w:line="100" w:before="0" w:after="0"/>
        <w:jc w:val="both"/>
        <w:rPr>
          <w:rFonts w:ascii="Times New Roman" w:hAnsi="Times New Roman" w:cs="Times New Roman"/>
          <w:sz w:val="24"/>
          <w:szCs w:val="24"/>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2152015"/>
                <wp:effectExtent l="0" t="0" r="0" b="0"/>
                <wp:wrapTopAndBottom/>
                <wp:docPr id="3" name="Quadro1"/>
                <a:graphic xmlns:a="http://schemas.openxmlformats.org/drawingml/2006/main">
                  <a:graphicData uri="http://schemas.microsoft.com/office/word/2010/wordprocessingShape">
                    <wps:wsp>
                      <wps:cNvSpPr txBox="1"/>
                      <wps:spPr>
                        <a:xfrm>
                          <a:off x="0" y="0"/>
                          <a:ext cx="5400040" cy="2152015"/>
                        </a:xfrm>
                        <a:prstGeom prst="rect"/>
                      </wps:spPr>
                      <wps:txbx>
                        <w:txbxContent>
                          <w:p>
                            <w:pPr>
                              <w:pStyle w:val="Figura"/>
                              <w:spacing w:before="120" w:after="120"/>
                              <w:rPr/>
                            </w:pPr>
                            <w:r>
                              <w:rPr/>
                              <w:drawing>
                                <wp:inline distT="0" distB="0" distL="0" distR="0">
                                  <wp:extent cx="5400040" cy="1862455"/>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4"/>
                                          <a:srcRect l="0" t="0" r="0" b="13331"/>
                                          <a:stretch>
                                            <a:fillRect/>
                                          </a:stretch>
                                        </pic:blipFill>
                                        <pic:spPr bwMode="auto">
                                          <a:xfrm>
                                            <a:off x="0" y="0"/>
                                            <a:ext cx="5400040" cy="1862455"/>
                                          </a:xfrm>
                                          <a:prstGeom prst="rect">
                                            <a:avLst/>
                                          </a:prstGeom>
                                        </pic:spPr>
                                      </pic:pic>
                                    </a:graphicData>
                                  </a:graphic>
                                </wp:inline>
                              </w:drawing>
                            </w:r>
                            <w:r>
                              <w:rPr/>
                              <w:br/>
                              <w:t xml:space="preserve">Figura </w:t>
                            </w:r>
                            <w:r>
                              <w:rPr/>
                              <w:fldChar w:fldCharType="begin"/>
                            </w:r>
                            <w:r>
                              <w:instrText> SEQ Figura \* ARABIC </w:instrText>
                            </w:r>
                            <w:r>
                              <w:fldChar w:fldCharType="separate"/>
                            </w:r>
                            <w:r>
                              <w:t>1</w:t>
                            </w:r>
                            <w:r>
                              <w:fldChar w:fldCharType="end"/>
                            </w:r>
                            <w:r>
                              <w:rPr/>
                              <w:t>: Funcionamento da Plataforma</w:t>
                            </w:r>
                          </w:p>
                        </w:txbxContent>
                      </wps:txbx>
                      <wps:bodyPr anchor="t" lIns="0" tIns="0" rIns="0" bIns="0">
                        <a:noAutofit/>
                      </wps:bodyPr>
                    </wps:wsp>
                  </a:graphicData>
                </a:graphic>
              </wp:anchor>
            </w:drawing>
          </mc:Choice>
          <mc:Fallback>
            <w:pict>
              <v:rect style="position:absolute;rotation:0;width:425.2pt;height:169.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400040" cy="1862455"/>
                            <wp:effectExtent l="0" t="0" r="0" b="0"/>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rcRect l="0" t="0" r="0" b="13331"/>
                                    <a:stretch>
                                      <a:fillRect/>
                                    </a:stretch>
                                  </pic:blipFill>
                                  <pic:spPr bwMode="auto">
                                    <a:xfrm>
                                      <a:off x="0" y="0"/>
                                      <a:ext cx="5400040" cy="1862455"/>
                                    </a:xfrm>
                                    <a:prstGeom prst="rect">
                                      <a:avLst/>
                                    </a:prstGeom>
                                  </pic:spPr>
                                </pic:pic>
                              </a:graphicData>
                            </a:graphic>
                          </wp:inline>
                        </w:drawing>
                      </w:r>
                      <w:r>
                        <w:rPr/>
                        <w:br/>
                        <w:t xml:space="preserve">Figura </w:t>
                      </w:r>
                      <w:r>
                        <w:rPr/>
                        <w:fldChar w:fldCharType="begin"/>
                      </w:r>
                      <w:r>
                        <w:instrText> SEQ Figura \* ARABIC </w:instrText>
                      </w:r>
                      <w:r>
                        <w:fldChar w:fldCharType="separate"/>
                      </w:r>
                      <w:r>
                        <w:t>1</w:t>
                      </w:r>
                      <w:r>
                        <w:fldChar w:fldCharType="end"/>
                      </w:r>
                      <w:r>
                        <w:rPr/>
                        <w:t>: Funcionamento da Plataforma</w:t>
                      </w:r>
                    </w:p>
                  </w:txbxContent>
                </v:textbox>
                <w10:wrap type="topAndBottom"/>
              </v:rect>
            </w:pict>
          </mc:Fallback>
        </mc:AlternateContent>
      </w:r>
    </w:p>
    <w:p>
      <w:pPr>
        <w:pStyle w:val="Normal"/>
        <w:tabs>
          <w:tab w:val="left" w:pos="395" w:leader="none"/>
        </w:tabs>
        <w:spacing w:lineRule="atLeast" w:line="100" w:before="0" w:after="0"/>
        <w:jc w:val="both"/>
        <w:rPr>
          <w:rFonts w:ascii="Times New Roman" w:hAnsi="Times New Roman" w:cs="Times New Roman"/>
          <w:sz w:val="24"/>
          <w:szCs w:val="24"/>
        </w:rPr>
      </w:pPr>
      <w:r>
        <w:rPr/>
      </w:r>
    </w:p>
    <w:p>
      <w:pPr>
        <w:pStyle w:val="Normal"/>
        <w:tabs>
          <w:tab w:val="left" w:pos="395" w:leader="none"/>
        </w:tabs>
        <w:spacing w:lineRule="atLeast" w:line="100" w:before="0" w:after="0"/>
        <w:jc w:val="both"/>
        <w:rPr/>
      </w:pPr>
      <w:r>
        <w:rPr>
          <w:rFonts w:cs="Times New Roman" w:ascii="Times New Roman" w:hAnsi="Times New Roman"/>
          <w:sz w:val="24"/>
          <w:szCs w:val="24"/>
        </w:rPr>
        <w:tab/>
        <w:t xml:space="preserve">O funcionamento do projeto consiste primeiro em uma interface com usuário </w:t>
      </w:r>
      <w:r>
        <w:rPr>
          <w:rFonts w:cs="Times New Roman" w:ascii="Times New Roman" w:hAnsi="Times New Roman"/>
          <w:sz w:val="24"/>
          <w:szCs w:val="24"/>
        </w:rPr>
        <w:t>que pode ser visto na Figura 2</w:t>
      </w:r>
      <w:r>
        <w:rPr>
          <w:rFonts w:cs="Times New Roman" w:ascii="Times New Roman" w:hAnsi="Times New Roman"/>
          <w:sz w:val="24"/>
          <w:szCs w:val="24"/>
        </w:rPr>
        <w:t>, em</w:t>
      </w:r>
      <w:r>
        <w:rPr>
          <w:rFonts w:cs="Times New Roman" w:ascii="Times New Roman" w:hAnsi="Times New Roman"/>
          <w:sz w:val="24"/>
          <w:szCs w:val="24"/>
        </w:rPr>
        <w:t xml:space="preserve"> que o aluno estaria realizando os exercícios propostos pelo curso e a partir que seu código estivesse completo, realiza uma chamada enviando seu código para alguma GPU  que esta em espera e o resultado obtido é retornado para a interface com o usuário. </w:t>
      </w:r>
    </w:p>
    <w:p>
      <w:pPr>
        <w:pStyle w:val="Normal"/>
        <w:tabs>
          <w:tab w:val="left" w:pos="395" w:leader="none"/>
        </w:tabs>
        <w:spacing w:lineRule="atLeast" w:line="100" w:before="0" w:after="0"/>
        <w:jc w:val="both"/>
        <w:rPr>
          <w:rFonts w:ascii="Times New Roman" w:hAnsi="Times New Roman" w:cs="Times New Roman"/>
          <w:sz w:val="24"/>
          <w:szCs w:val="24"/>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00040" cy="4039870"/>
                <wp:effectExtent l="0" t="0" r="0" b="0"/>
                <wp:wrapSquare wrapText="largest"/>
                <wp:docPr id="6" name="Quadro2"/>
                <a:graphic xmlns:a="http://schemas.openxmlformats.org/drawingml/2006/main">
                  <a:graphicData uri="http://schemas.microsoft.com/office/word/2010/wordprocessingShape">
                    <wps:wsp>
                      <wps:cNvSpPr txBox="1"/>
                      <wps:spPr>
                        <a:xfrm>
                          <a:off x="0" y="0"/>
                          <a:ext cx="5400040" cy="4039870"/>
                        </a:xfrm>
                        <a:prstGeom prst="rect"/>
                      </wps:spPr>
                      <wps:txbx>
                        <w:txbxContent>
                          <w:p>
                            <w:pPr>
                              <w:pStyle w:val="Figura"/>
                              <w:spacing w:before="120" w:after="120"/>
                              <w:rPr/>
                            </w:pPr>
                            <w:r>
                              <w:rPr/>
                              <w:drawing>
                                <wp:inline distT="0" distB="0" distL="0" distR="0">
                                  <wp:extent cx="5400040" cy="3750310"/>
                                  <wp:effectExtent l="0" t="0" r="0" b="0"/>
                                  <wp:docPr id="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
                                          <pic:cNvPicPr>
                                            <a:picLocks noChangeAspect="1" noChangeArrowheads="1"/>
                                          </pic:cNvPicPr>
                                        </pic:nvPicPr>
                                        <pic:blipFill>
                                          <a:blip r:embed="rId5"/>
                                          <a:stretch>
                                            <a:fillRect/>
                                          </a:stretch>
                                        </pic:blipFill>
                                        <pic:spPr bwMode="auto">
                                          <a:xfrm>
                                            <a:off x="0" y="0"/>
                                            <a:ext cx="5400040" cy="3750310"/>
                                          </a:xfrm>
                                          <a:prstGeom prst="rect">
                                            <a:avLst/>
                                          </a:prstGeom>
                                        </pic:spPr>
                                      </pic:pic>
                                    </a:graphicData>
                                  </a:graphic>
                                </wp:inline>
                              </w:drawing>
                            </w:r>
                            <w:r>
                              <w:rPr/>
                              <w:br/>
                              <w:t xml:space="preserve">Figura </w:t>
                            </w:r>
                            <w:r>
                              <w:rPr/>
                              <w:fldChar w:fldCharType="begin"/>
                            </w:r>
                            <w:r>
                              <w:instrText> SEQ Figura \* ARABIC </w:instrText>
                            </w:r>
                            <w:r>
                              <w:fldChar w:fldCharType="separate"/>
                            </w:r>
                            <w:r>
                              <w:t>2</w:t>
                            </w:r>
                            <w:r>
                              <w:fldChar w:fldCharType="end"/>
                            </w:r>
                            <w:r>
                              <w:rPr/>
                              <w:t>: Modelo de Interface para a ferramenta</w:t>
                            </w:r>
                          </w:p>
                        </w:txbxContent>
                      </wps:txbx>
                      <wps:bodyPr anchor="t" lIns="0" tIns="0" rIns="0" bIns="0">
                        <a:noAutofit/>
                      </wps:bodyPr>
                    </wps:wsp>
                  </a:graphicData>
                </a:graphic>
              </wp:anchor>
            </w:drawing>
          </mc:Choice>
          <mc:Fallback>
            <w:pict>
              <v:rect style="position:absolute;rotation:0;width:425.2pt;height:318.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400040" cy="3750310"/>
                            <wp:effectExtent l="0" t="0" r="0" b="0"/>
                            <wp:docPr id="8"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descr=""/>
                                    <pic:cNvPicPr>
                                      <a:picLocks noChangeAspect="1" noChangeArrowheads="1"/>
                                    </pic:cNvPicPr>
                                  </pic:nvPicPr>
                                  <pic:blipFill>
                                    <a:blip r:embed="rId5"/>
                                    <a:stretch>
                                      <a:fillRect/>
                                    </a:stretch>
                                  </pic:blipFill>
                                  <pic:spPr bwMode="auto">
                                    <a:xfrm>
                                      <a:off x="0" y="0"/>
                                      <a:ext cx="5400040" cy="3750310"/>
                                    </a:xfrm>
                                    <a:prstGeom prst="rect">
                                      <a:avLst/>
                                    </a:prstGeom>
                                  </pic:spPr>
                                </pic:pic>
                              </a:graphicData>
                            </a:graphic>
                          </wp:inline>
                        </w:drawing>
                      </w:r>
                      <w:r>
                        <w:rPr/>
                        <w:br/>
                        <w:t xml:space="preserve">Figura </w:t>
                      </w:r>
                      <w:r>
                        <w:rPr/>
                        <w:fldChar w:fldCharType="begin"/>
                      </w:r>
                      <w:r>
                        <w:instrText> SEQ Figura \* ARABIC </w:instrText>
                      </w:r>
                      <w:r>
                        <w:fldChar w:fldCharType="separate"/>
                      </w:r>
                      <w:r>
                        <w:t>2</w:t>
                      </w:r>
                      <w:r>
                        <w:fldChar w:fldCharType="end"/>
                      </w:r>
                      <w:r>
                        <w:rPr/>
                        <w:t>: Modelo de Interface para a ferramenta</w:t>
                      </w:r>
                    </w:p>
                  </w:txbxContent>
                </v:textbox>
                <w10:wrap type="square" side="largest"/>
              </v:rect>
            </w:pict>
          </mc:Fallback>
        </mc:AlternateContent>
      </w:r>
    </w:p>
    <w:p>
      <w:pPr>
        <w:pStyle w:val="Normal"/>
        <w:tabs>
          <w:tab w:val="left" w:pos="395" w:leader="none"/>
        </w:tabs>
        <w:spacing w:lineRule="atLeast" w:line="100" w:before="0" w:after="0"/>
        <w:jc w:val="both"/>
        <w:rPr/>
      </w:pPr>
      <w:r>
        <w:rPr>
          <w:rFonts w:cs="Times New Roman" w:ascii="Times New Roman" w:hAnsi="Times New Roman"/>
          <w:sz w:val="24"/>
          <w:szCs w:val="24"/>
        </w:rPr>
        <w:tab/>
        <w:t xml:space="preserve">Assim que criamos este esboço, </w:t>
      </w:r>
      <w:r>
        <w:rPr>
          <w:rFonts w:cs="Times New Roman" w:ascii="Times New Roman" w:hAnsi="Times New Roman"/>
          <w:sz w:val="24"/>
          <w:szCs w:val="24"/>
        </w:rPr>
        <w:t xml:space="preserve">na segunda reunião </w:t>
      </w:r>
      <w:r>
        <w:rPr>
          <w:rFonts w:cs="Times New Roman" w:ascii="Times New Roman" w:hAnsi="Times New Roman"/>
          <w:sz w:val="24"/>
          <w:szCs w:val="24"/>
        </w:rPr>
        <w:t>realizamos a pesquisa de quais ferramentas poderiam ser usadas, essa escolha foi feito a critério do aluno com base em seus conhecimentos de programação, principalmente nas linguagens de programação que as ferramentas utilizam, outro critério que levaria em conta é se a ferramenta teria uma fila de execuções já implementada o que diminui o tempo de desenvolvimento do projeto.</w:t>
      </w:r>
    </w:p>
    <w:p>
      <w:pPr>
        <w:pStyle w:val="Normal"/>
        <w:tabs>
          <w:tab w:val="left" w:pos="395" w:leader="none"/>
        </w:tabs>
        <w:spacing w:lineRule="atLeast" w:line="100" w:before="0" w:after="0"/>
        <w:jc w:val="both"/>
        <w:rPr/>
      </w:pPr>
      <w:r>
        <w:rPr>
          <w:rFonts w:cs="Times New Roman" w:ascii="Times New Roman" w:hAnsi="Times New Roman"/>
          <w:i w:val="false"/>
          <w:iCs w:val="false"/>
          <w:sz w:val="24"/>
          <w:szCs w:val="24"/>
        </w:rPr>
        <w:tab/>
        <w:t xml:space="preserve">A partir destes critérios foram escolhidas </w:t>
      </w:r>
      <w:r>
        <w:rPr>
          <w:rFonts w:cs="Times New Roman" w:ascii="Times New Roman" w:hAnsi="Times New Roman"/>
          <w:i w:val="false"/>
          <w:iCs w:val="false"/>
          <w:sz w:val="24"/>
          <w:szCs w:val="24"/>
        </w:rPr>
        <w:t xml:space="preserve">duas ferramentas </w:t>
      </w:r>
      <w:r>
        <w:rPr>
          <w:rFonts w:cs="Times New Roman" w:ascii="Times New Roman" w:hAnsi="Times New Roman"/>
          <w:i/>
          <w:iCs/>
          <w:sz w:val="24"/>
          <w:szCs w:val="24"/>
        </w:rPr>
        <w:t xml:space="preserve">Flask </w:t>
      </w:r>
      <w:r>
        <w:rPr>
          <w:rFonts w:cs="Times New Roman" w:ascii="Times New Roman" w:hAnsi="Times New Roman"/>
          <w:i w:val="false"/>
          <w:iCs w:val="false"/>
          <w:sz w:val="24"/>
          <w:szCs w:val="24"/>
        </w:rPr>
        <w:t xml:space="preserve">e </w:t>
      </w:r>
      <w:r>
        <w:rPr>
          <w:rFonts w:cs="Times New Roman" w:ascii="Times New Roman" w:hAnsi="Times New Roman"/>
          <w:i/>
          <w:iCs/>
          <w:sz w:val="24"/>
          <w:szCs w:val="24"/>
        </w:rPr>
        <w:t xml:space="preserve">Django </w:t>
      </w:r>
      <w:r>
        <w:rPr>
          <w:rFonts w:cs="Times New Roman" w:ascii="Times New Roman" w:hAnsi="Times New Roman"/>
          <w:i w:val="false"/>
          <w:iCs w:val="false"/>
          <w:sz w:val="24"/>
          <w:szCs w:val="24"/>
        </w:rPr>
        <w:t xml:space="preserve">ambas ferramentas desenvolvidas na linguagem de programação </w:t>
      </w:r>
      <w:r>
        <w:rPr>
          <w:rFonts w:cs="Times New Roman" w:ascii="Times New Roman" w:hAnsi="Times New Roman"/>
          <w:i/>
          <w:iCs/>
          <w:sz w:val="24"/>
          <w:szCs w:val="24"/>
        </w:rPr>
        <w:t xml:space="preserve">Python </w:t>
      </w:r>
      <w:r>
        <w:rPr>
          <w:rFonts w:cs="Times New Roman" w:ascii="Times New Roman" w:hAnsi="Times New Roman"/>
          <w:i w:val="false"/>
          <w:iCs w:val="false"/>
          <w:sz w:val="24"/>
          <w:szCs w:val="24"/>
        </w:rPr>
        <w:t xml:space="preserve">e que possui suporte a uma fila de execuções. </w:t>
      </w:r>
    </w:p>
    <w:p>
      <w:pPr>
        <w:pStyle w:val="Normal"/>
        <w:tabs>
          <w:tab w:val="left" w:pos="395" w:leader="none"/>
        </w:tabs>
        <w:spacing w:lineRule="atLeast" w:line="100" w:before="0" w:after="0"/>
        <w:jc w:val="both"/>
        <w:rPr/>
      </w:pPr>
      <w:r>
        <w:rPr>
          <w:rFonts w:cs="Times New Roman" w:ascii="Times New Roman" w:hAnsi="Times New Roman"/>
          <w:i w:val="false"/>
          <w:iCs w:val="false"/>
          <w:sz w:val="24"/>
          <w:szCs w:val="24"/>
        </w:rPr>
        <w:tab/>
        <w:t xml:space="preserve">Com a escolha da ferramenta foi usado de um tempo para conhecimento de como a ferramenta funciona, </w:t>
      </w:r>
      <w:r>
        <w:rPr>
          <w:rFonts w:cs="Times New Roman" w:ascii="Times New Roman" w:hAnsi="Times New Roman"/>
          <w:i w:val="false"/>
          <w:iCs w:val="false"/>
          <w:sz w:val="24"/>
          <w:szCs w:val="24"/>
        </w:rPr>
        <w:t xml:space="preserve">também ficou escolhido em reunião a utilização do banco de dados </w:t>
      </w:r>
      <w:r>
        <w:rPr>
          <w:rFonts w:cs="Times New Roman" w:ascii="Times New Roman" w:hAnsi="Times New Roman"/>
          <w:i/>
          <w:iCs/>
          <w:sz w:val="24"/>
          <w:szCs w:val="24"/>
        </w:rPr>
        <w:t xml:space="preserve">MariaDB </w:t>
      </w:r>
      <w:r>
        <w:rPr>
          <w:rFonts w:cs="Times New Roman" w:ascii="Times New Roman" w:hAnsi="Times New Roman"/>
          <w:i w:val="false"/>
          <w:iCs w:val="false"/>
          <w:sz w:val="24"/>
          <w:szCs w:val="24"/>
        </w:rPr>
        <w:t xml:space="preserve">para implementação das tabelas que seriam utilizados, </w:t>
      </w:r>
      <w:r>
        <w:rPr>
          <w:rFonts w:cs="Times New Roman" w:ascii="Times New Roman" w:hAnsi="Times New Roman"/>
          <w:i w:val="false"/>
          <w:iCs w:val="false"/>
          <w:sz w:val="24"/>
          <w:szCs w:val="24"/>
        </w:rPr>
        <w:t>sendo que foi criado três tabelas uma do Administrador que pode estar visualizando as respostas dos alunos bem como estar escrevendo novos exercícios, uma tabela Usuário que consiste nos dados do aluno e uma tabela Exercícios que contém os exercícios propostos, a configuração, bem como os relacionamentos entre as tabelas pode ser visto na Figura 3.</w:t>
      </w:r>
    </w:p>
    <w:p>
      <w:pPr>
        <w:pStyle w:val="Normal"/>
        <w:tabs>
          <w:tab w:val="left" w:pos="395" w:leader="none"/>
        </w:tabs>
        <w:spacing w:lineRule="atLeast" w:line="100" w:before="0" w:after="0"/>
        <w:jc w:val="both"/>
        <w:rPr>
          <w:rFonts w:ascii="Times New Roman" w:hAnsi="Times New Roman" w:cs="Times New Roman"/>
          <w:i w:val="false"/>
          <w:i w:val="false"/>
          <w:iCs w:val="false"/>
          <w:sz w:val="24"/>
          <w:szCs w:val="24"/>
        </w:rPr>
      </w:pPr>
      <w:r>
        <w:rPr/>
      </w:r>
    </w:p>
    <w:p>
      <w:pPr>
        <w:pStyle w:val="Normal"/>
        <w:tabs>
          <w:tab w:val="left" w:pos="395" w:leader="none"/>
        </w:tabs>
        <w:spacing w:lineRule="atLeast" w:line="100" w:before="0" w:after="0"/>
        <w:jc w:val="both"/>
        <w:rPr>
          <w:rFonts w:ascii="Times New Roman" w:hAnsi="Times New Roman" w:cs="Times New Roman"/>
          <w:i w:val="false"/>
          <w:i w:val="false"/>
          <w:iCs w:val="false"/>
          <w:sz w:val="24"/>
          <w:szCs w:val="24"/>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1779905"/>
                <wp:effectExtent l="0" t="0" r="0" b="0"/>
                <wp:wrapSquare wrapText="largest"/>
                <wp:docPr id="9" name="Quadro3"/>
                <a:graphic xmlns:a="http://schemas.openxmlformats.org/drawingml/2006/main">
                  <a:graphicData uri="http://schemas.microsoft.com/office/word/2010/wordprocessingShape">
                    <wps:wsp>
                      <wps:cNvSpPr txBox="1"/>
                      <wps:spPr>
                        <a:xfrm>
                          <a:off x="0" y="0"/>
                          <a:ext cx="5400040" cy="1779905"/>
                        </a:xfrm>
                        <a:prstGeom prst="rect"/>
                      </wps:spPr>
                      <wps:txbx>
                        <w:txbxContent>
                          <w:p>
                            <w:pPr>
                              <w:pStyle w:val="Figura"/>
                              <w:spacing w:before="120" w:after="120"/>
                              <w:rPr/>
                            </w:pPr>
                            <w:r>
                              <w:rPr/>
                              <w:drawing>
                                <wp:inline distT="0" distB="0" distL="0" distR="0">
                                  <wp:extent cx="5400040" cy="1490345"/>
                                  <wp:effectExtent l="0" t="0" r="0" b="0"/>
                                  <wp:docPr id="10"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4" descr=""/>
                                          <pic:cNvPicPr>
                                            <a:picLocks noChangeAspect="1" noChangeArrowheads="1"/>
                                          </pic:cNvPicPr>
                                        </pic:nvPicPr>
                                        <pic:blipFill>
                                          <a:blip r:embed="rId6"/>
                                          <a:stretch>
                                            <a:fillRect/>
                                          </a:stretch>
                                        </pic:blipFill>
                                        <pic:spPr bwMode="auto">
                                          <a:xfrm>
                                            <a:off x="0" y="0"/>
                                            <a:ext cx="5400040" cy="1490345"/>
                                          </a:xfrm>
                                          <a:prstGeom prst="rect">
                                            <a:avLst/>
                                          </a:prstGeom>
                                        </pic:spPr>
                                      </pic:pic>
                                    </a:graphicData>
                                  </a:graphic>
                                </wp:inline>
                              </w:drawing>
                            </w:r>
                            <w:r>
                              <w:rPr/>
                              <w:br/>
                              <w:t xml:space="preserve">Figura </w:t>
                            </w:r>
                            <w:r>
                              <w:rPr/>
                              <w:fldChar w:fldCharType="begin"/>
                            </w:r>
                            <w:r>
                              <w:instrText> SEQ Figura \* ARABIC </w:instrText>
                            </w:r>
                            <w:r>
                              <w:fldChar w:fldCharType="separate"/>
                            </w:r>
                            <w:r>
                              <w:t>3</w:t>
                            </w:r>
                            <w:r>
                              <w:fldChar w:fldCharType="end"/>
                            </w:r>
                            <w:r>
                              <w:rPr/>
                              <w:t>: Tabela e os respectivos Relacionamentos</w:t>
                            </w:r>
                          </w:p>
                        </w:txbxContent>
                      </wps:txbx>
                      <wps:bodyPr anchor="t" lIns="0" tIns="0" rIns="0" bIns="0">
                        <a:noAutofit/>
                      </wps:bodyPr>
                    </wps:wsp>
                  </a:graphicData>
                </a:graphic>
              </wp:anchor>
            </w:drawing>
          </mc:Choice>
          <mc:Fallback>
            <w:pict>
              <v:rect style="position:absolute;rotation:0;width:425.2pt;height:140.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400040" cy="1490345"/>
                            <wp:effectExtent l="0" t="0" r="0" b="0"/>
                            <wp:docPr id="1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
                                    <pic:cNvPicPr>
                                      <a:picLocks noChangeAspect="1" noChangeArrowheads="1"/>
                                    </pic:cNvPicPr>
                                  </pic:nvPicPr>
                                  <pic:blipFill>
                                    <a:blip r:embed="rId6"/>
                                    <a:stretch>
                                      <a:fillRect/>
                                    </a:stretch>
                                  </pic:blipFill>
                                  <pic:spPr bwMode="auto">
                                    <a:xfrm>
                                      <a:off x="0" y="0"/>
                                      <a:ext cx="5400040" cy="1490345"/>
                                    </a:xfrm>
                                    <a:prstGeom prst="rect">
                                      <a:avLst/>
                                    </a:prstGeom>
                                  </pic:spPr>
                                </pic:pic>
                              </a:graphicData>
                            </a:graphic>
                          </wp:inline>
                        </w:drawing>
                      </w:r>
                      <w:r>
                        <w:rPr/>
                        <w:br/>
                        <w:t xml:space="preserve">Figura </w:t>
                      </w:r>
                      <w:r>
                        <w:rPr/>
                        <w:fldChar w:fldCharType="begin"/>
                      </w:r>
                      <w:r>
                        <w:instrText> SEQ Figura \* ARABIC </w:instrText>
                      </w:r>
                      <w:r>
                        <w:fldChar w:fldCharType="separate"/>
                      </w:r>
                      <w:r>
                        <w:t>3</w:t>
                      </w:r>
                      <w:r>
                        <w:fldChar w:fldCharType="end"/>
                      </w:r>
                      <w:r>
                        <w:rPr/>
                        <w:t>: Tabela e os respectivos Relacionamentos</w:t>
                      </w:r>
                    </w:p>
                  </w:txbxContent>
                </v:textbox>
                <w10:wrap type="square" side="largest"/>
              </v:rect>
            </w:pict>
          </mc:Fallback>
        </mc:AlternateContent>
      </w:r>
    </w:p>
    <w:p>
      <w:pPr>
        <w:pStyle w:val="Normal"/>
        <w:tabs>
          <w:tab w:val="left" w:pos="395" w:leader="none"/>
        </w:tabs>
        <w:spacing w:lineRule="atLeast" w:line="100" w:before="0" w:after="0"/>
        <w:jc w:val="both"/>
        <w:rPr/>
      </w:pPr>
      <w:r>
        <w:rPr>
          <w:rFonts w:cs="Times New Roman" w:ascii="Times New Roman" w:hAnsi="Times New Roman"/>
          <w:sz w:val="24"/>
          <w:szCs w:val="24"/>
        </w:rPr>
        <w:tab/>
        <w:t xml:space="preserve">A partir da criação das tabelas foi desenvolvido um primeiro esboço com a utilização da ferramenta </w:t>
      </w:r>
      <w:r>
        <w:rPr>
          <w:rFonts w:cs="Times New Roman" w:ascii="Times New Roman" w:hAnsi="Times New Roman"/>
          <w:i/>
          <w:iCs/>
          <w:sz w:val="24"/>
          <w:szCs w:val="24"/>
        </w:rPr>
        <w:t xml:space="preserve">Flask </w:t>
      </w:r>
      <w:r>
        <w:rPr>
          <w:rFonts w:cs="Times New Roman" w:ascii="Times New Roman" w:hAnsi="Times New Roman"/>
          <w:i w:val="false"/>
          <w:iCs w:val="false"/>
          <w:sz w:val="24"/>
          <w:szCs w:val="24"/>
        </w:rPr>
        <w:t>para a união entre as tabelas e a ferramenta bem como criar uma tela inicial. O código a seguir mostra o esboço inicial para o funcionamento do website.</w:t>
      </w:r>
    </w:p>
    <w:p>
      <w:pPr>
        <w:pStyle w:val="Normal"/>
        <w:spacing w:lineRule="atLeast" w:line="100" w:before="0" w:after="0"/>
        <w:jc w:val="both"/>
        <w:rPr>
          <w:rFonts w:ascii="Times New Roman" w:hAnsi="Times New Roman" w:cs="Times New Roman"/>
          <w:i w:val="false"/>
          <w:i w:val="false"/>
          <w:iCs w:val="false"/>
          <w:sz w:val="24"/>
          <w:szCs w:val="24"/>
        </w:rPr>
      </w:pPr>
      <w:r>
        <w:rPr/>
      </w:r>
    </w:p>
    <w:p>
      <w:pPr>
        <w:pStyle w:val="Normal"/>
        <w:spacing w:lineRule="atLeast" w:line="100" w:before="0" w:after="0"/>
        <w:jc w:val="both"/>
        <w:rPr>
          <w:rFonts w:ascii="Times New Roman" w:hAnsi="Times New Roman" w:cs="Times New Roman"/>
          <w:i w:val="false"/>
          <w:i w:val="false"/>
          <w:iCs w:val="false"/>
          <w:sz w:val="24"/>
          <w:szCs w:val="24"/>
        </w:rPr>
      </w:pPr>
      <w:r>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00040" cy="2567940"/>
                <wp:effectExtent l="0" t="0" r="0" b="0"/>
                <wp:wrapSquare wrapText="largest"/>
                <wp:docPr id="12" name="Quadro4"/>
                <a:graphic xmlns:a="http://schemas.openxmlformats.org/drawingml/2006/main">
                  <a:graphicData uri="http://schemas.microsoft.com/office/word/2010/wordprocessingShape">
                    <wps:wsp>
                      <wps:cNvSpPr txBox="1"/>
                      <wps:spPr>
                        <a:xfrm>
                          <a:off x="0" y="0"/>
                          <a:ext cx="5400040" cy="2567940"/>
                        </a:xfrm>
                        <a:prstGeom prst="rect"/>
                      </wps:spPr>
                      <wps:txbx>
                        <w:txbxContent>
                          <w:p>
                            <w:pPr>
                              <w:pStyle w:val="Cdigo"/>
                              <w:spacing w:before="120" w:after="120"/>
                              <w:rPr/>
                            </w:pPr>
                            <w:r>
                              <w:rPr/>
                              <w:br/>
                              <w:t xml:space="preserve">Código </w:t>
                              <w:drawing>
                                <wp:inline distT="0" distB="0" distL="0" distR="0">
                                  <wp:extent cx="5400040" cy="2141220"/>
                                  <wp:effectExtent l="0" t="0" r="0" b="0"/>
                                  <wp:docPr id="13"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5" descr=""/>
                                          <pic:cNvPicPr>
                                            <a:picLocks noChangeAspect="1" noChangeArrowheads="1"/>
                                          </pic:cNvPicPr>
                                        </pic:nvPicPr>
                                        <pic:blipFill>
                                          <a:blip r:embed="rId7"/>
                                          <a:stretch>
                                            <a:fillRect/>
                                          </a:stretch>
                                        </pic:blipFill>
                                        <pic:spPr bwMode="auto">
                                          <a:xfrm>
                                            <a:off x="0" y="0"/>
                                            <a:ext cx="5400040" cy="2141220"/>
                                          </a:xfrm>
                                          <a:prstGeom prst="rect">
                                            <a:avLst/>
                                          </a:prstGeom>
                                        </pic:spPr>
                                      </pic:pic>
                                    </a:graphicData>
                                  </a:graphic>
                                </wp:inline>
                              </w:drawing>
                            </w:r>
                            <w:r>
                              <w:rPr/>
                              <w:fldChar w:fldCharType="begin"/>
                            </w:r>
                            <w:r>
                              <w:instrText> SEQ Código \* ARABIC </w:instrText>
                            </w:r>
                            <w:r>
                              <w:fldChar w:fldCharType="separate"/>
                            </w:r>
                            <w:r>
                              <w:t>1</w:t>
                            </w:r>
                            <w:r>
                              <w:fldChar w:fldCharType="end"/>
                            </w:r>
                            <w:r>
                              <w:rPr/>
                              <w:t>: Esboço inicial do projeto Web</w:t>
                            </w:r>
                          </w:p>
                        </w:txbxContent>
                      </wps:txbx>
                      <wps:bodyPr anchor="t" lIns="0" tIns="0" rIns="0" bIns="0">
                        <a:noAutofit/>
                      </wps:bodyPr>
                    </wps:wsp>
                  </a:graphicData>
                </a:graphic>
              </wp:anchor>
            </w:drawing>
          </mc:Choice>
          <mc:Fallback>
            <w:pict>
              <v:rect style="position:absolute;rotation:0;width:425.2pt;height:202.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digo"/>
                        <w:spacing w:before="120" w:after="120"/>
                        <w:rPr/>
                      </w:pPr>
                      <w:r>
                        <w:rPr/>
                        <w:br/>
                        <w:t xml:space="preserve">Código </w:t>
                        <w:drawing>
                          <wp:inline distT="0" distB="0" distL="0" distR="0">
                            <wp:extent cx="5400040" cy="2141220"/>
                            <wp:effectExtent l="0" t="0" r="0" b="0"/>
                            <wp:docPr id="1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5" descr=""/>
                                    <pic:cNvPicPr>
                                      <a:picLocks noChangeAspect="1" noChangeArrowheads="1"/>
                                    </pic:cNvPicPr>
                                  </pic:nvPicPr>
                                  <pic:blipFill>
                                    <a:blip r:embed="rId7"/>
                                    <a:stretch>
                                      <a:fillRect/>
                                    </a:stretch>
                                  </pic:blipFill>
                                  <pic:spPr bwMode="auto">
                                    <a:xfrm>
                                      <a:off x="0" y="0"/>
                                      <a:ext cx="5400040" cy="2141220"/>
                                    </a:xfrm>
                                    <a:prstGeom prst="rect">
                                      <a:avLst/>
                                    </a:prstGeom>
                                  </pic:spPr>
                                </pic:pic>
                              </a:graphicData>
                            </a:graphic>
                          </wp:inline>
                        </w:drawing>
                      </w:r>
                      <w:r>
                        <w:rPr/>
                        <w:fldChar w:fldCharType="begin"/>
                      </w:r>
                      <w:r>
                        <w:instrText> SEQ Código \* ARABIC </w:instrText>
                      </w:r>
                      <w:r>
                        <w:fldChar w:fldCharType="separate"/>
                      </w:r>
                      <w:r>
                        <w:t>1</w:t>
                      </w:r>
                      <w:r>
                        <w:fldChar w:fldCharType="end"/>
                      </w:r>
                      <w:r>
                        <w:rPr/>
                        <w:t>: Esboço inicial do projeto Web</w:t>
                      </w:r>
                    </w:p>
                  </w:txbxContent>
                </v:textbox>
                <w10:wrap type="square" side="largest"/>
              </v:rect>
            </w:pict>
          </mc:Fallback>
        </mc:AlternateContent>
      </w:r>
    </w:p>
    <w:p>
      <w:pPr>
        <w:pStyle w:val="Normal"/>
        <w:tabs>
          <w:tab w:val="left" w:pos="395" w:leader="none"/>
        </w:tabs>
        <w:spacing w:lineRule="atLeast" w:line="100" w:before="0" w:after="0"/>
        <w:jc w:val="both"/>
        <w:rPr/>
      </w:pPr>
      <w:r>
        <w:rPr>
          <w:rFonts w:cs="Times New Roman" w:ascii="Times New Roman" w:hAnsi="Times New Roman"/>
          <w:i w:val="false"/>
          <w:iCs w:val="false"/>
          <w:sz w:val="24"/>
          <w:szCs w:val="24"/>
        </w:rPr>
        <w:tab/>
        <w:t xml:space="preserve">O </w:t>
      </w:r>
      <w:r>
        <w:rPr>
          <w:rFonts w:cs="Times New Roman" w:ascii="Times New Roman" w:hAnsi="Times New Roman"/>
          <w:i/>
          <w:iCs/>
          <w:sz w:val="24"/>
          <w:szCs w:val="24"/>
        </w:rPr>
        <w:t xml:space="preserve">Flask </w:t>
      </w:r>
      <w:r>
        <w:rPr>
          <w:rFonts w:cs="Times New Roman" w:ascii="Times New Roman" w:hAnsi="Times New Roman"/>
          <w:i w:val="false"/>
          <w:iCs w:val="false"/>
          <w:sz w:val="24"/>
          <w:szCs w:val="24"/>
        </w:rPr>
        <w:t xml:space="preserve">é uma ferramenta dividida em três pilares que deve-se conhecer, primeiro o </w:t>
      </w:r>
      <w:r>
        <w:rPr>
          <w:rFonts w:cs="Times New Roman" w:ascii="Times New Roman" w:hAnsi="Times New Roman"/>
          <w:b/>
          <w:bCs/>
          <w:i/>
          <w:iCs/>
          <w:sz w:val="24"/>
          <w:szCs w:val="24"/>
        </w:rPr>
        <w:t xml:space="preserve">WerkZeug </w:t>
      </w:r>
      <w:r>
        <w:rPr>
          <w:rFonts w:cs="Times New Roman" w:ascii="Times New Roman" w:hAnsi="Times New Roman"/>
          <w:b w:val="false"/>
          <w:bCs w:val="false"/>
          <w:i w:val="false"/>
          <w:iCs w:val="false"/>
          <w:sz w:val="24"/>
          <w:szCs w:val="24"/>
        </w:rPr>
        <w:t xml:space="preserve">que é uma biblioteca para desenvolvimento de </w:t>
      </w:r>
      <w:r>
        <w:rPr>
          <w:rFonts w:cs="Times New Roman" w:ascii="Times New Roman" w:hAnsi="Times New Roman"/>
          <w:b w:val="false"/>
          <w:bCs w:val="false"/>
          <w:i/>
          <w:iCs/>
          <w:sz w:val="24"/>
          <w:szCs w:val="24"/>
        </w:rPr>
        <w:t xml:space="preserve">apps </w:t>
      </w:r>
      <w:r>
        <w:rPr>
          <w:rFonts w:cs="Times New Roman" w:ascii="Times New Roman" w:hAnsi="Times New Roman"/>
          <w:b w:val="false"/>
          <w:bCs w:val="false"/>
          <w:i w:val="false"/>
          <w:iCs w:val="false"/>
          <w:sz w:val="24"/>
          <w:szCs w:val="24"/>
        </w:rPr>
        <w:t xml:space="preserve">WSGI que é a especificação universal de como deve ser a interface entre um </w:t>
      </w:r>
      <w:r>
        <w:rPr>
          <w:rFonts w:cs="Times New Roman" w:ascii="Times New Roman" w:hAnsi="Times New Roman"/>
          <w:b w:val="false"/>
          <w:bCs w:val="false"/>
          <w:i/>
          <w:iCs/>
          <w:sz w:val="24"/>
          <w:szCs w:val="24"/>
        </w:rPr>
        <w:t xml:space="preserve">app Python </w:t>
      </w:r>
      <w:r>
        <w:rPr>
          <w:rFonts w:cs="Times New Roman" w:ascii="Times New Roman" w:hAnsi="Times New Roman"/>
          <w:b w:val="false"/>
          <w:bCs w:val="false"/>
          <w:i w:val="false"/>
          <w:iCs w:val="false"/>
          <w:sz w:val="24"/>
          <w:szCs w:val="24"/>
        </w:rPr>
        <w:t xml:space="preserve">e um </w:t>
      </w:r>
      <w:r>
        <w:rPr>
          <w:rFonts w:cs="Times New Roman" w:ascii="Times New Roman" w:hAnsi="Times New Roman"/>
          <w:b w:val="false"/>
          <w:bCs w:val="false"/>
          <w:i/>
          <w:iCs/>
          <w:sz w:val="24"/>
          <w:szCs w:val="24"/>
        </w:rPr>
        <w:t xml:space="preserve">web server. </w:t>
      </w:r>
      <w:r>
        <w:rPr>
          <w:rFonts w:cs="Times New Roman" w:ascii="Times New Roman" w:hAnsi="Times New Roman"/>
          <w:b w:val="false"/>
          <w:bCs w:val="false"/>
          <w:i w:val="false"/>
          <w:iCs w:val="false"/>
          <w:sz w:val="24"/>
          <w:szCs w:val="24"/>
        </w:rPr>
        <w:t xml:space="preserve">Ele possui implementado de padrão controle de cache, </w:t>
      </w:r>
      <w:r>
        <w:rPr>
          <w:rFonts w:cs="Times New Roman" w:ascii="Times New Roman" w:hAnsi="Times New Roman"/>
          <w:b w:val="false"/>
          <w:bCs w:val="false"/>
          <w:i/>
          <w:iCs/>
          <w:sz w:val="24"/>
          <w:szCs w:val="24"/>
        </w:rPr>
        <w:t xml:space="preserve">cookies, status HTTP, </w:t>
      </w:r>
      <w:r>
        <w:rPr>
          <w:rFonts w:cs="Times New Roman" w:ascii="Times New Roman" w:hAnsi="Times New Roman"/>
          <w:b w:val="false"/>
          <w:bCs w:val="false"/>
          <w:i w:val="false"/>
          <w:iCs w:val="false"/>
          <w:sz w:val="24"/>
          <w:szCs w:val="24"/>
        </w:rPr>
        <w:t xml:space="preserve">roteamento de </w:t>
      </w:r>
      <w:r>
        <w:rPr>
          <w:rFonts w:cs="Times New Roman" w:ascii="Times New Roman" w:hAnsi="Times New Roman"/>
          <w:b w:val="false"/>
          <w:bCs w:val="false"/>
          <w:i/>
          <w:iCs/>
          <w:sz w:val="24"/>
          <w:szCs w:val="24"/>
        </w:rPr>
        <w:t>URLs</w:t>
      </w:r>
      <w:r>
        <w:rPr>
          <w:rFonts w:cs="Times New Roman" w:ascii="Times New Roman" w:hAnsi="Times New Roman"/>
          <w:b w:val="false"/>
          <w:bCs w:val="false"/>
          <w:i w:val="false"/>
          <w:iCs w:val="false"/>
          <w:sz w:val="24"/>
          <w:szCs w:val="24"/>
        </w:rPr>
        <w:t xml:space="preserve"> e também conta com uma poderosa ferramenta de debug.</w:t>
      </w:r>
    </w:p>
    <w:p>
      <w:pPr>
        <w:pStyle w:val="Normal"/>
        <w:tabs>
          <w:tab w:val="left" w:pos="395" w:leader="none"/>
        </w:tabs>
        <w:spacing w:lineRule="atLeast" w:line="100" w:before="0" w:after="0"/>
        <w:jc w:val="both"/>
        <w:rPr/>
      </w:pPr>
      <w:r>
        <w:rPr>
          <w:rFonts w:cs="Times New Roman" w:ascii="Times New Roman" w:hAnsi="Times New Roman"/>
          <w:b w:val="false"/>
          <w:bCs w:val="false"/>
          <w:i w:val="false"/>
          <w:iCs w:val="false"/>
          <w:sz w:val="24"/>
          <w:szCs w:val="24"/>
        </w:rPr>
        <w:tab/>
        <w:t xml:space="preserve">O segundo pilar é o </w:t>
      </w:r>
      <w:r>
        <w:rPr>
          <w:rFonts w:cs="Times New Roman" w:ascii="Times New Roman" w:hAnsi="Times New Roman"/>
          <w:b/>
          <w:bCs/>
          <w:i/>
          <w:iCs/>
          <w:sz w:val="24"/>
          <w:szCs w:val="24"/>
        </w:rPr>
        <w:t xml:space="preserve">Jinja2 </w:t>
      </w:r>
      <w:r>
        <w:rPr>
          <w:rFonts w:cs="Times New Roman" w:ascii="Times New Roman" w:hAnsi="Times New Roman"/>
          <w:b w:val="false"/>
          <w:bCs w:val="false"/>
          <w:i w:val="false"/>
          <w:iCs w:val="false"/>
          <w:sz w:val="24"/>
          <w:szCs w:val="24"/>
        </w:rPr>
        <w:t xml:space="preserve">que é um </w:t>
      </w:r>
      <w:r>
        <w:rPr>
          <w:rFonts w:cs="Times New Roman" w:ascii="Times New Roman" w:hAnsi="Times New Roman"/>
          <w:b w:val="false"/>
          <w:bCs w:val="false"/>
          <w:i/>
          <w:iCs/>
          <w:sz w:val="24"/>
          <w:szCs w:val="24"/>
        </w:rPr>
        <w:t xml:space="preserve">template </w:t>
      </w:r>
      <w:r>
        <w:rPr>
          <w:rFonts w:cs="Times New Roman" w:ascii="Times New Roman" w:hAnsi="Times New Roman"/>
          <w:b w:val="false"/>
          <w:bCs w:val="false"/>
          <w:i w:val="false"/>
          <w:iCs w:val="false"/>
          <w:sz w:val="24"/>
          <w:szCs w:val="24"/>
        </w:rPr>
        <w:t xml:space="preserve">escrito em </w:t>
      </w:r>
      <w:r>
        <w:rPr>
          <w:rFonts w:cs="Times New Roman" w:ascii="Times New Roman" w:hAnsi="Times New Roman"/>
          <w:b w:val="false"/>
          <w:bCs w:val="false"/>
          <w:i/>
          <w:iCs/>
          <w:sz w:val="24"/>
          <w:szCs w:val="24"/>
        </w:rPr>
        <w:t xml:space="preserve">Python, onde os </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 xml:space="preserve">templates </w:t>
      </w:r>
      <w:r>
        <w:rPr>
          <w:rFonts w:cs="Times New Roman" w:ascii="Times New Roman" w:hAnsi="Times New Roman"/>
          <w:b w:val="false"/>
          <w:bCs w:val="false"/>
          <w:i w:val="false"/>
          <w:iCs w:val="false"/>
          <w:sz w:val="24"/>
          <w:szCs w:val="24"/>
        </w:rPr>
        <w:t>utilizando marcações como {{ nome_da_variavel }} ou {% for nome in lista_de_nomes %} Hello {{nome}}!! {% endfor %} e o Jinja se encarrega de renderizar este template, ou seja, ele substitui os placeholders pelo valor de suas variáveis. O Jinja2 já vem com a implementação da maioria das coisas necessárias na construção de templates html.</w:t>
      </w:r>
    </w:p>
    <w:p>
      <w:pPr>
        <w:pStyle w:val="Normal"/>
        <w:tabs>
          <w:tab w:val="left" w:pos="395" w:leader="none"/>
        </w:tabs>
        <w:spacing w:lineRule="atLeast" w:line="100" w:before="0" w:after="0"/>
        <w:jc w:val="both"/>
        <w:rPr/>
      </w:pPr>
      <w:r>
        <w:rPr>
          <w:rFonts w:cs="Times New Roman" w:ascii="Times New Roman" w:hAnsi="Times New Roman"/>
          <w:b w:val="false"/>
          <w:bCs w:val="false"/>
          <w:i w:val="false"/>
          <w:iCs w:val="false"/>
          <w:sz w:val="24"/>
          <w:szCs w:val="24"/>
        </w:rPr>
        <w:tab/>
        <w:t xml:space="preserve">O terceiro pilar é denominado de </w:t>
      </w:r>
      <w:r>
        <w:rPr>
          <w:rFonts w:cs="Times New Roman" w:ascii="Times New Roman" w:hAnsi="Times New Roman"/>
          <w:b/>
          <w:bCs/>
          <w:i/>
          <w:iCs/>
          <w:sz w:val="24"/>
          <w:szCs w:val="24"/>
        </w:rPr>
        <w:t>Good Intentions</w:t>
      </w:r>
      <w:r>
        <w:rPr>
          <w:rFonts w:cs="Times New Roman" w:ascii="Times New Roman" w:hAnsi="Times New Roman"/>
          <w:b w:val="false"/>
          <w:bCs w:val="false"/>
          <w:i/>
          <w:iCs/>
          <w:sz w:val="24"/>
          <w:szCs w:val="24"/>
        </w:rPr>
        <w:t xml:space="preserve"> </w:t>
      </w:r>
      <w:r>
        <w:rPr>
          <w:rFonts w:cs="Times New Roman" w:ascii="Times New Roman" w:hAnsi="Times New Roman"/>
          <w:b w:val="false"/>
          <w:bCs w:val="false"/>
          <w:i w:val="false"/>
          <w:iCs w:val="false"/>
          <w:sz w:val="24"/>
          <w:szCs w:val="24"/>
        </w:rPr>
        <w:t xml:space="preserve">que tem os padrões de projeto e extensões como </w:t>
      </w:r>
      <w:r>
        <w:rPr>
          <w:rFonts w:cs="Times New Roman" w:ascii="Times New Roman" w:hAnsi="Times New Roman"/>
          <w:b w:val="false"/>
          <w:bCs w:val="false"/>
          <w:i/>
          <w:iCs/>
          <w:sz w:val="24"/>
          <w:szCs w:val="24"/>
        </w:rPr>
        <w:t>Blueprints</w:t>
      </w:r>
      <w:r>
        <w:rPr>
          <w:rFonts w:cs="Times New Roman" w:ascii="Times New Roman" w:hAnsi="Times New Roman"/>
          <w:b w:val="false"/>
          <w:bCs w:val="false"/>
          <w:i w:val="false"/>
          <w:iCs w:val="false"/>
          <w:sz w:val="24"/>
          <w:szCs w:val="24"/>
        </w:rPr>
        <w:t xml:space="preserve"> para que você reaproveite os módulos que desenvolver. Tem  uma comunidade bastante ativa que compartilha muitos projetos de extensões open-source como o </w:t>
      </w:r>
      <w:r>
        <w:rPr>
          <w:rFonts w:cs="Times New Roman" w:ascii="Times New Roman" w:hAnsi="Times New Roman"/>
          <w:b w:val="false"/>
          <w:bCs w:val="false"/>
          <w:i/>
          <w:iCs/>
          <w:sz w:val="24"/>
          <w:szCs w:val="24"/>
        </w:rPr>
        <w:t>Flask Admin, Flask-Cache, Flask-Google-Maps, Flask-Mongoengine, Flask-SQLAlchemy, Flask-Login, Flask-Mail.</w:t>
      </w:r>
    </w:p>
    <w:p>
      <w:pPr>
        <w:pStyle w:val="Normal"/>
        <w:tabs>
          <w:tab w:val="left" w:pos="395" w:leader="none"/>
        </w:tabs>
        <w:spacing w:lineRule="atLeast" w:line="100" w:before="0" w:after="0"/>
        <w:jc w:val="both"/>
        <w:rPr/>
      </w:pPr>
      <w:r>
        <w:rPr>
          <w:rFonts w:cs="Times New Roman" w:ascii="Times New Roman" w:hAnsi="Times New Roman"/>
          <w:b w:val="false"/>
          <w:bCs w:val="false"/>
          <w:i/>
          <w:iCs/>
          <w:sz w:val="24"/>
          <w:szCs w:val="24"/>
        </w:rPr>
        <w:tab/>
      </w:r>
      <w:r>
        <w:rPr>
          <w:rFonts w:cs="Times New Roman" w:ascii="Times New Roman" w:hAnsi="Times New Roman"/>
          <w:b w:val="false"/>
          <w:bCs w:val="false"/>
          <w:i w:val="false"/>
          <w:iCs w:val="false"/>
          <w:sz w:val="24"/>
          <w:szCs w:val="24"/>
        </w:rPr>
        <w:t xml:space="preserve">Neste primeiro esboço foi criado somente a tela inicial do projeto, o Código 1 mostra que o </w:t>
      </w:r>
      <w:r>
        <w:rPr>
          <w:rFonts w:cs="Times New Roman" w:ascii="Times New Roman" w:hAnsi="Times New Roman"/>
          <w:b w:val="false"/>
          <w:bCs w:val="false"/>
          <w:i/>
          <w:iCs/>
          <w:sz w:val="24"/>
          <w:szCs w:val="24"/>
        </w:rPr>
        <w:t xml:space="preserve">Flask </w:t>
      </w:r>
      <w:r>
        <w:rPr>
          <w:rFonts w:cs="Times New Roman" w:ascii="Times New Roman" w:hAnsi="Times New Roman"/>
          <w:b w:val="false"/>
          <w:bCs w:val="false"/>
          <w:i w:val="false"/>
          <w:iCs w:val="false"/>
          <w:sz w:val="24"/>
          <w:szCs w:val="24"/>
        </w:rPr>
        <w:t xml:space="preserve">utiliza de rotas pré estabelecidas sendo que a rota principal é o </w:t>
      </w:r>
      <w:r>
        <w:rPr>
          <w:rFonts w:cs="Times New Roman" w:ascii="Times New Roman" w:hAnsi="Times New Roman"/>
          <w:b/>
          <w:bCs/>
          <w:i/>
          <w:iCs/>
          <w:sz w:val="24"/>
          <w:szCs w:val="24"/>
        </w:rPr>
        <w:t xml:space="preserve">/ </w:t>
      </w:r>
      <w:r>
        <w:rPr>
          <w:rFonts w:cs="Times New Roman" w:ascii="Times New Roman" w:hAnsi="Times New Roman"/>
          <w:b w:val="false"/>
          <w:bCs w:val="false"/>
          <w:i w:val="false"/>
          <w:iCs w:val="false"/>
          <w:sz w:val="24"/>
          <w:szCs w:val="24"/>
        </w:rPr>
        <w:t xml:space="preserve">sendo assim quando o usuário digitar o endereço da página no navegador irá aparecer o template denominado </w:t>
      </w:r>
      <w:r>
        <w:rPr>
          <w:rFonts w:cs="Times New Roman" w:ascii="Times New Roman" w:hAnsi="Times New Roman"/>
          <w:b w:val="false"/>
          <w:bCs w:val="false"/>
          <w:i/>
          <w:iCs/>
          <w:sz w:val="24"/>
          <w:szCs w:val="24"/>
        </w:rPr>
        <w:t>index.html</w:t>
      </w:r>
      <w:r>
        <w:rPr>
          <w:rFonts w:cs="Times New Roman" w:ascii="Times New Roman" w:hAnsi="Times New Roman"/>
          <w:b w:val="false"/>
          <w:bCs w:val="false"/>
          <w:i w:val="false"/>
          <w:iCs w:val="false"/>
          <w:sz w:val="24"/>
          <w:szCs w:val="24"/>
        </w:rPr>
        <w:t xml:space="preserve"> que pode ser visto na Figura 4.</w:t>
      </w:r>
    </w:p>
    <w:p>
      <w:pPr>
        <w:pStyle w:val="Normal"/>
        <w:tabs>
          <w:tab w:val="left" w:pos="395" w:leader="none"/>
        </w:tabs>
        <w:spacing w:lineRule="atLeast" w:line="100" w:before="0" w:after="0"/>
        <w:jc w:val="both"/>
        <w:rPr>
          <w:rFonts w:ascii="Times New Roman" w:hAnsi="Times New Roman" w:cs="Times New Roman"/>
          <w:b w:val="false"/>
          <w:b w:val="false"/>
          <w:bCs w:val="false"/>
          <w:i w:val="false"/>
          <w:i w:val="false"/>
          <w:iCs w:val="false"/>
          <w:sz w:val="24"/>
          <w:szCs w:val="24"/>
        </w:rPr>
      </w:pPr>
      <w:r>
        <w:rPr/>
      </w:r>
    </w:p>
    <w:p>
      <w:pPr>
        <w:pStyle w:val="Normal"/>
        <w:tabs>
          <w:tab w:val="left" w:pos="395" w:leader="none"/>
        </w:tabs>
        <w:spacing w:lineRule="atLeast" w:line="100" w:before="0" w:after="0"/>
        <w:jc w:val="both"/>
        <w:rPr>
          <w:rFonts w:ascii="Times New Roman" w:hAnsi="Times New Roman" w:cs="Times New Roman"/>
          <w:b w:val="false"/>
          <w:b w:val="false"/>
          <w:bCs w:val="false"/>
          <w:i w:val="false"/>
          <w:i w:val="false"/>
          <w:iCs w:val="false"/>
          <w:sz w:val="24"/>
          <w:szCs w:val="24"/>
        </w:rPr>
      </w:pPr>
      <w:r>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00040" cy="3128010"/>
                <wp:effectExtent l="0" t="0" r="0" b="0"/>
                <wp:wrapSquare wrapText="largest"/>
                <wp:docPr id="15" name="Quadro5"/>
                <a:graphic xmlns:a="http://schemas.openxmlformats.org/drawingml/2006/main">
                  <a:graphicData uri="http://schemas.microsoft.com/office/word/2010/wordprocessingShape">
                    <wps:wsp>
                      <wps:cNvSpPr txBox="1"/>
                      <wps:spPr>
                        <a:xfrm>
                          <a:off x="0" y="0"/>
                          <a:ext cx="5400040" cy="3128010"/>
                        </a:xfrm>
                        <a:prstGeom prst="rect"/>
                      </wps:spPr>
                      <wps:txbx>
                        <w:txbxContent>
                          <w:p>
                            <w:pPr>
                              <w:pStyle w:val="Figura"/>
                              <w:spacing w:before="120" w:after="120"/>
                              <w:rPr/>
                            </w:pPr>
                            <w:r>
                              <w:rPr/>
                              <w:drawing>
                                <wp:inline distT="0" distB="0" distL="0" distR="0">
                                  <wp:extent cx="5400040" cy="2838450"/>
                                  <wp:effectExtent l="0" t="0" r="0" b="0"/>
                                  <wp:docPr id="1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6" descr=""/>
                                          <pic:cNvPicPr>
                                            <a:picLocks noChangeAspect="1" noChangeArrowheads="1"/>
                                          </pic:cNvPicPr>
                                        </pic:nvPicPr>
                                        <pic:blipFill>
                                          <a:blip r:embed="rId8"/>
                                          <a:stretch>
                                            <a:fillRect/>
                                          </a:stretch>
                                        </pic:blipFill>
                                        <pic:spPr bwMode="auto">
                                          <a:xfrm>
                                            <a:off x="0" y="0"/>
                                            <a:ext cx="5400040" cy="2838450"/>
                                          </a:xfrm>
                                          <a:prstGeom prst="rect">
                                            <a:avLst/>
                                          </a:prstGeom>
                                        </pic:spPr>
                                      </pic:pic>
                                    </a:graphicData>
                                  </a:graphic>
                                </wp:inline>
                              </w:drawing>
                            </w:r>
                            <w:r>
                              <w:rPr/>
                              <w:br/>
                              <w:t xml:space="preserve">Figura </w:t>
                            </w:r>
                            <w:r>
                              <w:rPr/>
                              <w:fldChar w:fldCharType="begin"/>
                            </w:r>
                            <w:r>
                              <w:instrText> SEQ Figura \* ARABIC </w:instrText>
                            </w:r>
                            <w:r>
                              <w:fldChar w:fldCharType="separate"/>
                            </w:r>
                            <w:r>
                              <w:t>4</w:t>
                            </w:r>
                            <w:r>
                              <w:fldChar w:fldCharType="end"/>
                            </w:r>
                            <w:r>
                              <w:rPr/>
                              <w:t>: Tela Inicial do projeto WebGPU</w:t>
                            </w:r>
                          </w:p>
                        </w:txbxContent>
                      </wps:txbx>
                      <wps:bodyPr anchor="t" lIns="0" tIns="0" rIns="0" bIns="0">
                        <a:noAutofit/>
                      </wps:bodyPr>
                    </wps:wsp>
                  </a:graphicData>
                </a:graphic>
              </wp:anchor>
            </w:drawing>
          </mc:Choice>
          <mc:Fallback>
            <w:pict>
              <v:rect style="position:absolute;rotation:0;width:425.2pt;height:246.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400040" cy="2838450"/>
                            <wp:effectExtent l="0" t="0" r="0" b="0"/>
                            <wp:docPr id="1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6" descr=""/>
                                    <pic:cNvPicPr>
                                      <a:picLocks noChangeAspect="1" noChangeArrowheads="1"/>
                                    </pic:cNvPicPr>
                                  </pic:nvPicPr>
                                  <pic:blipFill>
                                    <a:blip r:embed="rId8"/>
                                    <a:stretch>
                                      <a:fillRect/>
                                    </a:stretch>
                                  </pic:blipFill>
                                  <pic:spPr bwMode="auto">
                                    <a:xfrm>
                                      <a:off x="0" y="0"/>
                                      <a:ext cx="5400040" cy="2838450"/>
                                    </a:xfrm>
                                    <a:prstGeom prst="rect">
                                      <a:avLst/>
                                    </a:prstGeom>
                                  </pic:spPr>
                                </pic:pic>
                              </a:graphicData>
                            </a:graphic>
                          </wp:inline>
                        </w:drawing>
                      </w:r>
                      <w:r>
                        <w:rPr/>
                        <w:br/>
                        <w:t xml:space="preserve">Figura </w:t>
                      </w:r>
                      <w:r>
                        <w:rPr/>
                        <w:fldChar w:fldCharType="begin"/>
                      </w:r>
                      <w:r>
                        <w:instrText> SEQ Figura \* ARABIC </w:instrText>
                      </w:r>
                      <w:r>
                        <w:fldChar w:fldCharType="separate"/>
                      </w:r>
                      <w:r>
                        <w:t>4</w:t>
                      </w:r>
                      <w:r>
                        <w:fldChar w:fldCharType="end"/>
                      </w:r>
                      <w:r>
                        <w:rPr/>
                        <w:t>: Tela Inicial do projeto WebGPU</w:t>
                      </w:r>
                    </w:p>
                  </w:txbxContent>
                </v:textbox>
                <w10:wrap type="square" side="largest"/>
              </v:rect>
            </w:pict>
          </mc:Fallback>
        </mc:AlternateContent>
      </w:r>
    </w:p>
    <w:p>
      <w:pPr>
        <w:pStyle w:val="Normal"/>
        <w:spacing w:lineRule="atLeast" w:line="100" w:before="0" w:after="0"/>
        <w:jc w:val="both"/>
        <w:rPr>
          <w:rFonts w:ascii="Times New Roman" w:hAnsi="Times New Roman" w:cs="Times New Roman"/>
          <w:sz w:val="24"/>
          <w:szCs w:val="24"/>
        </w:rPr>
      </w:pPr>
      <w:r>
        <w:rPr/>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t>Observações: Esse formulário deverá ser preenchido periodicamente (a cada 2 semanas de estágio) e assinado pelos responsáveis indicados abaixo. Arquive-os e, ao final do estágio, todos os formulários deverão ser anexados ao Relatório Final de estágio.</w:t>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t>Assinaturas:</w:t>
      </w:r>
    </w:p>
    <w:tbl>
      <w:tblPr>
        <w:tblW w:w="864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2881"/>
        <w:gridCol w:w="2880"/>
        <w:gridCol w:w="2884"/>
      </w:tblGrid>
      <w:tr>
        <w:trPr/>
        <w:tc>
          <w:tcPr>
            <w:tcW w:w="28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t>Aluno              ___/___/___</w:t>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t>____________________</w:t>
            </w:r>
          </w:p>
        </w:tc>
        <w:tc>
          <w:tcPr>
            <w:tcW w:w="2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t>Supervisor      ___/___/___</w:t>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t>_____________________</w:t>
            </w:r>
          </w:p>
        </w:tc>
        <w:tc>
          <w:tcPr>
            <w:tcW w:w="28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t>Orientador      ___/___/___</w:t>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t>______________________</w:t>
            </w:r>
          </w:p>
        </w:tc>
      </w:tr>
    </w:tbl>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t>Autor: Lucio Valentin</w:t>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suppressAutoHyphens w:val="true"/>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pt-BR"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DejaVu Sans" w:cs=""/>
      <w:color w:val="00000A"/>
      <w:sz w:val="22"/>
      <w:szCs w:val="22"/>
      <w:lang w:val="pt-BR" w:eastAsia="en-US" w:bidi="ar-SA"/>
    </w:rPr>
  </w:style>
  <w:style w:type="character" w:styleId="DefaultParagraphFont">
    <w:name w:val="Default Paragraph Font"/>
    <w:qFormat/>
    <w:rPr/>
  </w:style>
  <w:style w:type="character" w:styleId="TextodebaloChar">
    <w:name w:val="Texto de balão Char"/>
    <w:basedOn w:val="DefaultParagraphFont"/>
    <w:qFormat/>
    <w:rPr>
      <w:rFonts w:ascii="Tahoma" w:hAnsi="Tahoma" w:cs="Tahoma"/>
      <w:sz w:val="16"/>
      <w:szCs w:val="16"/>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Arial" w:hAnsi="Arial" w:eastAsia="DejaVu Sans" w:cs="Lohit Hindi"/>
      <w:sz w:val="28"/>
      <w:szCs w:val="28"/>
    </w:rPr>
  </w:style>
  <w:style w:type="paragraph" w:styleId="Corpodetexto">
    <w:name w:val="Body Text"/>
    <w:basedOn w:val="Normal"/>
    <w:pPr>
      <w:spacing w:lineRule="auto" w:line="288" w:before="0" w:after="140"/>
    </w:pPr>
    <w:rPr/>
  </w:style>
  <w:style w:type="paragraph" w:styleId="Lista">
    <w:name w:val="List"/>
    <w:basedOn w:val="Corpodotexto"/>
    <w:pPr/>
    <w:rPr>
      <w:rFonts w:cs="Lohit Hindi"/>
    </w:rPr>
  </w:style>
  <w:style w:type="paragraph" w:styleId="Legenda">
    <w:name w:val="Caption"/>
    <w:basedOn w:val="Normal"/>
    <w:qFormat/>
    <w:pPr>
      <w:suppressLineNumbers/>
      <w:spacing w:before="120" w:after="120"/>
    </w:pPr>
    <w:rPr>
      <w:rFonts w:cs="Lohit Hindi"/>
      <w:i/>
      <w:iCs/>
      <w:sz w:val="24"/>
      <w:szCs w:val="24"/>
    </w:rPr>
  </w:style>
  <w:style w:type="paragraph" w:styleId="Ndice">
    <w:name w:val="Índice"/>
    <w:basedOn w:val="Normal"/>
    <w:qFormat/>
    <w:pPr>
      <w:suppressLineNumbers/>
    </w:pPr>
    <w:rPr>
      <w:rFonts w:cs="Lohit Hindi"/>
    </w:rPr>
  </w:style>
  <w:style w:type="paragraph" w:styleId="Corpodotexto">
    <w:name w:val="Corpo do texto"/>
    <w:basedOn w:val="Normal"/>
    <w:qFormat/>
    <w:pPr>
      <w:spacing w:before="0" w:after="120"/>
    </w:pPr>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Figura">
    <w:name w:val="Figura"/>
    <w:basedOn w:val="Legenda"/>
    <w:qFormat/>
    <w:pPr/>
    <w:rPr/>
  </w:style>
  <w:style w:type="paragraph" w:styleId="Cdigo">
    <w:name w:val="Código"/>
    <w:basedOn w:val="Leg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TotalTime>
  <Application>LibreOffice/5.2.7.2$Linux_X86_64 LibreOffice_project/20m0$Build-2</Application>
  <Pages>4</Pages>
  <Words>788</Words>
  <Characters>4362</Characters>
  <CharactersWithSpaces>5162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2013-12-21T17:04:00Z</dcterms:created>
  <dc:creator>Claudete</dc:creator>
  <dc:description/>
  <dc:language>pt-BR</dc:language>
  <cp:lastModifiedBy/>
  <dcterms:modified xsi:type="dcterms:W3CDTF">2018-04-16T21:08:46Z</dcterms:modified>
  <cp:revision>3</cp:revision>
  <dc:subject/>
  <dc:title/>
</cp:coreProperties>
</file>