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431E0" w14:textId="77777777" w:rsidR="00EF25BD" w:rsidRPr="00EF25BD" w:rsidRDefault="00DE4AAC" w:rsidP="00EF25BD">
      <w:r w:rsidRPr="00EF25BD">
        <w:rPr>
          <w:noProof/>
        </w:rPr>
        <w:pict w14:anchorId="6DB77472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775A2388" w14:textId="77777777" w:rsidR="00EF25BD" w:rsidRPr="00EF25BD" w:rsidRDefault="00EF25BD" w:rsidP="00EF25BD">
      <w:pPr>
        <w:rPr>
          <w:b/>
          <w:bCs/>
        </w:rPr>
      </w:pPr>
      <w:r w:rsidRPr="00EF25BD">
        <w:rPr>
          <w:b/>
          <w:bCs/>
        </w:rPr>
        <w:t>Valuation Report for [Private Equity Firm Name]</w:t>
      </w:r>
    </w:p>
    <w:p w14:paraId="58120B58" w14:textId="77777777" w:rsidR="00EF25BD" w:rsidRPr="00EF25BD" w:rsidRDefault="00EF25BD" w:rsidP="00EF25BD">
      <w:pPr>
        <w:rPr>
          <w:b/>
          <w:bCs/>
        </w:rPr>
      </w:pPr>
      <w:r w:rsidRPr="00EF25BD">
        <w:rPr>
          <w:b/>
          <w:bCs/>
        </w:rPr>
        <w:t>Executive Summary</w:t>
      </w:r>
    </w:p>
    <w:p w14:paraId="474A213C" w14:textId="77777777" w:rsidR="00EF25BD" w:rsidRPr="00EF25BD" w:rsidRDefault="00EF25BD" w:rsidP="00EF25BD">
      <w:pPr>
        <w:numPr>
          <w:ilvl w:val="0"/>
          <w:numId w:val="1"/>
        </w:numPr>
      </w:pPr>
      <w:r w:rsidRPr="00EF25BD">
        <w:t>Brief overview of the purpose of the report.</w:t>
      </w:r>
    </w:p>
    <w:p w14:paraId="01E9D4B7" w14:textId="77777777" w:rsidR="00EF25BD" w:rsidRPr="00EF25BD" w:rsidRDefault="00EF25BD" w:rsidP="00EF25BD">
      <w:pPr>
        <w:numPr>
          <w:ilvl w:val="0"/>
          <w:numId w:val="1"/>
        </w:numPr>
      </w:pPr>
      <w:r w:rsidRPr="00EF25BD">
        <w:t>Key highlights of the valuation findings.</w:t>
      </w:r>
    </w:p>
    <w:p w14:paraId="029222C3" w14:textId="77777777" w:rsidR="00EF25BD" w:rsidRPr="00EF25BD" w:rsidRDefault="00EF25BD" w:rsidP="00EF25BD">
      <w:pPr>
        <w:numPr>
          <w:ilvl w:val="0"/>
          <w:numId w:val="1"/>
        </w:numPr>
      </w:pPr>
      <w:r w:rsidRPr="00EF25BD">
        <w:t>Summary of the valuation approach and key assumptions.</w:t>
      </w:r>
    </w:p>
    <w:p w14:paraId="3B4C41BF" w14:textId="77777777" w:rsidR="00EF25BD" w:rsidRPr="00EF25BD" w:rsidRDefault="00EF25BD" w:rsidP="00EF25BD">
      <w:pPr>
        <w:numPr>
          <w:ilvl w:val="0"/>
          <w:numId w:val="1"/>
        </w:numPr>
      </w:pPr>
      <w:r w:rsidRPr="00EF25BD">
        <w:t>Final estimated valuation range.</w:t>
      </w:r>
    </w:p>
    <w:p w14:paraId="778321FB" w14:textId="77777777" w:rsidR="00EF25BD" w:rsidRPr="00EF25BD" w:rsidRDefault="00DE4AAC" w:rsidP="00EF25BD">
      <w:r w:rsidRPr="00EF25BD">
        <w:rPr>
          <w:noProof/>
        </w:rPr>
        <w:pict w14:anchorId="31FB2217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7CBB9E6E" w14:textId="77777777" w:rsidR="00EF25BD" w:rsidRPr="00EF25BD" w:rsidRDefault="00EF25BD" w:rsidP="00EF25BD">
      <w:pPr>
        <w:rPr>
          <w:b/>
          <w:bCs/>
        </w:rPr>
      </w:pPr>
      <w:r w:rsidRPr="00EF25BD">
        <w:rPr>
          <w:b/>
          <w:bCs/>
        </w:rPr>
        <w:t>1. Introduction</w:t>
      </w:r>
    </w:p>
    <w:p w14:paraId="44B9D2BA" w14:textId="77777777" w:rsidR="00EF25BD" w:rsidRPr="00EF25BD" w:rsidRDefault="00EF25BD" w:rsidP="00EF25BD">
      <w:pPr>
        <w:numPr>
          <w:ilvl w:val="0"/>
          <w:numId w:val="2"/>
        </w:numPr>
      </w:pPr>
      <w:r w:rsidRPr="00EF25BD">
        <w:t>Purpose of the valuation.</w:t>
      </w:r>
    </w:p>
    <w:p w14:paraId="27D611A6" w14:textId="77777777" w:rsidR="00EF25BD" w:rsidRPr="00EF25BD" w:rsidRDefault="00EF25BD" w:rsidP="00EF25BD">
      <w:pPr>
        <w:numPr>
          <w:ilvl w:val="0"/>
          <w:numId w:val="2"/>
        </w:numPr>
      </w:pPr>
      <w:r w:rsidRPr="00EF25BD">
        <w:t>Background on the private equity firm and its market position.</w:t>
      </w:r>
    </w:p>
    <w:p w14:paraId="5A6FCC3E" w14:textId="77777777" w:rsidR="00EF25BD" w:rsidRPr="00EF25BD" w:rsidRDefault="00EF25BD" w:rsidP="00EF25BD">
      <w:pPr>
        <w:numPr>
          <w:ilvl w:val="0"/>
          <w:numId w:val="2"/>
        </w:numPr>
      </w:pPr>
      <w:r w:rsidRPr="00EF25BD">
        <w:t>Scope of the analysis and limitations, if any.</w:t>
      </w:r>
    </w:p>
    <w:p w14:paraId="0DFB568B" w14:textId="77777777" w:rsidR="00EF25BD" w:rsidRPr="00EF25BD" w:rsidRDefault="00DE4AAC" w:rsidP="00EF25BD">
      <w:r w:rsidRPr="00EF25BD">
        <w:rPr>
          <w:noProof/>
        </w:rPr>
        <w:pict w14:anchorId="0A579CC2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7E33DB2C" w14:textId="77777777" w:rsidR="00EF25BD" w:rsidRPr="00EF25BD" w:rsidRDefault="00EF25BD" w:rsidP="00EF25BD">
      <w:pPr>
        <w:rPr>
          <w:b/>
          <w:bCs/>
        </w:rPr>
      </w:pPr>
      <w:r w:rsidRPr="00EF25BD">
        <w:rPr>
          <w:b/>
          <w:bCs/>
        </w:rPr>
        <w:t>2. Overview of the Private Equity Firm</w:t>
      </w:r>
    </w:p>
    <w:p w14:paraId="266C2E88" w14:textId="77777777" w:rsidR="00EF25BD" w:rsidRPr="00EF25BD" w:rsidRDefault="00EF25BD" w:rsidP="00EF25BD">
      <w:pPr>
        <w:numPr>
          <w:ilvl w:val="0"/>
          <w:numId w:val="3"/>
        </w:numPr>
      </w:pPr>
      <w:r w:rsidRPr="00EF25BD">
        <w:rPr>
          <w:b/>
          <w:bCs/>
        </w:rPr>
        <w:t>History and Background</w:t>
      </w:r>
      <w:r w:rsidRPr="00EF25BD">
        <w:t>: Founding, growth, and key milestones.</w:t>
      </w:r>
    </w:p>
    <w:p w14:paraId="1F41E183" w14:textId="77777777" w:rsidR="00EF25BD" w:rsidRPr="00EF25BD" w:rsidRDefault="00EF25BD" w:rsidP="00EF25BD">
      <w:pPr>
        <w:numPr>
          <w:ilvl w:val="0"/>
          <w:numId w:val="3"/>
        </w:numPr>
      </w:pPr>
      <w:r w:rsidRPr="00EF25BD">
        <w:rPr>
          <w:b/>
          <w:bCs/>
        </w:rPr>
        <w:t>Business Model</w:t>
      </w:r>
      <w:r w:rsidRPr="00EF25BD">
        <w:t>: How the firm operates, fund structure, investment strategies.</w:t>
      </w:r>
    </w:p>
    <w:p w14:paraId="3D752AB8" w14:textId="77777777" w:rsidR="00EF25BD" w:rsidRPr="00EF25BD" w:rsidRDefault="00EF25BD" w:rsidP="00EF25BD">
      <w:pPr>
        <w:numPr>
          <w:ilvl w:val="0"/>
          <w:numId w:val="3"/>
        </w:numPr>
      </w:pPr>
      <w:r w:rsidRPr="00EF25BD">
        <w:rPr>
          <w:b/>
          <w:bCs/>
        </w:rPr>
        <w:t>Key Personnel</w:t>
      </w:r>
      <w:r w:rsidRPr="00EF25BD">
        <w:t>: Overview of leadership and track record.</w:t>
      </w:r>
    </w:p>
    <w:p w14:paraId="52F49D4C" w14:textId="77777777" w:rsidR="00EF25BD" w:rsidRPr="00EF25BD" w:rsidRDefault="00EF25BD" w:rsidP="00EF25BD">
      <w:pPr>
        <w:numPr>
          <w:ilvl w:val="0"/>
          <w:numId w:val="3"/>
        </w:numPr>
      </w:pPr>
      <w:r w:rsidRPr="00EF25BD">
        <w:rPr>
          <w:b/>
          <w:bCs/>
        </w:rPr>
        <w:t>Portfolio Analysis</w:t>
      </w:r>
      <w:r w:rsidRPr="00EF25BD">
        <w:t>: Summary of current and historical investments, sectors, and geographies.</w:t>
      </w:r>
    </w:p>
    <w:p w14:paraId="0D435F41" w14:textId="77777777" w:rsidR="00EF25BD" w:rsidRPr="00EF25BD" w:rsidRDefault="00EF25BD" w:rsidP="00EF25BD">
      <w:pPr>
        <w:numPr>
          <w:ilvl w:val="0"/>
          <w:numId w:val="3"/>
        </w:numPr>
      </w:pPr>
      <w:r w:rsidRPr="00EF25BD">
        <w:rPr>
          <w:b/>
          <w:bCs/>
        </w:rPr>
        <w:t>Performance Metrics</w:t>
      </w:r>
      <w:r w:rsidRPr="00EF25BD">
        <w:t>: IRR, MOIC, and any other relevant performance indicators.</w:t>
      </w:r>
    </w:p>
    <w:p w14:paraId="6CA9F0A4" w14:textId="77777777" w:rsidR="00EF25BD" w:rsidRPr="00EF25BD" w:rsidRDefault="00DE4AAC" w:rsidP="00EF25BD">
      <w:r w:rsidRPr="00EF25BD">
        <w:rPr>
          <w:noProof/>
        </w:rPr>
        <w:pict w14:anchorId="5E256E21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4E81ADFA" w14:textId="77777777" w:rsidR="00EF25BD" w:rsidRPr="00EF25BD" w:rsidRDefault="00EF25BD" w:rsidP="00EF25BD">
      <w:pPr>
        <w:rPr>
          <w:b/>
          <w:bCs/>
        </w:rPr>
      </w:pPr>
      <w:r w:rsidRPr="00EF25BD">
        <w:rPr>
          <w:b/>
          <w:bCs/>
        </w:rPr>
        <w:t>3. Industry and Market Analysis</w:t>
      </w:r>
    </w:p>
    <w:p w14:paraId="5FFC26F6" w14:textId="77777777" w:rsidR="00EF25BD" w:rsidRPr="00EF25BD" w:rsidRDefault="00EF25BD" w:rsidP="00EF25BD">
      <w:pPr>
        <w:numPr>
          <w:ilvl w:val="0"/>
          <w:numId w:val="4"/>
        </w:numPr>
      </w:pPr>
      <w:r w:rsidRPr="00EF25BD">
        <w:t>Overview of the private equity industry.</w:t>
      </w:r>
    </w:p>
    <w:p w14:paraId="676F8EB8" w14:textId="77777777" w:rsidR="00EF25BD" w:rsidRPr="00EF25BD" w:rsidRDefault="00EF25BD" w:rsidP="00EF25BD">
      <w:pPr>
        <w:numPr>
          <w:ilvl w:val="0"/>
          <w:numId w:val="4"/>
        </w:numPr>
      </w:pPr>
      <w:r w:rsidRPr="00EF25BD">
        <w:t>Key trends and dynamics (e.g., fundraising environment, regulatory impacts, economic conditions).</w:t>
      </w:r>
    </w:p>
    <w:p w14:paraId="3DC32380" w14:textId="77777777" w:rsidR="00EF25BD" w:rsidRPr="00EF25BD" w:rsidRDefault="00EF25BD" w:rsidP="00EF25BD">
      <w:pPr>
        <w:numPr>
          <w:ilvl w:val="0"/>
          <w:numId w:val="4"/>
        </w:numPr>
      </w:pPr>
      <w:r w:rsidRPr="00EF25BD">
        <w:t>Comparative analysis of the firm’s position within the industry (size, strategy, specialization).</w:t>
      </w:r>
    </w:p>
    <w:p w14:paraId="0235CC9B" w14:textId="77777777" w:rsidR="00EF25BD" w:rsidRPr="00EF25BD" w:rsidRDefault="00DE4AAC" w:rsidP="00EF25BD">
      <w:r w:rsidRPr="00EF25BD">
        <w:rPr>
          <w:noProof/>
        </w:rPr>
        <w:pict w14:anchorId="5CFED5E8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64F70762" w14:textId="77777777" w:rsidR="00EF25BD" w:rsidRPr="00EF25BD" w:rsidRDefault="00EF25BD" w:rsidP="00EF25BD">
      <w:pPr>
        <w:rPr>
          <w:b/>
          <w:bCs/>
        </w:rPr>
      </w:pPr>
      <w:r w:rsidRPr="00EF25BD">
        <w:rPr>
          <w:b/>
          <w:bCs/>
        </w:rPr>
        <w:t>4. Valuation Methodology</w:t>
      </w:r>
    </w:p>
    <w:p w14:paraId="73E339D4" w14:textId="77777777" w:rsidR="00EF25BD" w:rsidRPr="00EF25BD" w:rsidRDefault="00EF25BD" w:rsidP="00EF25BD">
      <w:pPr>
        <w:numPr>
          <w:ilvl w:val="0"/>
          <w:numId w:val="5"/>
        </w:numPr>
      </w:pPr>
      <w:r w:rsidRPr="00EF25BD">
        <w:t xml:space="preserve">Description of methodologies used: </w:t>
      </w:r>
    </w:p>
    <w:p w14:paraId="6F2E7B30" w14:textId="77777777" w:rsidR="00EF25BD" w:rsidRPr="00EF25BD" w:rsidRDefault="00EF25BD" w:rsidP="00EF25BD">
      <w:pPr>
        <w:numPr>
          <w:ilvl w:val="1"/>
          <w:numId w:val="5"/>
        </w:numPr>
      </w:pPr>
      <w:r w:rsidRPr="00EF25BD">
        <w:t>Discounted Cash Flow (DCF) analysis.</w:t>
      </w:r>
    </w:p>
    <w:p w14:paraId="6538E655" w14:textId="77777777" w:rsidR="00EF25BD" w:rsidRPr="00EF25BD" w:rsidRDefault="00EF25BD" w:rsidP="00EF25BD">
      <w:pPr>
        <w:numPr>
          <w:ilvl w:val="1"/>
          <w:numId w:val="5"/>
        </w:numPr>
      </w:pPr>
      <w:r w:rsidRPr="00EF25BD">
        <w:t>Comparable companies or precedent transactions.</w:t>
      </w:r>
    </w:p>
    <w:p w14:paraId="52E93B7F" w14:textId="77777777" w:rsidR="00EF25BD" w:rsidRPr="00EF25BD" w:rsidRDefault="00EF25BD" w:rsidP="00EF25BD">
      <w:pPr>
        <w:numPr>
          <w:ilvl w:val="1"/>
          <w:numId w:val="5"/>
        </w:numPr>
      </w:pPr>
      <w:r w:rsidRPr="00EF25BD">
        <w:t>Net Asset Value (NAV) of funds under management.</w:t>
      </w:r>
    </w:p>
    <w:p w14:paraId="589C5133" w14:textId="77777777" w:rsidR="00EF25BD" w:rsidRPr="00EF25BD" w:rsidRDefault="00EF25BD" w:rsidP="00EF25BD">
      <w:pPr>
        <w:numPr>
          <w:ilvl w:val="0"/>
          <w:numId w:val="5"/>
        </w:numPr>
      </w:pPr>
      <w:r w:rsidRPr="00EF25BD">
        <w:t>Justification for chosen methods.</w:t>
      </w:r>
    </w:p>
    <w:p w14:paraId="7FE3F81A" w14:textId="77777777" w:rsidR="00EF25BD" w:rsidRPr="00EF25BD" w:rsidRDefault="00EF25BD" w:rsidP="00EF25BD">
      <w:pPr>
        <w:numPr>
          <w:ilvl w:val="0"/>
          <w:numId w:val="5"/>
        </w:numPr>
      </w:pPr>
      <w:r w:rsidRPr="00EF25BD">
        <w:t>Key assumptions (e.g., discount rate, growth rate, terminal value, market multiples).</w:t>
      </w:r>
    </w:p>
    <w:p w14:paraId="67B1F0D5" w14:textId="77777777" w:rsidR="00EF25BD" w:rsidRPr="00EF25BD" w:rsidRDefault="00DE4AAC" w:rsidP="00EF25BD">
      <w:r w:rsidRPr="00EF25BD">
        <w:rPr>
          <w:noProof/>
        </w:rPr>
        <w:pict w14:anchorId="37611107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30711118" w14:textId="77777777" w:rsidR="00EF25BD" w:rsidRPr="00EF25BD" w:rsidRDefault="00EF25BD" w:rsidP="00EF25BD">
      <w:pPr>
        <w:rPr>
          <w:b/>
          <w:bCs/>
        </w:rPr>
      </w:pPr>
      <w:r w:rsidRPr="00EF25BD">
        <w:rPr>
          <w:b/>
          <w:bCs/>
        </w:rPr>
        <w:t>5. Financial Analysis</w:t>
      </w:r>
    </w:p>
    <w:p w14:paraId="7CA986E7" w14:textId="77777777" w:rsidR="00EF25BD" w:rsidRPr="00EF25BD" w:rsidRDefault="00EF25BD" w:rsidP="00EF25BD">
      <w:pPr>
        <w:numPr>
          <w:ilvl w:val="0"/>
          <w:numId w:val="6"/>
        </w:numPr>
      </w:pPr>
      <w:r w:rsidRPr="00EF25BD">
        <w:t>Historical financial performance (revenues, expenses, profitability).</w:t>
      </w:r>
    </w:p>
    <w:p w14:paraId="0EA94D2C" w14:textId="77777777" w:rsidR="00EF25BD" w:rsidRPr="00EF25BD" w:rsidRDefault="00EF25BD" w:rsidP="00EF25BD">
      <w:pPr>
        <w:numPr>
          <w:ilvl w:val="0"/>
          <w:numId w:val="6"/>
        </w:numPr>
      </w:pPr>
      <w:r w:rsidRPr="00EF25BD">
        <w:t>Analysis of management fees, carried interest, and other revenue streams.</w:t>
      </w:r>
    </w:p>
    <w:p w14:paraId="10025134" w14:textId="77777777" w:rsidR="00EF25BD" w:rsidRPr="00EF25BD" w:rsidRDefault="00EF25BD" w:rsidP="00EF25BD">
      <w:pPr>
        <w:numPr>
          <w:ilvl w:val="0"/>
          <w:numId w:val="6"/>
        </w:numPr>
      </w:pPr>
      <w:r w:rsidRPr="00EF25BD">
        <w:t>Cost structure and margins.</w:t>
      </w:r>
    </w:p>
    <w:p w14:paraId="43F1DE8E" w14:textId="77777777" w:rsidR="00EF25BD" w:rsidRPr="00EF25BD" w:rsidRDefault="00EF25BD" w:rsidP="00EF25BD">
      <w:pPr>
        <w:numPr>
          <w:ilvl w:val="0"/>
          <w:numId w:val="6"/>
        </w:numPr>
      </w:pPr>
      <w:r w:rsidRPr="00EF25BD">
        <w:t>Sensitivity analysis for key financial metrics.</w:t>
      </w:r>
    </w:p>
    <w:p w14:paraId="30F3BCF0" w14:textId="77777777" w:rsidR="00EF25BD" w:rsidRPr="00EF25BD" w:rsidRDefault="00DE4AAC" w:rsidP="00EF25BD">
      <w:r w:rsidRPr="00EF25BD">
        <w:rPr>
          <w:noProof/>
        </w:rPr>
        <w:pict w14:anchorId="21D71B07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11A40461" w14:textId="77777777" w:rsidR="00EF25BD" w:rsidRPr="00EF25BD" w:rsidRDefault="00EF25BD" w:rsidP="00EF25BD">
      <w:pPr>
        <w:rPr>
          <w:b/>
          <w:bCs/>
        </w:rPr>
      </w:pPr>
      <w:r w:rsidRPr="00EF25BD">
        <w:rPr>
          <w:b/>
          <w:bCs/>
        </w:rPr>
        <w:t>6. Portfolio Valuation</w:t>
      </w:r>
    </w:p>
    <w:p w14:paraId="5C48B1C3" w14:textId="77777777" w:rsidR="00EF25BD" w:rsidRPr="00EF25BD" w:rsidRDefault="00EF25BD" w:rsidP="00EF25BD">
      <w:pPr>
        <w:numPr>
          <w:ilvl w:val="0"/>
          <w:numId w:val="7"/>
        </w:numPr>
      </w:pPr>
      <w:r w:rsidRPr="00EF25BD">
        <w:t>Detailed assessment of the portfolio companies' valuations.</w:t>
      </w:r>
    </w:p>
    <w:p w14:paraId="6BD86C57" w14:textId="77777777" w:rsidR="00EF25BD" w:rsidRPr="00EF25BD" w:rsidRDefault="00EF25BD" w:rsidP="00EF25BD">
      <w:pPr>
        <w:numPr>
          <w:ilvl w:val="0"/>
          <w:numId w:val="7"/>
        </w:numPr>
      </w:pPr>
      <w:r w:rsidRPr="00EF25BD">
        <w:t>Growth potential and exit strategies for significant holdings.</w:t>
      </w:r>
    </w:p>
    <w:p w14:paraId="68C13206" w14:textId="77777777" w:rsidR="00EF25BD" w:rsidRPr="00EF25BD" w:rsidRDefault="00EF25BD" w:rsidP="00EF25BD">
      <w:pPr>
        <w:numPr>
          <w:ilvl w:val="0"/>
          <w:numId w:val="7"/>
        </w:numPr>
      </w:pPr>
      <w:r w:rsidRPr="00EF25BD">
        <w:lastRenderedPageBreak/>
        <w:t>Risks associated with the portfolio (e.g., sector-specific risks, geographical risks).</w:t>
      </w:r>
    </w:p>
    <w:p w14:paraId="56A90A16" w14:textId="77777777" w:rsidR="00EF25BD" w:rsidRPr="00EF25BD" w:rsidRDefault="00DE4AAC" w:rsidP="00EF25BD">
      <w:r w:rsidRPr="00EF25BD">
        <w:rPr>
          <w:noProof/>
        </w:rPr>
        <w:pict w14:anchorId="54349B15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2DF4DC23" w14:textId="77777777" w:rsidR="00EF25BD" w:rsidRPr="00EF25BD" w:rsidRDefault="00EF25BD" w:rsidP="00EF25BD">
      <w:pPr>
        <w:rPr>
          <w:b/>
          <w:bCs/>
        </w:rPr>
      </w:pPr>
      <w:r w:rsidRPr="00EF25BD">
        <w:rPr>
          <w:b/>
          <w:bCs/>
        </w:rPr>
        <w:t>7. Risk Analysis</w:t>
      </w:r>
    </w:p>
    <w:p w14:paraId="25AE0501" w14:textId="77777777" w:rsidR="00EF25BD" w:rsidRPr="00EF25BD" w:rsidRDefault="00EF25BD" w:rsidP="00EF25BD">
      <w:pPr>
        <w:numPr>
          <w:ilvl w:val="0"/>
          <w:numId w:val="8"/>
        </w:numPr>
      </w:pPr>
      <w:r w:rsidRPr="00EF25BD">
        <w:t xml:space="preserve">Analysis of key risks affecting the valuation: </w:t>
      </w:r>
    </w:p>
    <w:p w14:paraId="2002CC7C" w14:textId="77777777" w:rsidR="00EF25BD" w:rsidRPr="00EF25BD" w:rsidRDefault="00EF25BD" w:rsidP="00EF25BD">
      <w:pPr>
        <w:numPr>
          <w:ilvl w:val="1"/>
          <w:numId w:val="8"/>
        </w:numPr>
      </w:pPr>
      <w:r w:rsidRPr="00EF25BD">
        <w:t>Market risks.</w:t>
      </w:r>
    </w:p>
    <w:p w14:paraId="266B71B6" w14:textId="77777777" w:rsidR="00EF25BD" w:rsidRPr="00EF25BD" w:rsidRDefault="00EF25BD" w:rsidP="00EF25BD">
      <w:pPr>
        <w:numPr>
          <w:ilvl w:val="1"/>
          <w:numId w:val="8"/>
        </w:numPr>
      </w:pPr>
      <w:r w:rsidRPr="00EF25BD">
        <w:t>Regulatory risks.</w:t>
      </w:r>
    </w:p>
    <w:p w14:paraId="02F62398" w14:textId="77777777" w:rsidR="00EF25BD" w:rsidRPr="00EF25BD" w:rsidRDefault="00EF25BD" w:rsidP="00EF25BD">
      <w:pPr>
        <w:numPr>
          <w:ilvl w:val="1"/>
          <w:numId w:val="8"/>
        </w:numPr>
      </w:pPr>
      <w:r w:rsidRPr="00EF25BD">
        <w:t>Operational risks.</w:t>
      </w:r>
    </w:p>
    <w:p w14:paraId="37C034D8" w14:textId="77777777" w:rsidR="00EF25BD" w:rsidRPr="00EF25BD" w:rsidRDefault="00EF25BD" w:rsidP="00EF25BD">
      <w:pPr>
        <w:numPr>
          <w:ilvl w:val="1"/>
          <w:numId w:val="8"/>
        </w:numPr>
      </w:pPr>
      <w:r w:rsidRPr="00EF25BD">
        <w:t>Investment-specific risks.</w:t>
      </w:r>
    </w:p>
    <w:p w14:paraId="63B805E8" w14:textId="77777777" w:rsidR="00EF25BD" w:rsidRPr="00EF25BD" w:rsidRDefault="00EF25BD" w:rsidP="00EF25BD">
      <w:pPr>
        <w:numPr>
          <w:ilvl w:val="0"/>
          <w:numId w:val="8"/>
        </w:numPr>
      </w:pPr>
      <w:r w:rsidRPr="00EF25BD">
        <w:t>Mitigation strategies or measures.</w:t>
      </w:r>
    </w:p>
    <w:p w14:paraId="25C7720B" w14:textId="77777777" w:rsidR="00EF25BD" w:rsidRPr="00EF25BD" w:rsidRDefault="00DE4AAC" w:rsidP="00EF25BD">
      <w:r w:rsidRPr="00EF25BD">
        <w:rPr>
          <w:noProof/>
        </w:rPr>
        <w:pict w14:anchorId="012E4FAC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F6EE4E3" w14:textId="77777777" w:rsidR="00EF25BD" w:rsidRPr="00EF25BD" w:rsidRDefault="00EF25BD" w:rsidP="00EF25BD">
      <w:pPr>
        <w:rPr>
          <w:b/>
          <w:bCs/>
        </w:rPr>
      </w:pPr>
      <w:r w:rsidRPr="00EF25BD">
        <w:rPr>
          <w:b/>
          <w:bCs/>
        </w:rPr>
        <w:t>8. Valuation Results</w:t>
      </w:r>
    </w:p>
    <w:p w14:paraId="0C4FD0F4" w14:textId="77777777" w:rsidR="00EF25BD" w:rsidRPr="00EF25BD" w:rsidRDefault="00EF25BD" w:rsidP="00EF25BD">
      <w:pPr>
        <w:numPr>
          <w:ilvl w:val="0"/>
          <w:numId w:val="9"/>
        </w:numPr>
      </w:pPr>
      <w:r w:rsidRPr="00EF25BD">
        <w:t>Presentation of the estimated valuation range.</w:t>
      </w:r>
    </w:p>
    <w:p w14:paraId="6D0FD71C" w14:textId="77777777" w:rsidR="00EF25BD" w:rsidRPr="00EF25BD" w:rsidRDefault="00EF25BD" w:rsidP="00EF25BD">
      <w:pPr>
        <w:numPr>
          <w:ilvl w:val="0"/>
          <w:numId w:val="9"/>
        </w:numPr>
      </w:pPr>
      <w:r w:rsidRPr="00EF25BD">
        <w:t>Explanation of results and reconciliation of methodologies (if applicable).</w:t>
      </w:r>
    </w:p>
    <w:p w14:paraId="13BC4F66" w14:textId="77777777" w:rsidR="00EF25BD" w:rsidRPr="00EF25BD" w:rsidRDefault="00EF25BD" w:rsidP="00EF25BD">
      <w:pPr>
        <w:numPr>
          <w:ilvl w:val="0"/>
          <w:numId w:val="9"/>
        </w:numPr>
      </w:pPr>
      <w:r w:rsidRPr="00EF25BD">
        <w:t>Sensitivity analysis and scenario modeling.</w:t>
      </w:r>
    </w:p>
    <w:p w14:paraId="3A3ECA0E" w14:textId="77777777" w:rsidR="00EF25BD" w:rsidRPr="00EF25BD" w:rsidRDefault="00DE4AAC" w:rsidP="00EF25BD">
      <w:r w:rsidRPr="00EF25BD">
        <w:rPr>
          <w:noProof/>
        </w:rPr>
        <w:pict w14:anchorId="68B32132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5DA584D" w14:textId="77777777" w:rsidR="00EF25BD" w:rsidRPr="00EF25BD" w:rsidRDefault="00EF25BD" w:rsidP="00EF25BD">
      <w:pPr>
        <w:rPr>
          <w:b/>
          <w:bCs/>
        </w:rPr>
      </w:pPr>
      <w:r w:rsidRPr="00EF25BD">
        <w:rPr>
          <w:b/>
          <w:bCs/>
        </w:rPr>
        <w:t>9. Conclusion and Recommendations</w:t>
      </w:r>
    </w:p>
    <w:p w14:paraId="747A33F2" w14:textId="77777777" w:rsidR="00EF25BD" w:rsidRPr="00EF25BD" w:rsidRDefault="00EF25BD" w:rsidP="00EF25BD">
      <w:pPr>
        <w:numPr>
          <w:ilvl w:val="0"/>
          <w:numId w:val="10"/>
        </w:numPr>
      </w:pPr>
      <w:r w:rsidRPr="00EF25BD">
        <w:t>Summary of findings.</w:t>
      </w:r>
    </w:p>
    <w:p w14:paraId="0F27D10A" w14:textId="77777777" w:rsidR="00EF25BD" w:rsidRPr="00EF25BD" w:rsidRDefault="00EF25BD" w:rsidP="00EF25BD">
      <w:pPr>
        <w:numPr>
          <w:ilvl w:val="0"/>
          <w:numId w:val="10"/>
        </w:numPr>
      </w:pPr>
      <w:r w:rsidRPr="00EF25BD">
        <w:t>Investment recommendation based on valuation and risk analysis.</w:t>
      </w:r>
    </w:p>
    <w:p w14:paraId="058B255C" w14:textId="77777777" w:rsidR="00EF25BD" w:rsidRPr="00EF25BD" w:rsidRDefault="00EF25BD" w:rsidP="00EF25BD">
      <w:pPr>
        <w:numPr>
          <w:ilvl w:val="0"/>
          <w:numId w:val="10"/>
        </w:numPr>
      </w:pPr>
      <w:r w:rsidRPr="00EF25BD">
        <w:t>Strategic considerations for potential investors.</w:t>
      </w:r>
    </w:p>
    <w:p w14:paraId="4624DACA" w14:textId="77777777" w:rsidR="00EF25BD" w:rsidRPr="00EF25BD" w:rsidRDefault="00DE4AAC" w:rsidP="00EF25BD">
      <w:r w:rsidRPr="00EF25BD">
        <w:rPr>
          <w:noProof/>
        </w:rPr>
        <w:pict w14:anchorId="3B0D5F58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EEA6335" w14:textId="77777777" w:rsidR="00EF25BD" w:rsidRPr="00EF25BD" w:rsidRDefault="00EF25BD" w:rsidP="00EF25BD">
      <w:pPr>
        <w:rPr>
          <w:b/>
          <w:bCs/>
        </w:rPr>
      </w:pPr>
      <w:r w:rsidRPr="00EF25BD">
        <w:rPr>
          <w:b/>
          <w:bCs/>
        </w:rPr>
        <w:t>10. Appendices</w:t>
      </w:r>
    </w:p>
    <w:p w14:paraId="50ECAA57" w14:textId="77777777" w:rsidR="00EF25BD" w:rsidRPr="00EF25BD" w:rsidRDefault="00EF25BD" w:rsidP="00EF25BD">
      <w:pPr>
        <w:numPr>
          <w:ilvl w:val="0"/>
          <w:numId w:val="11"/>
        </w:numPr>
      </w:pPr>
      <w:r w:rsidRPr="00EF25BD">
        <w:t>Detailed financial models.</w:t>
      </w:r>
    </w:p>
    <w:p w14:paraId="224FAD64" w14:textId="77777777" w:rsidR="00EF25BD" w:rsidRPr="00EF25BD" w:rsidRDefault="00EF25BD" w:rsidP="00EF25BD">
      <w:pPr>
        <w:numPr>
          <w:ilvl w:val="0"/>
          <w:numId w:val="11"/>
        </w:numPr>
      </w:pPr>
      <w:r w:rsidRPr="00EF25BD">
        <w:t>Supporting documents (e.g., industry reports, management presentations).</w:t>
      </w:r>
    </w:p>
    <w:p w14:paraId="65BB8A60" w14:textId="77777777" w:rsidR="00EF25BD" w:rsidRPr="00EF25BD" w:rsidRDefault="00EF25BD" w:rsidP="00EF25BD">
      <w:pPr>
        <w:numPr>
          <w:ilvl w:val="0"/>
          <w:numId w:val="11"/>
        </w:numPr>
      </w:pPr>
      <w:r w:rsidRPr="00EF25BD">
        <w:t>Assumptions and sources.</w:t>
      </w:r>
    </w:p>
    <w:p w14:paraId="66B875CA" w14:textId="77777777" w:rsidR="00EF25BD" w:rsidRPr="00EF25BD" w:rsidRDefault="00EF25BD" w:rsidP="00EF25BD">
      <w:pPr>
        <w:numPr>
          <w:ilvl w:val="0"/>
          <w:numId w:val="11"/>
        </w:numPr>
      </w:pPr>
      <w:r w:rsidRPr="00EF25BD">
        <w:t>Glossary of terms.</w:t>
      </w:r>
    </w:p>
    <w:p w14:paraId="4D8BBC52" w14:textId="77777777" w:rsidR="00EF25BD" w:rsidRPr="00EF25BD" w:rsidRDefault="00DE4AAC" w:rsidP="00EF25BD">
      <w:r w:rsidRPr="00EF25BD">
        <w:rPr>
          <w:noProof/>
        </w:rPr>
        <w:pict w14:anchorId="0B0F92A8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11522D5" w14:textId="77777777" w:rsidR="00DA2641" w:rsidRDefault="00DA2641"/>
    <w:sectPr w:rsidR="00DA2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020B94"/>
    <w:multiLevelType w:val="multilevel"/>
    <w:tmpl w:val="AE8E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3049E7"/>
    <w:multiLevelType w:val="multilevel"/>
    <w:tmpl w:val="D4184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C70659"/>
    <w:multiLevelType w:val="multilevel"/>
    <w:tmpl w:val="6ED68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F669D6"/>
    <w:multiLevelType w:val="multilevel"/>
    <w:tmpl w:val="FCA2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846A23"/>
    <w:multiLevelType w:val="multilevel"/>
    <w:tmpl w:val="4188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42123A"/>
    <w:multiLevelType w:val="multilevel"/>
    <w:tmpl w:val="CB287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1567EC"/>
    <w:multiLevelType w:val="multilevel"/>
    <w:tmpl w:val="2EB41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AF77DA"/>
    <w:multiLevelType w:val="multilevel"/>
    <w:tmpl w:val="96DE2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A1401C"/>
    <w:multiLevelType w:val="multilevel"/>
    <w:tmpl w:val="5A0E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7F6F3D"/>
    <w:multiLevelType w:val="multilevel"/>
    <w:tmpl w:val="991E9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122549"/>
    <w:multiLevelType w:val="multilevel"/>
    <w:tmpl w:val="1FC2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8092250">
    <w:abstractNumId w:val="2"/>
  </w:num>
  <w:num w:numId="2" w16cid:durableId="518928550">
    <w:abstractNumId w:val="7"/>
  </w:num>
  <w:num w:numId="3" w16cid:durableId="2107581213">
    <w:abstractNumId w:val="10"/>
  </w:num>
  <w:num w:numId="4" w16cid:durableId="538133080">
    <w:abstractNumId w:val="3"/>
  </w:num>
  <w:num w:numId="5" w16cid:durableId="848328244">
    <w:abstractNumId w:val="5"/>
  </w:num>
  <w:num w:numId="6" w16cid:durableId="861669094">
    <w:abstractNumId w:val="9"/>
  </w:num>
  <w:num w:numId="7" w16cid:durableId="956303194">
    <w:abstractNumId w:val="4"/>
  </w:num>
  <w:num w:numId="8" w16cid:durableId="1413354162">
    <w:abstractNumId w:val="0"/>
  </w:num>
  <w:num w:numId="9" w16cid:durableId="170610852">
    <w:abstractNumId w:val="6"/>
  </w:num>
  <w:num w:numId="10" w16cid:durableId="1354307643">
    <w:abstractNumId w:val="8"/>
  </w:num>
  <w:num w:numId="11" w16cid:durableId="1159073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5BD"/>
    <w:rsid w:val="0002206B"/>
    <w:rsid w:val="000D7389"/>
    <w:rsid w:val="00170309"/>
    <w:rsid w:val="002306BC"/>
    <w:rsid w:val="00663EAC"/>
    <w:rsid w:val="00704C32"/>
    <w:rsid w:val="00DA2641"/>
    <w:rsid w:val="00DE4AAC"/>
    <w:rsid w:val="00EF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8165F"/>
  <w15:chartTrackingRefBased/>
  <w15:docId w15:val="{6F62AB5F-44BF-994B-B2D3-17443D79B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5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5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5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5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5B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5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5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5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5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5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5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5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29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Ippolito</dc:creator>
  <cp:keywords/>
  <dc:description/>
  <cp:lastModifiedBy>Filippo Ippolito</cp:lastModifiedBy>
  <cp:revision>2</cp:revision>
  <dcterms:created xsi:type="dcterms:W3CDTF">2024-12-02T17:17:00Z</dcterms:created>
  <dcterms:modified xsi:type="dcterms:W3CDTF">2024-12-02T17:27:00Z</dcterms:modified>
</cp:coreProperties>
</file>