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7590"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Layout table to enter Company Name"/>
      </w:tblPr>
      <w:tblGrid>
        <w:gridCol w:w="7590"/>
      </w:tblGrid>
      <w:tr w:rsidR="00756B5A" w14:paraId="6CADF0FC" w14:textId="77777777" w:rsidTr="00D85976">
        <w:trPr>
          <w:trHeight w:val="206"/>
        </w:trPr>
        <w:tc>
          <w:tcPr>
            <w:tcW w:w="7590" w:type="dxa"/>
            <w:tcBorders>
              <w:bottom w:val="single" w:sz="8" w:space="0" w:color="CCCCCC" w:themeColor="background2"/>
            </w:tcBorders>
          </w:tcPr>
          <w:p w14:paraId="6D2CD9D7" w14:textId="1DC25C4A" w:rsidR="00756B5A" w:rsidRPr="00D138F2" w:rsidRDefault="00D138F2">
            <w:pPr>
              <w:pStyle w:val="CompanyName"/>
              <w:rPr>
                <w:color w:val="28606E" w:themeColor="accent6" w:themeShade="80"/>
              </w:rPr>
            </w:pPr>
            <w:r w:rsidRPr="00D138F2">
              <w:rPr>
                <w:color w:val="28606E" w:themeColor="accent6" w:themeShade="80"/>
              </w:rPr>
              <w:t>Team</w:t>
            </w:r>
            <w:r w:rsidR="00F81735">
              <w:rPr>
                <w:color w:val="28606E" w:themeColor="accent6" w:themeShade="80"/>
              </w:rPr>
              <w:t xml:space="preserve"> </w:t>
            </w:r>
            <w:r w:rsidR="003256EC">
              <w:rPr>
                <w:color w:val="28606E" w:themeColor="accent6" w:themeShade="80"/>
              </w:rPr>
              <w:t>14</w:t>
            </w:r>
          </w:p>
        </w:tc>
      </w:tr>
      <w:tr w:rsidR="00756B5A" w14:paraId="4F4BD82D" w14:textId="77777777" w:rsidTr="00D85976">
        <w:trPr>
          <w:trHeight w:hRule="exact" w:val="233"/>
        </w:trPr>
        <w:tc>
          <w:tcPr>
            <w:tcW w:w="7590" w:type="dxa"/>
            <w:tcBorders>
              <w:top w:val="single" w:sz="8" w:space="0" w:color="CCCCCC" w:themeColor="background2"/>
              <w:bottom w:val="nil"/>
            </w:tcBorders>
          </w:tcPr>
          <w:p w14:paraId="6802D254" w14:textId="77777777" w:rsidR="00756B5A" w:rsidRDefault="00756B5A">
            <w:pPr>
              <w:pStyle w:val="Header"/>
            </w:pPr>
          </w:p>
        </w:tc>
      </w:tr>
    </w:tbl>
    <w:p w14:paraId="2BB11343" w14:textId="77777777" w:rsidR="00756B5A" w:rsidRDefault="002E5BA6">
      <w:pPr>
        <w:pStyle w:val="Heading1"/>
      </w:pPr>
      <w:sdt>
        <w:sdtPr>
          <w:alias w:val="Memorandum:"/>
          <w:tag w:val="Memorandum:"/>
          <w:id w:val="-249270345"/>
          <w:placeholder>
            <w:docPart w:val="7460C30D92CA4FAAA4FD0476590BD0B4"/>
          </w:placeholder>
          <w:temporary/>
          <w:showingPlcHdr/>
          <w15:appearance w15:val="hidden"/>
        </w:sdtPr>
        <w:sdtEndPr/>
        <w:sdtContent>
          <w:r w:rsidR="008678F9">
            <w:t>Memorandum</w:t>
          </w:r>
        </w:sdtContent>
      </w:sdt>
    </w:p>
    <w:p w14:paraId="433CADCF" w14:textId="6C13C1ED" w:rsidR="00756B5A" w:rsidRDefault="002E5BA6">
      <w:pPr>
        <w:pStyle w:val="ContactInfo"/>
      </w:pPr>
      <w:sdt>
        <w:sdtPr>
          <w:alias w:val="To:"/>
          <w:tag w:val="To:"/>
          <w:id w:val="2104752657"/>
          <w:placeholder>
            <w:docPart w:val="EE18D5251C154995B44F58B37AE57B01"/>
          </w:placeholder>
          <w:temporary/>
          <w:showingPlcHdr/>
          <w15:appearance w15:val="hidden"/>
        </w:sdtPr>
        <w:sdtEndPr/>
        <w:sdtContent>
          <w:r w:rsidR="00952DCA">
            <w:t>To:</w:t>
          </w:r>
        </w:sdtContent>
      </w:sdt>
      <w:r w:rsidR="008678F9">
        <w:t xml:space="preserve"> </w:t>
      </w:r>
      <w:r w:rsidR="00F81735">
        <w:t>Management</w:t>
      </w:r>
    </w:p>
    <w:p w14:paraId="09E4A815" w14:textId="40575579" w:rsidR="00756B5A" w:rsidRDefault="002E5BA6">
      <w:pPr>
        <w:pStyle w:val="ContactInfo"/>
      </w:pPr>
      <w:sdt>
        <w:sdtPr>
          <w:alias w:val="From:"/>
          <w:tag w:val="From:"/>
          <w:id w:val="737519535"/>
          <w:placeholder>
            <w:docPart w:val="7881998550654E4890883E68916D9B4C"/>
          </w:placeholder>
          <w:temporary/>
          <w:showingPlcHdr/>
          <w15:appearance w15:val="hidden"/>
        </w:sdtPr>
        <w:sdtEndPr/>
        <w:sdtContent>
          <w:r w:rsidR="00952DCA">
            <w:t>From:</w:t>
          </w:r>
        </w:sdtContent>
      </w:sdt>
      <w:r w:rsidR="00952DCA">
        <w:t xml:space="preserve"> </w:t>
      </w:r>
      <w:r w:rsidR="00F81735">
        <w:t xml:space="preserve">Team </w:t>
      </w:r>
      <w:r w:rsidR="003256EC">
        <w:t>14</w:t>
      </w:r>
    </w:p>
    <w:p w14:paraId="2410E4DA" w14:textId="62CD0A2E" w:rsidR="00756B5A" w:rsidRDefault="00F81735">
      <w:pPr>
        <w:pStyle w:val="ContactInfo"/>
      </w:pPr>
      <w:r>
        <w:t>Date: February 18, 2023</w:t>
      </w:r>
    </w:p>
    <w:p w14:paraId="49E7C578" w14:textId="5F2E1D82" w:rsidR="00EA06D0" w:rsidRDefault="00F81735">
      <w:pPr>
        <w:pStyle w:val="ContactInfo"/>
      </w:pPr>
      <w:r>
        <w:t>Subject: Inject Nam</w:t>
      </w:r>
      <w:r w:rsidR="00D85976">
        <w:t>e</w:t>
      </w:r>
    </w:p>
    <w:p w14:paraId="573491D5" w14:textId="0F346047" w:rsidR="00EA06D0" w:rsidRDefault="00EA06D0">
      <w:r>
        <w:t>In regards to your request for a network diagram that describes packet flows between network segments, I produced the following diagram. There are four segments our network interacts with. Three segments that we manage (Internal, User, Public) and our WAN connection to the internet. These segments are summarized below:</w:t>
      </w:r>
    </w:p>
    <w:tbl>
      <w:tblPr>
        <w:tblStyle w:val="PlainTable5"/>
        <w:tblW w:w="0" w:type="auto"/>
        <w:tblLook w:val="04A0" w:firstRow="1" w:lastRow="0" w:firstColumn="1" w:lastColumn="0" w:noHBand="0" w:noVBand="1"/>
      </w:tblPr>
      <w:tblGrid>
        <w:gridCol w:w="1866"/>
        <w:gridCol w:w="1818"/>
        <w:gridCol w:w="2212"/>
      </w:tblGrid>
      <w:tr w:rsidR="00EA06D0" w14:paraId="7B67C1AE" w14:textId="77777777" w:rsidTr="00D85976">
        <w:trPr>
          <w:cnfStyle w:val="100000000000" w:firstRow="1" w:lastRow="0" w:firstColumn="0" w:lastColumn="0" w:oddVBand="0" w:evenVBand="0" w:oddHBand="0" w:evenHBand="0" w:firstRowFirstColumn="0" w:firstRowLastColumn="0" w:lastRowFirstColumn="0" w:lastRowLastColumn="0"/>
          <w:trHeight w:val="277"/>
        </w:trPr>
        <w:tc>
          <w:tcPr>
            <w:cnfStyle w:val="001000000100" w:firstRow="0" w:lastRow="0" w:firstColumn="1" w:lastColumn="0" w:oddVBand="0" w:evenVBand="0" w:oddHBand="0" w:evenHBand="0" w:firstRowFirstColumn="1" w:firstRowLastColumn="0" w:lastRowFirstColumn="0" w:lastRowLastColumn="0"/>
            <w:tcW w:w="1866" w:type="dxa"/>
          </w:tcPr>
          <w:p w14:paraId="5A65BE66" w14:textId="54C7E875" w:rsidR="00EA06D0" w:rsidRDefault="00EA06D0">
            <w:r>
              <w:t>Segment Name</w:t>
            </w:r>
          </w:p>
        </w:tc>
        <w:tc>
          <w:tcPr>
            <w:tcW w:w="1713" w:type="dxa"/>
          </w:tcPr>
          <w:p w14:paraId="25A1D933" w14:textId="4D0D536D" w:rsidR="00EA06D0" w:rsidRDefault="00EA06D0">
            <w:pPr>
              <w:cnfStyle w:val="100000000000" w:firstRow="1" w:lastRow="0" w:firstColumn="0" w:lastColumn="0" w:oddVBand="0" w:evenVBand="0" w:oddHBand="0" w:evenHBand="0" w:firstRowFirstColumn="0" w:firstRowLastColumn="0" w:lastRowFirstColumn="0" w:lastRowLastColumn="0"/>
            </w:pPr>
            <w:r>
              <w:t>Subnet</w:t>
            </w:r>
          </w:p>
        </w:tc>
        <w:tc>
          <w:tcPr>
            <w:tcW w:w="2212" w:type="dxa"/>
          </w:tcPr>
          <w:p w14:paraId="0C462E38" w14:textId="227AB2AE" w:rsidR="00EA06D0" w:rsidRDefault="00EA06D0">
            <w:pPr>
              <w:cnfStyle w:val="100000000000" w:firstRow="1" w:lastRow="0" w:firstColumn="0" w:lastColumn="0" w:oddVBand="0" w:evenVBand="0" w:oddHBand="0" w:evenHBand="0" w:firstRowFirstColumn="0" w:firstRowLastColumn="0" w:lastRowFirstColumn="0" w:lastRowLastColumn="0"/>
            </w:pPr>
            <w:r>
              <w:t>Palo Alto Interface</w:t>
            </w:r>
          </w:p>
        </w:tc>
      </w:tr>
      <w:tr w:rsidR="00EA06D0" w14:paraId="3DCB8FDB" w14:textId="77777777" w:rsidTr="00D8597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66" w:type="dxa"/>
          </w:tcPr>
          <w:p w14:paraId="567E17E9" w14:textId="1243EB1B" w:rsidR="00EA06D0" w:rsidRDefault="00EA06D0">
            <w:r>
              <w:t>Internal</w:t>
            </w:r>
          </w:p>
        </w:tc>
        <w:tc>
          <w:tcPr>
            <w:tcW w:w="1713" w:type="dxa"/>
          </w:tcPr>
          <w:p w14:paraId="6930755B" w14:textId="7991C962" w:rsidR="00EA06D0" w:rsidRDefault="00EA06D0">
            <w:pPr>
              <w:cnfStyle w:val="000000100000" w:firstRow="0" w:lastRow="0" w:firstColumn="0" w:lastColumn="0" w:oddVBand="0" w:evenVBand="0" w:oddHBand="1" w:evenHBand="0" w:firstRowFirstColumn="0" w:firstRowLastColumn="0" w:lastRowFirstColumn="0" w:lastRowLastColumn="0"/>
            </w:pPr>
            <w:r>
              <w:t>172.20.240.0/24</w:t>
            </w:r>
          </w:p>
        </w:tc>
        <w:tc>
          <w:tcPr>
            <w:tcW w:w="2212" w:type="dxa"/>
          </w:tcPr>
          <w:p w14:paraId="3E682E78" w14:textId="3445CE94" w:rsidR="00EA06D0" w:rsidRDefault="00EA06D0">
            <w:pPr>
              <w:cnfStyle w:val="000000100000" w:firstRow="0" w:lastRow="0" w:firstColumn="0" w:lastColumn="0" w:oddVBand="0" w:evenVBand="0" w:oddHBand="1" w:evenHBand="0" w:firstRowFirstColumn="0" w:firstRowLastColumn="0" w:lastRowFirstColumn="0" w:lastRowLastColumn="0"/>
            </w:pPr>
            <w:r>
              <w:t>eth 1/2</w:t>
            </w:r>
          </w:p>
        </w:tc>
      </w:tr>
      <w:tr w:rsidR="00EA06D0" w14:paraId="732928BB" w14:textId="77777777" w:rsidTr="00D85976">
        <w:trPr>
          <w:trHeight w:val="263"/>
        </w:trPr>
        <w:tc>
          <w:tcPr>
            <w:cnfStyle w:val="001000000000" w:firstRow="0" w:lastRow="0" w:firstColumn="1" w:lastColumn="0" w:oddVBand="0" w:evenVBand="0" w:oddHBand="0" w:evenHBand="0" w:firstRowFirstColumn="0" w:firstRowLastColumn="0" w:lastRowFirstColumn="0" w:lastRowLastColumn="0"/>
            <w:tcW w:w="1866" w:type="dxa"/>
          </w:tcPr>
          <w:p w14:paraId="455A8B5E" w14:textId="6A056A9D" w:rsidR="00EA06D0" w:rsidRDefault="00EA06D0">
            <w:r>
              <w:t>User</w:t>
            </w:r>
          </w:p>
        </w:tc>
        <w:tc>
          <w:tcPr>
            <w:tcW w:w="1713" w:type="dxa"/>
          </w:tcPr>
          <w:p w14:paraId="1062F004" w14:textId="37767C25" w:rsidR="00EA06D0" w:rsidRDefault="00EA06D0">
            <w:pPr>
              <w:cnfStyle w:val="000000000000" w:firstRow="0" w:lastRow="0" w:firstColumn="0" w:lastColumn="0" w:oddVBand="0" w:evenVBand="0" w:oddHBand="0" w:evenHBand="0" w:firstRowFirstColumn="0" w:firstRowLastColumn="0" w:lastRowFirstColumn="0" w:lastRowLastColumn="0"/>
            </w:pPr>
            <w:r>
              <w:t>172.20.242.0/24</w:t>
            </w:r>
          </w:p>
        </w:tc>
        <w:tc>
          <w:tcPr>
            <w:tcW w:w="2212" w:type="dxa"/>
          </w:tcPr>
          <w:p w14:paraId="3DA16193" w14:textId="3A248DF2" w:rsidR="00EA06D0" w:rsidRDefault="00EA06D0">
            <w:pPr>
              <w:cnfStyle w:val="000000000000" w:firstRow="0" w:lastRow="0" w:firstColumn="0" w:lastColumn="0" w:oddVBand="0" w:evenVBand="0" w:oddHBand="0" w:evenHBand="0" w:firstRowFirstColumn="0" w:firstRowLastColumn="0" w:lastRowFirstColumn="0" w:lastRowLastColumn="0"/>
            </w:pPr>
            <w:r>
              <w:t>eth 1/4</w:t>
            </w:r>
          </w:p>
        </w:tc>
      </w:tr>
      <w:tr w:rsidR="00EA06D0" w14:paraId="5876DEF0" w14:textId="77777777" w:rsidTr="00D8597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66" w:type="dxa"/>
          </w:tcPr>
          <w:p w14:paraId="0D0C7018" w14:textId="24324756" w:rsidR="00EA06D0" w:rsidRDefault="00EA06D0">
            <w:r>
              <w:t>Public</w:t>
            </w:r>
          </w:p>
        </w:tc>
        <w:tc>
          <w:tcPr>
            <w:tcW w:w="1713" w:type="dxa"/>
          </w:tcPr>
          <w:p w14:paraId="611A5FE9" w14:textId="54BF4CB8" w:rsidR="00EA06D0" w:rsidRDefault="00EA06D0">
            <w:pPr>
              <w:cnfStyle w:val="000000100000" w:firstRow="0" w:lastRow="0" w:firstColumn="0" w:lastColumn="0" w:oddVBand="0" w:evenVBand="0" w:oddHBand="1" w:evenHBand="0" w:firstRowFirstColumn="0" w:firstRowLastColumn="0" w:lastRowFirstColumn="0" w:lastRowLastColumn="0"/>
            </w:pPr>
            <w:r>
              <w:t>172.20.241.0/24</w:t>
            </w:r>
          </w:p>
        </w:tc>
        <w:tc>
          <w:tcPr>
            <w:tcW w:w="2212" w:type="dxa"/>
          </w:tcPr>
          <w:p w14:paraId="3134FA66" w14:textId="05CE43EB" w:rsidR="00EA06D0" w:rsidRDefault="00EA06D0">
            <w:pPr>
              <w:cnfStyle w:val="000000100000" w:firstRow="0" w:lastRow="0" w:firstColumn="0" w:lastColumn="0" w:oddVBand="0" w:evenVBand="0" w:oddHBand="1" w:evenHBand="0" w:firstRowFirstColumn="0" w:firstRowLastColumn="0" w:lastRowFirstColumn="0" w:lastRowLastColumn="0"/>
            </w:pPr>
            <w:r>
              <w:t>eth 1/1</w:t>
            </w:r>
          </w:p>
        </w:tc>
      </w:tr>
      <w:tr w:rsidR="00EA06D0" w14:paraId="4E3A20A9" w14:textId="77777777" w:rsidTr="00D85976">
        <w:trPr>
          <w:trHeight w:val="277"/>
        </w:trPr>
        <w:tc>
          <w:tcPr>
            <w:cnfStyle w:val="001000000000" w:firstRow="0" w:lastRow="0" w:firstColumn="1" w:lastColumn="0" w:oddVBand="0" w:evenVBand="0" w:oddHBand="0" w:evenHBand="0" w:firstRowFirstColumn="0" w:firstRowLastColumn="0" w:lastRowFirstColumn="0" w:lastRowLastColumn="0"/>
            <w:tcW w:w="1866" w:type="dxa"/>
          </w:tcPr>
          <w:p w14:paraId="63538CC1" w14:textId="534EF0B7" w:rsidR="00EA06D0" w:rsidRDefault="00EA06D0">
            <w:r>
              <w:t>External</w:t>
            </w:r>
          </w:p>
        </w:tc>
        <w:tc>
          <w:tcPr>
            <w:tcW w:w="1713" w:type="dxa"/>
          </w:tcPr>
          <w:p w14:paraId="2BB0B778" w14:textId="72035FEA" w:rsidR="00EA06D0" w:rsidRDefault="00EA06D0">
            <w:pPr>
              <w:cnfStyle w:val="000000000000" w:firstRow="0" w:lastRow="0" w:firstColumn="0" w:lastColumn="0" w:oddVBand="0" w:evenVBand="0" w:oddHBand="0" w:evenHBand="0" w:firstRowFirstColumn="0" w:firstRowLastColumn="0" w:lastRowFirstColumn="0" w:lastRowLastColumn="0"/>
            </w:pPr>
            <w:r>
              <w:t>0.0.0.0/0</w:t>
            </w:r>
          </w:p>
        </w:tc>
        <w:tc>
          <w:tcPr>
            <w:tcW w:w="2212" w:type="dxa"/>
          </w:tcPr>
          <w:p w14:paraId="174BB3B7" w14:textId="79525098" w:rsidR="00EA06D0" w:rsidRDefault="00EA06D0">
            <w:pPr>
              <w:cnfStyle w:val="000000000000" w:firstRow="0" w:lastRow="0" w:firstColumn="0" w:lastColumn="0" w:oddVBand="0" w:evenVBand="0" w:oddHBand="0" w:evenHBand="0" w:firstRowFirstColumn="0" w:firstRowLastColumn="0" w:lastRowFirstColumn="0" w:lastRowLastColumn="0"/>
            </w:pPr>
            <w:r>
              <w:t>eth 1/3</w:t>
            </w:r>
          </w:p>
        </w:tc>
      </w:tr>
    </w:tbl>
    <w:p w14:paraId="596645B5" w14:textId="02699085" w:rsidR="00EA06D0" w:rsidRDefault="00EA06D0"/>
    <w:p w14:paraId="2FF70E35" w14:textId="33E8CD8A" w:rsidR="00D85976" w:rsidRDefault="00EA06D0">
      <w:r>
        <w:t>The diagram on the next page is relatively simple to read. The four boxes labeled “Internet”, “Internal”, “User”, and “Public” are the four segments described above</w:t>
      </w:r>
      <w:r w:rsidR="00D85976">
        <w:t xml:space="preserve">. </w:t>
      </w:r>
      <w:r>
        <w:t>The solid lines between the boxes represent expected network traffic. Each</w:t>
      </w:r>
      <w:r w:rsidR="00D85976">
        <w:t xml:space="preserve"> line is labeled with relevant port and protocol information. The round symbol represents the Palo Alto firewall, and the dashed lines connecting it to each segment represent the physical connection between the segment and Palo Alto. The dashed lines are labeled with the network interface that connects Palo Alto to each segment. All inter-segment network traffic is routed through Palo Alto.</w:t>
      </w:r>
    </w:p>
    <w:p w14:paraId="7ED023BD" w14:textId="714274C9" w:rsidR="00EA06D0" w:rsidRDefault="00D85976">
      <w:r>
        <w:t>Feel free to reach out with any questions.</w:t>
      </w:r>
    </w:p>
    <w:p w14:paraId="01790E00" w14:textId="7106DD7B" w:rsidR="00D85976" w:rsidRDefault="00D85976" w:rsidP="00D85976">
      <w:pPr>
        <w:spacing w:after="0" w:line="360" w:lineRule="auto"/>
      </w:pPr>
      <w:r>
        <w:t>Thanks,</w:t>
      </w:r>
    </w:p>
    <w:p w14:paraId="2F6BA6A7" w14:textId="5216EF9B" w:rsidR="00D85976" w:rsidRDefault="00D85976" w:rsidP="00D85976">
      <w:pPr>
        <w:spacing w:after="0" w:line="360" w:lineRule="auto"/>
      </w:pPr>
      <w:r>
        <w:t>Team 14</w:t>
      </w:r>
    </w:p>
    <w:p w14:paraId="7922ECDE" w14:textId="77777777" w:rsidR="00D85976" w:rsidRDefault="00D85976"/>
    <w:p w14:paraId="004F582E" w14:textId="53D04CE6" w:rsidR="00EA06D0" w:rsidRDefault="00EA06D0">
      <w:pPr>
        <w:rPr>
          <w:noProof/>
        </w:rPr>
      </w:pPr>
      <w:r>
        <w:t>Diagram</w:t>
      </w:r>
      <w:r w:rsidR="00F81735">
        <w:t xml:space="preserve"> 1: </w:t>
      </w:r>
      <w:r>
        <w:t>Network Data Flows</w:t>
      </w:r>
      <w:r w:rsidR="00D138F2">
        <w:t xml:space="preserve"> </w:t>
      </w:r>
    </w:p>
    <w:p w14:paraId="60F80330" w14:textId="4B6A3A7A" w:rsidR="008678F9" w:rsidRPr="00D138F2" w:rsidRDefault="00D85976">
      <w:r>
        <w:rPr>
          <w:noProof/>
        </w:rPr>
        <w:drawing>
          <wp:inline distT="0" distB="0" distL="0" distR="0" wp14:anchorId="10FA86F6" wp14:editId="0D460F94">
            <wp:extent cx="6499138" cy="6911163"/>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r="62498" b="42176"/>
                    <a:stretch/>
                  </pic:blipFill>
                  <pic:spPr bwMode="auto">
                    <a:xfrm>
                      <a:off x="0" y="0"/>
                      <a:ext cx="6518395" cy="6931640"/>
                    </a:xfrm>
                    <a:prstGeom prst="rect">
                      <a:avLst/>
                    </a:prstGeom>
                    <a:noFill/>
                    <a:ln>
                      <a:noFill/>
                    </a:ln>
                    <a:extLst>
                      <a:ext uri="{53640926-AAD7-44D8-BBD7-CCE9431645EC}">
                        <a14:shadowObscured xmlns:a14="http://schemas.microsoft.com/office/drawing/2010/main"/>
                      </a:ext>
                    </a:extLst>
                  </pic:spPr>
                </pic:pic>
              </a:graphicData>
            </a:graphic>
          </wp:inline>
        </w:drawing>
      </w:r>
    </w:p>
    <w:sectPr w:rsidR="008678F9" w:rsidRPr="00D138F2">
      <w:headerReference w:type="default" r:id="rId8"/>
      <w:footerReference w:type="default" r:id="rId9"/>
      <w:headerReference w:type="first" r:id="rId10"/>
      <w:footerReference w:type="first" r:id="rId11"/>
      <w:pgSz w:w="12240" w:h="15840"/>
      <w:pgMar w:top="1080" w:right="3240" w:bottom="1728" w:left="1224"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62534" w14:textId="77777777" w:rsidR="002E5BA6" w:rsidRDefault="002E5BA6">
      <w:pPr>
        <w:spacing w:after="0" w:line="240" w:lineRule="auto"/>
      </w:pPr>
      <w:r>
        <w:separator/>
      </w:r>
    </w:p>
  </w:endnote>
  <w:endnote w:type="continuationSeparator" w:id="0">
    <w:p w14:paraId="5B92BD00" w14:textId="77777777" w:rsidR="002E5BA6" w:rsidRDefault="002E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849289"/>
      <w:docPartObj>
        <w:docPartGallery w:val="Page Numbers (Bottom of Page)"/>
        <w:docPartUnique/>
      </w:docPartObj>
    </w:sdtPr>
    <w:sdtEndPr>
      <w:rPr>
        <w:noProof/>
      </w:rPr>
    </w:sdtEndPr>
    <w:sdtContent>
      <w:p w14:paraId="4B96661A" w14:textId="77777777" w:rsidR="00756B5A" w:rsidRDefault="008678F9">
        <w:pPr>
          <w:pStyle w:val="Footer"/>
        </w:pPr>
        <w:r>
          <w:fldChar w:fldCharType="begin"/>
        </w:r>
        <w:r>
          <w:instrText xml:space="preserve"> PAGE   \* MERGEFORMAT </w:instrText>
        </w:r>
        <w:r>
          <w:fldChar w:fldCharType="separate"/>
        </w:r>
        <w:r>
          <w:rPr>
            <w:noProof/>
          </w:rPr>
          <w:t>2</w:t>
        </w:r>
        <w:r>
          <w:rPr>
            <w:noProof/>
          </w:rPr>
          <w:fldChar w:fldCharType="end"/>
        </w:r>
        <w:r>
          <w:rPr>
            <w:rStyle w:val="Emphasis"/>
            <w:noProof/>
            <w:lang w:eastAsia="en-US"/>
          </w:rPr>
          <mc:AlternateContent>
            <mc:Choice Requires="wps">
              <w:drawing>
                <wp:anchor distT="0" distB="0" distL="114300" distR="114300" simplePos="0" relativeHeight="251666432" behindDoc="0" locked="0" layoutInCell="1" allowOverlap="1" wp14:anchorId="580C39EF" wp14:editId="6817582B">
                  <wp:simplePos x="0" y="0"/>
                  <wp:positionH relativeFrom="page">
                    <wp:posOffset>685800</wp:posOffset>
                  </wp:positionH>
                  <wp:positionV relativeFrom="page">
                    <wp:posOffset>9144000</wp:posOffset>
                  </wp:positionV>
                  <wp:extent cx="5029200" cy="0"/>
                  <wp:effectExtent l="0" t="0" r="19050" b="19050"/>
                  <wp:wrapNone/>
                  <wp:docPr id="9" name="Straight Connector 9"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EDF26E" id="Straight Connector 9" o:spid="_x0000_s1026" alt="Line design elemen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&#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E0hIpj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5829F" w14:textId="58754535" w:rsidR="00756B5A" w:rsidRPr="00347EC1" w:rsidRDefault="008678F9" w:rsidP="00347EC1">
    <w:pPr>
      <w:pStyle w:val="Footer"/>
    </w:pPr>
    <w:r w:rsidRPr="00347EC1">
      <w:rPr>
        <w:rStyle w:val="Emphasis"/>
        <w:iCs w:val="0"/>
        <w:noProof/>
        <w:color w:val="000000" w:themeColor="text1"/>
        <w:lang w:eastAsia="en-US"/>
      </w:rPr>
      <mc:AlternateContent>
        <mc:Choice Requires="wps">
          <w:drawing>
            <wp:anchor distT="0" distB="0" distL="114300" distR="114300" simplePos="0" relativeHeight="251668480" behindDoc="0" locked="0" layoutInCell="1" allowOverlap="1" wp14:anchorId="28AD95A5" wp14:editId="2652AD97">
              <wp:simplePos x="0" y="0"/>
              <wp:positionH relativeFrom="page">
                <wp:posOffset>685800</wp:posOffset>
              </wp:positionH>
              <wp:positionV relativeFrom="page">
                <wp:posOffset>9144000</wp:posOffset>
              </wp:positionV>
              <wp:extent cx="5029200" cy="0"/>
              <wp:effectExtent l="0" t="0" r="19050" b="19050"/>
              <wp:wrapNone/>
              <wp:docPr id="6" name="Straight Connector 6"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4A290F" id="Straight Connector 6" o:spid="_x0000_s1026" alt="Line design element" style="position:absolute;z-index:25166848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&#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EXh3tf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85A23" w14:textId="77777777" w:rsidR="002E5BA6" w:rsidRDefault="002E5BA6">
      <w:pPr>
        <w:spacing w:after="0" w:line="240" w:lineRule="auto"/>
      </w:pPr>
      <w:r>
        <w:separator/>
      </w:r>
    </w:p>
  </w:footnote>
  <w:footnote w:type="continuationSeparator" w:id="0">
    <w:p w14:paraId="1D444C97" w14:textId="77777777" w:rsidR="002E5BA6" w:rsidRDefault="002E5B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3CD6" w14:textId="77777777" w:rsidR="00756B5A" w:rsidRDefault="008678F9">
    <w:pPr>
      <w:pStyle w:val="Header"/>
    </w:pPr>
    <w:r>
      <w:rPr>
        <w:noProof/>
        <w:lang w:eastAsia="en-US"/>
      </w:rPr>
      <mc:AlternateContent>
        <mc:Choice Requires="wps">
          <w:drawing>
            <wp:anchor distT="0" distB="0" distL="114300" distR="114300" simplePos="0" relativeHeight="251659264" behindDoc="0" locked="0" layoutInCell="1" allowOverlap="1" wp14:anchorId="59C4047D" wp14:editId="4FED275F">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1" name="Straight Connector 1"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03569724" id="Straight Connector 1" o:spid="_x0000_s1026" alt="Line design element" style="position:absolute;z-index:25165926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" strokecolor="#333 [3215]" strokeweight="7.5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22FC1" w14:textId="77777777" w:rsidR="00756B5A" w:rsidRDefault="008678F9">
    <w:pPr>
      <w:pStyle w:val="Header"/>
    </w:pPr>
    <w:r>
      <w:rPr>
        <w:noProof/>
        <w:lang w:eastAsia="en-US"/>
      </w:rPr>
      <mc:AlternateContent>
        <mc:Choice Requires="wps">
          <w:drawing>
            <wp:anchor distT="0" distB="0" distL="114300" distR="114300" simplePos="0" relativeHeight="251664384" behindDoc="0" locked="0" layoutInCell="1" allowOverlap="1" wp14:anchorId="629E5B5C" wp14:editId="7023CE48">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8" name="Straight Connector 8"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7C238DC5" id="Straight Connector 8" o:spid="_x0000_s1026" alt="Line design element"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" strokecolor="#333 [3215]" strokeweight="7.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1032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1672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CED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5E25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DAB1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66B0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DA5D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BAC5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8C4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205E3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F2"/>
    <w:rsid w:val="000457F6"/>
    <w:rsid w:val="0016683A"/>
    <w:rsid w:val="0018649C"/>
    <w:rsid w:val="002E5BA6"/>
    <w:rsid w:val="003256EC"/>
    <w:rsid w:val="00347EC1"/>
    <w:rsid w:val="003D385B"/>
    <w:rsid w:val="00671352"/>
    <w:rsid w:val="006B4BCF"/>
    <w:rsid w:val="00756B5A"/>
    <w:rsid w:val="007A7AE2"/>
    <w:rsid w:val="007B6842"/>
    <w:rsid w:val="008678F9"/>
    <w:rsid w:val="008F37D1"/>
    <w:rsid w:val="00952DCA"/>
    <w:rsid w:val="00A61DF0"/>
    <w:rsid w:val="00A72749"/>
    <w:rsid w:val="00D138F2"/>
    <w:rsid w:val="00D85976"/>
    <w:rsid w:val="00EA06D0"/>
    <w:rsid w:val="00F013E0"/>
    <w:rsid w:val="00F81735"/>
    <w:rsid w:val="00FA5005"/>
    <w:rsid w:val="00FA5B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C7066"/>
  <w15:chartTrackingRefBased/>
  <w15:docId w15:val="{57798506-78AD-488C-860A-C08414BE7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EC1"/>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rsid w:val="00347EC1"/>
    <w:pPr>
      <w:spacing w:before="540" w:after="360" w:line="240" w:lineRule="auto"/>
    </w:pPr>
    <w:rPr>
      <w:color w:val="B42C1A" w:themeColor="accent1" w:themeShade="BF"/>
      <w:sz w:val="22"/>
    </w:rPr>
  </w:style>
  <w:style w:type="character" w:customStyle="1" w:styleId="DateChar">
    <w:name w:val="Date Char"/>
    <w:basedOn w:val="DefaultParagraphFont"/>
    <w:link w:val="Date"/>
    <w:uiPriority w:val="2"/>
    <w:semiHidden/>
    <w:rsid w:val="00347EC1"/>
    <w:rPr>
      <w:color w:val="B42C1A" w:themeColor="accent1" w:themeShade="BF"/>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347EC1"/>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sid w:val="00347EC1"/>
    <w:rPr>
      <w:rFonts w:ascii="Garamond" w:hAnsi="Garamond"/>
      <w:color w:val="595959" w:themeColor="text1" w:themeTint="A6"/>
      <w:sz w:val="20"/>
    </w:rPr>
  </w:style>
  <w:style w:type="paragraph" w:styleId="Footer">
    <w:name w:val="footer"/>
    <w:basedOn w:val="Normal"/>
    <w:link w:val="FooterChar"/>
    <w:uiPriority w:val="99"/>
    <w:unhideWhenUsed/>
    <w:rsid w:val="00347EC1"/>
    <w:pPr>
      <w:spacing w:after="0" w:line="240" w:lineRule="auto"/>
    </w:pPr>
    <w:rPr>
      <w:rFonts w:ascii="Garamond" w:hAnsi="Garamond"/>
      <w:caps/>
      <w:color w:val="000000" w:themeColor="text1"/>
      <w:sz w:val="18"/>
    </w:rPr>
  </w:style>
  <w:style w:type="character" w:customStyle="1" w:styleId="FooterChar">
    <w:name w:val="Footer Char"/>
    <w:basedOn w:val="DefaultParagraphFont"/>
    <w:link w:val="Footer"/>
    <w:uiPriority w:val="99"/>
    <w:rsid w:val="00347EC1"/>
    <w:rPr>
      <w:rFonts w:ascii="Garamond" w:hAnsi="Garamond"/>
      <w:caps/>
      <w:color w:val="000000" w:themeColor="text1"/>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7EC1"/>
    <w:rPr>
      <w:b w:val="0"/>
      <w:i w:val="0"/>
      <w:iCs/>
      <w:color w:val="B42C1A" w:themeColor="accent1" w:themeShade="BF"/>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IntenseEmphasis">
    <w:name w:val="Intense Emphasis"/>
    <w:basedOn w:val="DefaultParagraphFont"/>
    <w:uiPriority w:val="21"/>
    <w:semiHidden/>
    <w:unhideWhenUsed/>
    <w:qFormat/>
    <w:rsid w:val="00347EC1"/>
    <w:rPr>
      <w:i/>
      <w:iCs/>
      <w:color w:val="B42C1A" w:themeColor="accent1" w:themeShade="BF"/>
    </w:rPr>
  </w:style>
  <w:style w:type="paragraph" w:styleId="BlockText">
    <w:name w:val="Block Text"/>
    <w:basedOn w:val="Normal"/>
    <w:uiPriority w:val="99"/>
    <w:semiHidden/>
    <w:unhideWhenUsed/>
    <w:rsid w:val="00347EC1"/>
    <w:pPr>
      <w:pBdr>
        <w:top w:val="single" w:sz="2" w:space="10" w:color="B42C1A" w:themeColor="accent1" w:themeShade="BF"/>
        <w:left w:val="single" w:sz="2" w:space="10" w:color="B42C1A" w:themeColor="accent1" w:themeShade="BF"/>
        <w:bottom w:val="single" w:sz="2" w:space="10" w:color="B42C1A" w:themeColor="accent1" w:themeShade="BF"/>
        <w:right w:val="single" w:sz="2" w:space="10" w:color="B42C1A" w:themeColor="accent1" w:themeShade="BF"/>
      </w:pBdr>
      <w:ind w:left="1152" w:right="1152"/>
    </w:pPr>
    <w:rPr>
      <w:i/>
      <w:iCs/>
      <w:color w:val="B42C1A" w:themeColor="accent1" w:themeShade="BF"/>
    </w:rPr>
  </w:style>
  <w:style w:type="character" w:customStyle="1" w:styleId="UnresolvedMention1">
    <w:name w:val="Unresolved Mention1"/>
    <w:basedOn w:val="DefaultParagraphFont"/>
    <w:uiPriority w:val="99"/>
    <w:semiHidden/>
    <w:unhideWhenUsed/>
    <w:rsid w:val="00347EC1"/>
    <w:rPr>
      <w:color w:val="595959" w:themeColor="text1" w:themeTint="A6"/>
      <w:shd w:val="clear" w:color="auto" w:fill="E1DFDD"/>
    </w:rPr>
  </w:style>
  <w:style w:type="table" w:styleId="PlainTable5">
    <w:name w:val="Plain Table 5"/>
    <w:basedOn w:val="TableNormal"/>
    <w:uiPriority w:val="45"/>
    <w:rsid w:val="00EA06D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oke%20Wieder\AppData\Roaming\Microsoft\Templates\Company%20mem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60C30D92CA4FAAA4FD0476590BD0B4"/>
        <w:category>
          <w:name w:val="General"/>
          <w:gallery w:val="placeholder"/>
        </w:category>
        <w:types>
          <w:type w:val="bbPlcHdr"/>
        </w:types>
        <w:behaviors>
          <w:behavior w:val="content"/>
        </w:behaviors>
        <w:guid w:val="{D64D867B-9D80-47FD-A8DD-9983149591F9}"/>
      </w:docPartPr>
      <w:docPartBody>
        <w:p w:rsidR="005908FA" w:rsidRDefault="00B36131">
          <w:pPr>
            <w:pStyle w:val="7460C30D92CA4FAAA4FD0476590BD0B4"/>
          </w:pPr>
          <w:r>
            <w:t>Memorandum</w:t>
          </w:r>
        </w:p>
      </w:docPartBody>
    </w:docPart>
    <w:docPart>
      <w:docPartPr>
        <w:name w:val="EE18D5251C154995B44F58B37AE57B01"/>
        <w:category>
          <w:name w:val="General"/>
          <w:gallery w:val="placeholder"/>
        </w:category>
        <w:types>
          <w:type w:val="bbPlcHdr"/>
        </w:types>
        <w:behaviors>
          <w:behavior w:val="content"/>
        </w:behaviors>
        <w:guid w:val="{7560BBF7-683A-4156-BF32-466F6C33D73A}"/>
      </w:docPartPr>
      <w:docPartBody>
        <w:p w:rsidR="005908FA" w:rsidRDefault="00B36131">
          <w:pPr>
            <w:pStyle w:val="EE18D5251C154995B44F58B37AE57B01"/>
          </w:pPr>
          <w:r>
            <w:t>To:</w:t>
          </w:r>
        </w:p>
      </w:docPartBody>
    </w:docPart>
    <w:docPart>
      <w:docPartPr>
        <w:name w:val="7881998550654E4890883E68916D9B4C"/>
        <w:category>
          <w:name w:val="General"/>
          <w:gallery w:val="placeholder"/>
        </w:category>
        <w:types>
          <w:type w:val="bbPlcHdr"/>
        </w:types>
        <w:behaviors>
          <w:behavior w:val="content"/>
        </w:behaviors>
        <w:guid w:val="{B83DFE10-36B1-49FF-9760-BCCEE06DFCB7}"/>
      </w:docPartPr>
      <w:docPartBody>
        <w:p w:rsidR="005908FA" w:rsidRDefault="00B36131">
          <w:pPr>
            <w:pStyle w:val="7881998550654E4890883E68916D9B4C"/>
          </w:pPr>
          <w:r>
            <w:t>From: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131"/>
    <w:rsid w:val="005908FA"/>
    <w:rsid w:val="0069197B"/>
    <w:rsid w:val="00A10353"/>
    <w:rsid w:val="00B36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60C30D92CA4FAAA4FD0476590BD0B4">
    <w:name w:val="7460C30D92CA4FAAA4FD0476590BD0B4"/>
  </w:style>
  <w:style w:type="paragraph" w:customStyle="1" w:styleId="EE18D5251C154995B44F58B37AE57B01">
    <w:name w:val="EE18D5251C154995B44F58B37AE57B01"/>
  </w:style>
  <w:style w:type="paragraph" w:customStyle="1" w:styleId="7881998550654E4890883E68916D9B4C">
    <w:name w:val="7881998550654E4890883E68916D9B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Company memo.dotx</Template>
  <TotalTime>35</TotalTime>
  <Pages>2</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Wieder</dc:creator>
  <cp:keywords/>
  <dc:description/>
  <cp:lastModifiedBy>Julian Fisher</cp:lastModifiedBy>
  <cp:revision>3</cp:revision>
  <dcterms:created xsi:type="dcterms:W3CDTF">2023-01-19T23:53:00Z</dcterms:created>
  <dcterms:modified xsi:type="dcterms:W3CDTF">2023-02-17T22:48:00Z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Anumol@vidyatech.com</vt:lpwstr>
  </property>
  <property fmtid="{D5CDD505-2E9C-101B-9397-08002B2CF9AE}" pid="5" name="MSIP_Label_f42aa342-8706-4288-bd11-ebb85995028c_SetDate">
    <vt:lpwstr>2018-06-04T10:26:24.5179838Z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0x010100AA3F7D94069FF64A86F7DFF56D60E3BE</vt:lpwstr>
  </property>
</Properties>
</file>