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4E8" w:rsidRDefault="005E12BF" w:rsidP="005E3127">
      <w:pPr>
        <w:pStyle w:val="Heading1"/>
        <w:rPr>
          <w:lang w:val="fr-FR"/>
        </w:rPr>
      </w:pPr>
      <w:r>
        <w:rPr>
          <w:lang w:val="fr-FR"/>
        </w:rPr>
        <w:t>Chapter 1. Titre de chapitre</w:t>
      </w:r>
    </w:p>
    <w:p w:rsidR="00BE24E8" w:rsidRPr="0029125D" w:rsidRDefault="00BE24E8" w:rsidP="00BE24E8">
      <w:pPr>
        <w:pStyle w:val="Heading2"/>
        <w:rPr>
          <w:lang w:val="fr-FR"/>
        </w:rPr>
      </w:pPr>
      <w:r w:rsidRPr="0029125D">
        <w:rPr>
          <w:lang w:val="fr-FR"/>
        </w:rPr>
        <w:t>ANGLAIS ET FRANCAIS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93"/>
        <w:gridCol w:w="2132"/>
        <w:gridCol w:w="2022"/>
      </w:tblGrid>
      <w:tr w:rsidR="00CA2089" w:rsidRPr="00CA2089" w:rsidTr="00CA2089">
        <w:tc>
          <w:tcPr>
            <w:tcW w:w="2221" w:type="dxa"/>
          </w:tcPr>
          <w:p w:rsidR="00CA2089" w:rsidRPr="00CA2089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b/>
                <w:sz w:val="24"/>
                <w:szCs w:val="24"/>
                <w:lang w:val="en-US"/>
              </w:rPr>
            </w:pPr>
            <w:r w:rsidRPr="00CA2089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93" w:type="dxa"/>
          </w:tcPr>
          <w:p w:rsidR="00CA2089" w:rsidRPr="00CA2089" w:rsidRDefault="00CA2089" w:rsidP="00A35AAE">
            <w:pPr>
              <w:pStyle w:val="Para"/>
              <w:tabs>
                <w:tab w:val="clear" w:pos="560"/>
              </w:tabs>
              <w:rPr>
                <w:rFonts w:ascii="Times New Roman" w:hAnsi="Times New Roman" w:cs="Times New Roman"/>
                <w:b/>
                <w:w w:val="100"/>
                <w:sz w:val="24"/>
                <w:szCs w:val="24"/>
              </w:rPr>
            </w:pPr>
            <w:r w:rsidRPr="00CA2089">
              <w:rPr>
                <w:rFonts w:ascii="Times New Roman" w:hAnsi="Times New Roman" w:cs="Times New Roman"/>
                <w:b/>
                <w:w w:val="100"/>
                <w:sz w:val="24"/>
                <w:szCs w:val="24"/>
              </w:rPr>
              <w:t>Output</w:t>
            </w:r>
          </w:p>
        </w:tc>
        <w:tc>
          <w:tcPr>
            <w:tcW w:w="2132" w:type="dxa"/>
          </w:tcPr>
          <w:p w:rsidR="00CA2089" w:rsidRPr="00CA2089" w:rsidRDefault="00CA2089" w:rsidP="00A35AAE">
            <w:pPr>
              <w:pStyle w:val="Cell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CA20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Attendu</w:t>
            </w:r>
          </w:p>
        </w:tc>
        <w:tc>
          <w:tcPr>
            <w:tcW w:w="2022" w:type="dxa"/>
          </w:tcPr>
          <w:p w:rsidR="00CA2089" w:rsidRPr="00A35AAE" w:rsidRDefault="00CA2089" w:rsidP="00CA2089">
            <w:pPr>
              <w:pStyle w:val="Cell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A35A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Commentaires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...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…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lang w:val="fr-FR"/>
              </w:rPr>
              <w:t>… (code 0133)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FF0000"/>
                <w:lang w:val="en-US"/>
              </w:rPr>
            </w:pPr>
            <w:r w:rsidRPr="004162AF">
              <w:rPr>
                <w:color w:val="FF0000"/>
                <w:lang w:val="en-US"/>
              </w:rPr>
              <w:t>Space  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 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color w:val="FF0000"/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7030A0"/>
                <w:lang w:val="en-US"/>
              </w:rPr>
            </w:pPr>
            <w:r w:rsidRPr="004162AF">
              <w:rPr>
                <w:color w:val="7030A0"/>
                <w:lang w:val="en-US"/>
              </w:rPr>
              <w:t>Manual line break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Manual line break Manual line break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u w:val="single"/>
                <w:lang w:val="fr-FR"/>
              </w:rPr>
            </w:pPr>
            <w:r w:rsidRPr="004162AF">
              <w:rPr>
                <w:u w:val="single"/>
                <w:lang w:val="fr-FR"/>
              </w:rPr>
              <w:t>Underline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Underline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EFA011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7030A0"/>
                <w:lang w:val="fr-FR"/>
              </w:rPr>
            </w:pPr>
            <w:r w:rsidRPr="004162AF">
              <w:rPr>
                <w:color w:val="7030A0"/>
                <w:lang w:val="fr-FR"/>
              </w:rPr>
              <w:t>Paragraph Mark</w:t>
            </w:r>
            <w:r w:rsidRPr="004162AF">
              <w:rPr>
                <w:lang w:val="fr-FR"/>
              </w:rPr>
              <w:t xml:space="preserve"> suivi de </w:t>
            </w:r>
            <w:r w:rsidRPr="004162AF">
              <w:rPr>
                <w:color w:val="7030A0"/>
                <w:lang w:val="fr-FR"/>
              </w:rPr>
              <w:t>Tab</w:t>
            </w:r>
          </w:p>
          <w:p w:rsidR="00CA2089" w:rsidRPr="00CA2089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7030A0"/>
                <w:lang w:val="fr-FR"/>
              </w:rPr>
            </w:pPr>
            <w:r w:rsidRPr="00CA2089">
              <w:rPr>
                <w:lang w:val="fr-FR"/>
              </w:rPr>
              <w:tab/>
            </w:r>
            <w:r w:rsidRPr="00CA2089">
              <w:rPr>
                <w:color w:val="7030A0"/>
                <w:lang w:val="fr-FR"/>
              </w:rPr>
              <w:t>text text text</w:t>
            </w:r>
          </w:p>
        </w:tc>
        <w:tc>
          <w:tcPr>
            <w:tcW w:w="2193" w:type="dxa"/>
          </w:tcPr>
          <w:p w:rsidR="00CA2089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Paragraph Mark suivi de Tab</w:t>
            </w:r>
          </w:p>
          <w:p w:rsidR="00CA2089" w:rsidRPr="00CA2089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CA2089">
              <w:rPr>
                <w:w w:val="100"/>
                <w:lang w:val="fr-FR"/>
              </w:rPr>
              <w:t>text text text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color w:val="7030A0"/>
                <w:lang w:val="fr-FR"/>
              </w:rPr>
              <w:t>Paragraph Mark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7030A0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</w:t>
            </w:r>
            <w:r w:rsidRPr="004162AF">
              <w:rPr>
                <w:color w:val="7030A0"/>
                <w:lang w:val="en-US"/>
              </w:rPr>
              <w:t xml:space="preserve">Paragraph Mark 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 Paragraph Mark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color w:val="7030A0"/>
                <w:lang w:val="fr-FR"/>
              </w:rPr>
              <w:t>Paragraph Mark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7030A0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2 Hyphens --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2 Hyphens –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– (code 0150)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2 codes 0150 ––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2 codes 0150 –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– (code 0150)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Hyphen </w:t>
            </w:r>
            <w:r w:rsidRPr="004162AF">
              <w:rPr>
                <w:color w:val="FF0000"/>
              </w:rPr>
              <w:t>Space - text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 Hyphen Space – text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color w:val="FF0000"/>
                <w:lang w:val="en-US"/>
              </w:rPr>
              <w:t>Space</w:t>
            </w:r>
            <w:r w:rsidRPr="00D776BA">
              <w:rPr>
                <w:lang w:val="en-US"/>
              </w:rPr>
              <w:t xml:space="preserve"> – (code 0150)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( </w:t>
            </w:r>
            <w:r w:rsidRPr="004162AF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(Non breaking 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(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 xml:space="preserve">( </w:t>
            </w:r>
            <w:r w:rsidRPr="004162AF">
              <w:rPr>
                <w:color w:val="FF0000"/>
                <w:lang w:val="en-US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(Space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(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lang w:val="fr-FR"/>
              </w:rPr>
              <w:t>OK</w:t>
            </w:r>
          </w:p>
        </w:tc>
      </w:tr>
      <w:tr w:rsidR="00CA2089" w:rsidRPr="004162AF" w:rsidTr="005D2017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>Non breaking space </w:t>
            </w:r>
            <w:r w:rsidRPr="004162AF">
              <w:rPr>
                <w:lang w:val="en-US"/>
              </w:rPr>
              <w:t>)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Non breaking space )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)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lang w:val="fr-FR"/>
              </w:rPr>
              <w:t>Conservation de l'insécable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 xml:space="preserve">Space </w:t>
            </w:r>
            <w:r w:rsidRPr="004162AF">
              <w:rPr>
                <w:lang w:val="en-US"/>
              </w:rPr>
              <w:t>)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)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)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Apostrophe vertical '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Apostrophe vertical ’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’ (code 0146)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lang w:val="fr-FR"/>
              </w:rPr>
              <w:t>OK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Hyperlink</w:t>
            </w:r>
            <w:r w:rsidRPr="004162AF">
              <w:rPr>
                <w:lang w:val="fr-FR"/>
              </w:rPr>
              <w:t xml:space="preserve"> en </w:t>
            </w:r>
            <w:proofErr w:type="gramStart"/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lang w:val="fr-FR"/>
              </w:rPr>
              <w:t xml:space="preserve"> ,</w:t>
            </w:r>
            <w:proofErr w:type="gramEnd"/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EFA011"/>
                <w:lang w:val="fr-FR"/>
              </w:rPr>
              <w:t>Gras</w:t>
            </w:r>
            <w:r w:rsidRPr="004162AF">
              <w:rPr>
                <w:lang w:val="fr-FR"/>
              </w:rPr>
              <w:t xml:space="preserve"> ou </w:t>
            </w:r>
            <w:r w:rsidRPr="004162AF">
              <w:rPr>
                <w:color w:val="EFA011"/>
                <w:lang w:val="fr-FR"/>
              </w:rPr>
              <w:t xml:space="preserve">Gras Italique </w:t>
            </w:r>
            <w:hyperlink r:id="rId9" w:history="1">
              <w:r w:rsidRPr="004162AF">
                <w:rPr>
                  <w:rStyle w:val="Hyperlink"/>
                  <w:i/>
                  <w:lang w:val="fr-FR"/>
                </w:rPr>
                <w:t>http://www.google.fr/</w:t>
              </w:r>
            </w:hyperlink>
            <w:r w:rsidRPr="004162AF">
              <w:rPr>
                <w:color w:val="EFA011"/>
                <w:lang w:val="fr-FR"/>
              </w:rPr>
              <w:t xml:space="preserve"> </w:t>
            </w:r>
            <w:hyperlink r:id="rId10" w:history="1">
              <w:r w:rsidRPr="004162AF">
                <w:rPr>
                  <w:rStyle w:val="Hyperlink"/>
                  <w:b/>
                  <w:lang w:val="fr-FR"/>
                </w:rPr>
                <w:t>http://www.google.fr/</w:t>
              </w:r>
            </w:hyperlink>
            <w:r w:rsidRPr="004162AF">
              <w:rPr>
                <w:color w:val="EFA011"/>
                <w:lang w:val="fr-FR"/>
              </w:rPr>
              <w:t xml:space="preserve"> </w:t>
            </w:r>
            <w:hyperlink r:id="rId11" w:history="1">
              <w:r w:rsidRPr="004162AF">
                <w:rPr>
                  <w:rStyle w:val="Hyperlink"/>
                  <w:b/>
                  <w:i/>
                  <w:lang w:val="fr-FR"/>
                </w:rPr>
                <w:t>http://www.google.fr/</w:t>
              </w:r>
            </w:hyperlink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Hyperlink</w:t>
            </w:r>
            <w:r w:rsidRPr="00844056">
              <w:rPr>
                <w:w w:val="100"/>
                <w:lang w:val="fr-FR"/>
              </w:rPr>
              <w:t xml:space="preserve"> en </w:t>
            </w:r>
            <w:proofErr w:type="gramStart"/>
            <w:r w:rsidRPr="00844056">
              <w:rPr>
                <w:w w:val="100"/>
                <w:lang w:val="fr-FR"/>
              </w:rPr>
              <w:t>Italique ,</w:t>
            </w:r>
            <w:proofErr w:type="gramEnd"/>
            <w:r w:rsidRPr="00844056">
              <w:rPr>
                <w:w w:val="100"/>
                <w:lang w:val="fr-FR"/>
              </w:rPr>
              <w:t xml:space="preserve"> Gras ou Gras Italique </w:t>
            </w:r>
            <w:r w:rsidRPr="00844056">
              <w:rPr>
                <w:i/>
                <w:iCs/>
                <w:w w:val="100"/>
                <w:lang w:val="fr-FR"/>
              </w:rPr>
              <w:t>http://www.google.fr/</w:t>
            </w:r>
            <w:r w:rsidRPr="00844056">
              <w:rPr>
                <w:w w:val="100"/>
                <w:lang w:val="fr-FR"/>
              </w:rPr>
              <w:t xml:space="preserve"> </w:t>
            </w:r>
            <w:r w:rsidRPr="00844056">
              <w:rPr>
                <w:i/>
                <w:iCs/>
                <w:w w:val="100"/>
                <w:lang w:val="fr-FR"/>
              </w:rPr>
              <w:t>http://www.google.fr/</w:t>
            </w:r>
            <w:r w:rsidRPr="00844056">
              <w:rPr>
                <w:w w:val="100"/>
                <w:lang w:val="fr-FR"/>
              </w:rPr>
              <w:t xml:space="preserve"> </w:t>
            </w:r>
            <w:r w:rsidRPr="00844056">
              <w:rPr>
                <w:i/>
                <w:iCs/>
                <w:w w:val="100"/>
                <w:lang w:val="fr-FR"/>
              </w:rPr>
              <w:t>http://www.google.fr/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 xml:space="preserve">Hyperlink en </w:t>
            </w:r>
            <w:r w:rsidRPr="00D776BA">
              <w:rPr>
                <w:color w:val="EFA011"/>
                <w:lang w:val="fr-FR"/>
              </w:rPr>
              <w:t>Normal</w:t>
            </w:r>
          </w:p>
        </w:tc>
        <w:tc>
          <w:tcPr>
            <w:tcW w:w="2022" w:type="dxa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A35AAE">
              <w:rPr>
                <w:rFonts w:ascii="Times New Roman" w:hAnsi="Times New Roman" w:cs="Times New Roman"/>
                <w:lang w:val="fr-FR"/>
              </w:rPr>
              <w:t>OK</w:t>
            </w:r>
          </w:p>
        </w:tc>
      </w:tr>
      <w:tr w:rsidR="00CA2089" w:rsidRPr="002A2F02" w:rsidTr="005D2017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color w:val="FF0000"/>
                <w:lang w:val="fr-FR"/>
              </w:rPr>
              <w:lastRenderedPageBreak/>
              <w:t>Space</w:t>
            </w:r>
            <w:r w:rsidRPr="004162AF">
              <w:rPr>
                <w:i/>
                <w:lang w:val="fr-FR"/>
              </w:rPr>
              <w:t xml:space="preserve"> Hyperlink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lang w:val="fr-FR"/>
              </w:rPr>
              <w:t xml:space="preserve">, </w:t>
            </w:r>
            <w:r w:rsidRPr="004162AF">
              <w:rPr>
                <w:color w:val="EFA011"/>
                <w:lang w:val="fr-FR"/>
              </w:rPr>
              <w:t>Gras</w:t>
            </w:r>
            <w:r w:rsidRPr="004162AF">
              <w:rPr>
                <w:lang w:val="fr-FR"/>
              </w:rPr>
              <w:t xml:space="preserve"> ou </w:t>
            </w:r>
            <w:r w:rsidRPr="004162AF">
              <w:rPr>
                <w:color w:val="EFA011"/>
                <w:lang w:val="fr-FR"/>
              </w:rPr>
              <w:t>Gras Italique</w:t>
            </w:r>
            <w:r w:rsidRPr="004162AF">
              <w:rPr>
                <w:i/>
                <w:color w:val="EFA011"/>
                <w:lang w:val="fr-FR"/>
              </w:rPr>
              <w:t xml:space="preserve"> </w:t>
            </w:r>
            <w:r w:rsidR="00245E0B">
              <w:fldChar w:fldCharType="begin"/>
            </w:r>
            <w:r w:rsidR="00245E0B" w:rsidRPr="002A2F02">
              <w:rPr>
                <w:lang w:val="fr-FR"/>
              </w:rPr>
              <w:instrText xml:space="preserve"> HYPERLINK "http://www.google.fr/" </w:instrText>
            </w:r>
            <w:r w:rsidR="00245E0B">
              <w:fldChar w:fldCharType="separate"/>
            </w:r>
            <w:r w:rsidRPr="004162AF">
              <w:rPr>
                <w:rStyle w:val="Hyperlink"/>
                <w:i/>
                <w:lang w:val="fr-FR"/>
              </w:rPr>
              <w:t>http://www.google.fr/</w:t>
            </w:r>
            <w:r w:rsidR="00245E0B">
              <w:rPr>
                <w:rStyle w:val="Hyperlink"/>
                <w:i/>
                <w:lang w:val="fr-FR"/>
              </w:rPr>
              <w:fldChar w:fldCharType="end"/>
            </w:r>
            <w:r w:rsidRPr="004162AF">
              <w:rPr>
                <w:i/>
                <w:color w:val="EFA011"/>
                <w:lang w:val="fr-FR"/>
              </w:rPr>
              <w:t xml:space="preserve"> </w:t>
            </w:r>
            <w:r w:rsidR="00245E0B">
              <w:fldChar w:fldCharType="begin"/>
            </w:r>
            <w:r w:rsidR="00245E0B" w:rsidRPr="002A2F02">
              <w:rPr>
                <w:lang w:val="fr-FR"/>
              </w:rPr>
              <w:instrText xml:space="preserve"> HYPERLINK "http://www.google.fr/" </w:instrText>
            </w:r>
            <w:r w:rsidR="00245E0B">
              <w:fldChar w:fldCharType="separate"/>
            </w:r>
            <w:r w:rsidRPr="004162AF">
              <w:rPr>
                <w:rStyle w:val="Hyperlink"/>
                <w:b/>
                <w:lang w:val="fr-FR"/>
              </w:rPr>
              <w:t>http://www.google.fr/</w:t>
            </w:r>
            <w:r w:rsidR="00245E0B">
              <w:rPr>
                <w:rStyle w:val="Hyperlink"/>
                <w:b/>
                <w:lang w:val="fr-FR"/>
              </w:rPr>
              <w:fldChar w:fldCharType="end"/>
            </w:r>
            <w:r w:rsidRPr="004162AF">
              <w:rPr>
                <w:i/>
                <w:color w:val="EFA011"/>
                <w:lang w:val="fr-FR"/>
              </w:rPr>
              <w:t xml:space="preserve"> </w:t>
            </w:r>
            <w:r w:rsidR="00245E0B">
              <w:fldChar w:fldCharType="begin"/>
            </w:r>
            <w:r w:rsidR="00245E0B" w:rsidRPr="002A2F02">
              <w:rPr>
                <w:lang w:val="fr-FR"/>
              </w:rPr>
              <w:instrText xml:space="preserve"> HYPERLINK "http://www.google.fr/" </w:instrText>
            </w:r>
            <w:r w:rsidR="00245E0B">
              <w:fldChar w:fldCharType="separate"/>
            </w:r>
            <w:r w:rsidRPr="004162AF">
              <w:rPr>
                <w:rStyle w:val="Hyperlink"/>
                <w:b/>
                <w:i/>
                <w:lang w:val="fr-FR"/>
              </w:rPr>
              <w:t>http://www.google.fr/</w:t>
            </w:r>
            <w:r w:rsidR="00245E0B">
              <w:rPr>
                <w:rStyle w:val="Hyperlink"/>
                <w:b/>
                <w:i/>
                <w:lang w:val="fr-FR"/>
              </w:rPr>
              <w:fldChar w:fldCharType="end"/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Space Hyperlink</w:t>
            </w:r>
            <w:r w:rsidRPr="00844056">
              <w:rPr>
                <w:w w:val="100"/>
                <w:lang w:val="fr-FR"/>
              </w:rPr>
              <w:t xml:space="preserve"> en Italique, Gras ou Gras Italique</w:t>
            </w:r>
            <w:r w:rsidRPr="00844056">
              <w:rPr>
                <w:rStyle w:val="Italic"/>
                <w:w w:val="100"/>
                <w:lang w:val="fr-FR"/>
              </w:rPr>
              <w:t xml:space="preserve"> http://www.google.fr/ </w:t>
            </w:r>
            <w:r w:rsidRPr="00844056">
              <w:rPr>
                <w:i/>
                <w:iCs/>
                <w:w w:val="100"/>
                <w:lang w:val="fr-FR"/>
              </w:rPr>
              <w:t>http://www.google.fr/</w:t>
            </w:r>
            <w:r w:rsidRPr="00844056">
              <w:rPr>
                <w:rStyle w:val="Italic"/>
                <w:w w:val="100"/>
                <w:lang w:val="fr-FR"/>
              </w:rPr>
              <w:t xml:space="preserve"> </w:t>
            </w:r>
            <w:r w:rsidRPr="00844056">
              <w:rPr>
                <w:i/>
                <w:iCs/>
                <w:w w:val="100"/>
                <w:lang w:val="fr-FR"/>
              </w:rPr>
              <w:t>http://www.google.fr/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Hyperlink en </w:t>
            </w:r>
            <w:r w:rsidRPr="00D776BA">
              <w:rPr>
                <w:color w:val="EFA011"/>
                <w:lang w:val="fr-FR"/>
              </w:rPr>
              <w:t>Normal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  <w:r w:rsidRPr="00A35AAE">
              <w:rPr>
                <w:rFonts w:ascii="Times New Roman" w:hAnsi="Times New Roman" w:cs="Times New Roman"/>
                <w:color w:val="FF0000"/>
                <w:lang w:val="fr-FR"/>
              </w:rPr>
              <w:t>Conservation de l'italique sur l'hyperlink</w:t>
            </w:r>
          </w:p>
        </w:tc>
      </w:tr>
      <w:tr w:rsidR="00CA2089" w:rsidRPr="004162AF" w:rsidTr="005D2017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1901/1905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1901/1905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bCs/>
                <w:lang w:val="fr-FR"/>
              </w:rPr>
              <w:t xml:space="preserve">19 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  <w:r w:rsidRPr="00D776BA">
              <w:rPr>
                <w:bCs/>
                <w:lang w:val="fr-FR"/>
              </w:rPr>
              <w:t>/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2001/2005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2001/05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bCs/>
                <w:lang w:val="fr-FR"/>
              </w:rPr>
              <w:t xml:space="preserve">20 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  <w:r w:rsidRPr="00D776BA">
              <w:rPr>
                <w:bCs/>
                <w:lang w:val="fr-FR"/>
              </w:rPr>
              <w:t>/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1910-1975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1910­75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bCs/>
                <w:lang w:val="fr-FR"/>
              </w:rPr>
              <w:t xml:space="preserve">19 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  <w:r w:rsidRPr="00D776BA">
              <w:rPr>
                <w:bCs/>
                <w:lang w:val="fr-FR"/>
              </w:rPr>
              <w:t xml:space="preserve"> </w:t>
            </w:r>
            <w:r w:rsidRPr="00D776BA">
              <w:rPr>
                <w:color w:val="7030A0"/>
                <w:lang w:val="fr-FR"/>
              </w:rPr>
              <w:t>Non breaking hyphen</w:t>
            </w:r>
            <w:r w:rsidRPr="00D776BA">
              <w:rPr>
                <w:bCs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2025-2054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2025­54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bCs/>
                <w:lang w:val="fr-FR"/>
              </w:rPr>
              <w:t xml:space="preserve">20 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  <w:r w:rsidRPr="00D776BA">
              <w:rPr>
                <w:bCs/>
                <w:lang w:val="fr-FR"/>
              </w:rPr>
              <w:t xml:space="preserve"> </w:t>
            </w:r>
            <w:r w:rsidRPr="00D776BA">
              <w:rPr>
                <w:color w:val="7030A0"/>
                <w:lang w:val="fr-FR"/>
              </w:rPr>
              <w:t>Non breaking hyphen</w:t>
            </w:r>
            <w:r w:rsidRPr="00D776BA">
              <w:rPr>
                <w:bCs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 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</w:p>
        </w:tc>
      </w:tr>
      <w:tr w:rsidR="00CA2089" w:rsidRPr="002A2F02" w:rsidTr="005D2017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Code 0150 </w:t>
            </w:r>
            <w:r w:rsidRPr="004162AF">
              <w:rPr>
                <w:color w:val="00B0F0"/>
                <w:lang w:val="fr-FR"/>
              </w:rPr>
              <w:t>Chiffre –200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Code 0150 Chiffre – 200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color w:val="7030A0"/>
                <w:lang w:val="fr-FR"/>
              </w:rPr>
              <w:t>Non breaking hyphen</w:t>
            </w:r>
            <w:r w:rsidRPr="00D776BA">
              <w:rPr>
                <w:bCs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7030A0"/>
                <w:lang w:val="fr-FR"/>
              </w:rPr>
            </w:pPr>
            <w:r w:rsidRPr="00A35AAE">
              <w:rPr>
                <w:rFonts w:ascii="Times New Roman" w:hAnsi="Times New Roman" w:cs="Times New Roman"/>
                <w:color w:val="7030A0"/>
                <w:lang w:val="fr-FR"/>
              </w:rPr>
              <w:t>Dans ce cas le tiret long n'est pas considéré comme un moins</w:t>
            </w:r>
          </w:p>
        </w:tc>
      </w:tr>
      <w:tr w:rsidR="00CA2089" w:rsidRPr="002A2F02" w:rsidTr="005D2017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-</w:t>
            </w:r>
            <w:r w:rsidRPr="004162AF">
              <w:rPr>
                <w:color w:val="00B0F0"/>
                <w:lang w:val="fr-FR"/>
              </w:rPr>
              <w:t>Chiffre -250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-Chiffre –250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color w:val="7030A0"/>
                <w:lang w:val="fr-FR"/>
              </w:rPr>
              <w:t>Non breaking hyphen</w:t>
            </w:r>
            <w:r w:rsidRPr="00D776BA">
              <w:rPr>
                <w:bCs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5D2017" w:rsidP="00A35AAE">
            <w:pPr>
              <w:pStyle w:val="Cell"/>
              <w:rPr>
                <w:rFonts w:ascii="Times New Roman" w:hAnsi="Times New Roman" w:cs="Times New Roman"/>
                <w:color w:val="7030A0"/>
                <w:lang w:val="fr-FR"/>
              </w:rPr>
            </w:pPr>
            <w:r w:rsidRPr="00A35AAE">
              <w:rPr>
                <w:rFonts w:ascii="Times New Roman" w:hAnsi="Times New Roman" w:cs="Times New Roman"/>
                <w:color w:val="7030A0"/>
                <w:lang w:val="fr-FR"/>
              </w:rPr>
              <w:t>Mauvais remplacement – au lieu de -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19 </w:t>
            </w:r>
            <w:r w:rsidRPr="004162AF">
              <w:rPr>
                <w:color w:val="00B0F0"/>
                <w:lang w:val="fr-FR"/>
              </w:rPr>
              <w:t xml:space="preserve">Chiffre Chiffre </w:t>
            </w:r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color w:val="00B050"/>
                <w:lang w:val="fr-FR"/>
              </w:rPr>
              <w:t>Lettre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EFA011"/>
                <w:lang w:val="fr-FR"/>
              </w:rPr>
              <w:t>Normal 1954</w:t>
            </w:r>
            <w:r w:rsidRPr="004162AF">
              <w:rPr>
                <w:i/>
                <w:color w:val="EFA011"/>
                <w:lang w:val="fr-FR"/>
              </w:rPr>
              <w:t>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19 Chiffre Chiffre Italique </w:t>
            </w:r>
            <w:r w:rsidRPr="00844056">
              <w:rPr>
                <w:rStyle w:val="Italic"/>
                <w:w w:val="100"/>
                <w:lang w:val="fr-FR"/>
              </w:rPr>
              <w:t>Lettre</w:t>
            </w:r>
            <w:r w:rsidRPr="00844056">
              <w:rPr>
                <w:w w:val="100"/>
                <w:lang w:val="fr-FR"/>
              </w:rPr>
              <w:t xml:space="preserve"> Normal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1954a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color w:val="7030A0"/>
                <w:lang w:val="fr-FR"/>
              </w:rPr>
            </w:pPr>
            <w:r w:rsidRPr="00D776BA">
              <w:rPr>
                <w:bCs/>
                <w:lang w:val="fr-FR"/>
              </w:rPr>
              <w:t xml:space="preserve">19 </w:t>
            </w:r>
            <w:r w:rsidRPr="00D776BA">
              <w:rPr>
                <w:bCs/>
                <w:color w:val="00B0F0"/>
                <w:lang w:val="fr-FR"/>
              </w:rPr>
              <w:t xml:space="preserve">Chiffre Chiffre </w:t>
            </w:r>
            <w:r w:rsidRPr="00D776BA">
              <w:rPr>
                <w:bCs/>
                <w:color w:val="00B050"/>
                <w:lang w:val="fr-FR"/>
              </w:rPr>
              <w:t>Lettre</w:t>
            </w:r>
            <w:r w:rsidRPr="00D776BA">
              <w:rPr>
                <w:bCs/>
                <w:lang w:val="fr-FR"/>
              </w:rPr>
              <w:t xml:space="preserve"> (1995a)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20 </w:t>
            </w:r>
            <w:r w:rsidRPr="004162AF">
              <w:rPr>
                <w:color w:val="00B0F0"/>
                <w:lang w:val="fr-FR"/>
              </w:rPr>
              <w:t xml:space="preserve">Chiffre Chiffre </w:t>
            </w:r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color w:val="00B050"/>
                <w:lang w:val="fr-FR"/>
              </w:rPr>
              <w:t>Lettre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EFA011"/>
                <w:lang w:val="fr-FR"/>
              </w:rPr>
              <w:t>Normal 2069</w:t>
            </w:r>
            <w:r w:rsidRPr="004162AF">
              <w:rPr>
                <w:i/>
                <w:color w:val="EFA011"/>
                <w:lang w:val="fr-FR"/>
              </w:rPr>
              <w:t>b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20 Chiffre Chiffre Italique </w:t>
            </w:r>
            <w:r w:rsidRPr="00844056">
              <w:rPr>
                <w:rStyle w:val="Italic"/>
                <w:w w:val="100"/>
                <w:lang w:val="fr-FR"/>
              </w:rPr>
              <w:t>Lettre</w:t>
            </w:r>
            <w:r w:rsidRPr="00844056">
              <w:rPr>
                <w:w w:val="100"/>
                <w:lang w:val="fr-FR"/>
              </w:rPr>
              <w:t xml:space="preserve"> Normal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2069b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color w:val="7030A0"/>
                <w:lang w:val="fr-FR"/>
              </w:rPr>
            </w:pPr>
            <w:r w:rsidRPr="00D776BA">
              <w:rPr>
                <w:bCs/>
                <w:lang w:val="fr-FR"/>
              </w:rPr>
              <w:t xml:space="preserve">20 </w:t>
            </w:r>
            <w:r w:rsidRPr="00D776BA">
              <w:rPr>
                <w:bCs/>
                <w:color w:val="00B0F0"/>
                <w:lang w:val="fr-FR"/>
              </w:rPr>
              <w:t xml:space="preserve">Chiffre Chiffre </w:t>
            </w:r>
            <w:r w:rsidRPr="00D776BA">
              <w:rPr>
                <w:bCs/>
                <w:color w:val="00B050"/>
                <w:lang w:val="fr-FR"/>
              </w:rPr>
              <w:t>Lettre</w:t>
            </w:r>
            <w:r w:rsidRPr="00D776BA">
              <w:rPr>
                <w:bCs/>
                <w:lang w:val="fr-FR"/>
              </w:rPr>
              <w:t xml:space="preserve"> (2005a)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</w:p>
        </w:tc>
      </w:tr>
      <w:tr w:rsidR="00CA2089" w:rsidRPr="004162AF" w:rsidTr="00A35AAE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EFA011"/>
                <w:lang w:val="fr-FR"/>
              </w:rPr>
              <w:t>Sup</w:t>
            </w:r>
            <w:r w:rsidRPr="004162AF">
              <w:rPr>
                <w:lang w:val="fr-FR"/>
              </w:rPr>
              <w:t xml:space="preserve"> o </w:t>
            </w:r>
            <w:r w:rsidRPr="004162AF">
              <w:rPr>
                <w:color w:val="EFA011"/>
                <w:lang w:val="fr-FR"/>
              </w:rPr>
              <w:t>Normal</w:t>
            </w:r>
            <w:r w:rsidRPr="004162AF">
              <w:rPr>
                <w:lang w:val="fr-FR"/>
              </w:rPr>
              <w:t xml:space="preserve"> C (9 </w:t>
            </w:r>
            <w:r w:rsidRPr="004162AF">
              <w:rPr>
                <w:vertAlign w:val="superscript"/>
                <w:lang w:val="fr-FR"/>
              </w:rPr>
              <w:t>o</w:t>
            </w:r>
            <w:r w:rsidRPr="004162AF">
              <w:rPr>
                <w:lang w:val="fr-FR"/>
              </w:rPr>
              <w:t>C)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Chiffre Space Sup o Normal C (9</w:t>
            </w:r>
            <w:r w:rsidRPr="00844056">
              <w:rPr>
                <w:color w:val="FF0000"/>
                <w:w w:val="100"/>
                <w:vertAlign w:val="superscript"/>
                <w:lang w:val="fr-FR"/>
              </w:rPr>
              <w:t>o</w:t>
            </w:r>
            <w:r w:rsidRPr="00844056">
              <w:rPr>
                <w:w w:val="100"/>
                <w:lang w:val="fr-FR"/>
              </w:rPr>
              <w:t>C)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C (9 °C)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A35AAE" w:rsidP="00A35AAE">
            <w:pPr>
              <w:pStyle w:val="Cell"/>
              <w:rPr>
                <w:rFonts w:ascii="Times New Roman" w:hAnsi="Times New Roman" w:cs="Times New Roman"/>
                <w:bCs/>
                <w:color w:val="00B0F0"/>
                <w:lang w:val="fr-FR"/>
              </w:rPr>
            </w:pPr>
            <w:r w:rsidRPr="00A35AAE">
              <w:rPr>
                <w:rFonts w:ascii="Times New Roman" w:hAnsi="Times New Roman" w:cs="Times New Roman"/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color w:val="EFA011"/>
                <w:lang w:val="fr-FR"/>
              </w:rPr>
              <w:t>Sup</w:t>
            </w:r>
            <w:r w:rsidRPr="004162AF">
              <w:rPr>
                <w:lang w:val="fr-FR"/>
              </w:rPr>
              <w:t xml:space="preserve"> o </w:t>
            </w:r>
            <w:r w:rsidRPr="004162AF">
              <w:rPr>
                <w:color w:val="EFA011"/>
                <w:lang w:val="fr-FR"/>
              </w:rPr>
              <w:t>Normal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C (9</w:t>
            </w:r>
            <w:r w:rsidRPr="004162AF">
              <w:rPr>
                <w:vertAlign w:val="superscript"/>
                <w:lang w:val="fr-FR"/>
              </w:rPr>
              <w:t xml:space="preserve">o </w:t>
            </w:r>
            <w:r w:rsidRPr="004162AF">
              <w:rPr>
                <w:lang w:val="fr-FR"/>
              </w:rPr>
              <w:t>C)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Chiffre Sup o Normal Space C (9</w:t>
            </w:r>
            <w:r w:rsidRPr="00844056">
              <w:rPr>
                <w:color w:val="FF0000"/>
                <w:w w:val="100"/>
                <w:vertAlign w:val="superscript"/>
                <w:lang w:val="fr-FR"/>
              </w:rPr>
              <w:t>o</w:t>
            </w:r>
            <w:r w:rsidRPr="00844056">
              <w:rPr>
                <w:w w:val="100"/>
                <w:lang w:val="fr-FR"/>
              </w:rPr>
              <w:t>C)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C (9 °C)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°C (9 °C)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Chiffre Space °C (9 °C)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C (9 °C)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lang w:val="fr-FR"/>
              </w:rPr>
              <w:t xml:space="preserve">°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C (9° C)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Chiffre ° Space C (9° C)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C (9 °C)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EFA011"/>
                <w:lang w:val="fr-FR"/>
              </w:rPr>
              <w:t>Sup</w:t>
            </w:r>
            <w:r w:rsidRPr="004162AF">
              <w:rPr>
                <w:lang w:val="fr-FR"/>
              </w:rPr>
              <w:t xml:space="preserve"> o </w:t>
            </w:r>
            <w:r w:rsidRPr="004162AF">
              <w:rPr>
                <w:color w:val="EFA011"/>
                <w:lang w:val="fr-FR"/>
              </w:rPr>
              <w:t>Normal</w:t>
            </w:r>
            <w:r w:rsidRPr="004162AF">
              <w:rPr>
                <w:lang w:val="fr-FR"/>
              </w:rPr>
              <w:t xml:space="preserve"> F (9 </w:t>
            </w:r>
            <w:r w:rsidRPr="004162AF">
              <w:rPr>
                <w:vertAlign w:val="superscript"/>
                <w:lang w:val="fr-FR"/>
              </w:rPr>
              <w:t>o</w:t>
            </w:r>
            <w:r w:rsidRPr="004162AF">
              <w:rPr>
                <w:lang w:val="fr-FR"/>
              </w:rPr>
              <w:t>F)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Chiffre Space Sup o Normal F (9</w:t>
            </w:r>
            <w:r w:rsidRPr="00844056">
              <w:rPr>
                <w:color w:val="FF0000"/>
                <w:w w:val="100"/>
                <w:vertAlign w:val="superscript"/>
              </w:rPr>
              <w:t>o</w:t>
            </w:r>
            <w:r w:rsidRPr="00844056">
              <w:rPr>
                <w:w w:val="100"/>
              </w:rPr>
              <w:t>F)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°F</w:t>
            </w:r>
            <w:r w:rsidRPr="00D776BA">
              <w:rPr>
                <w:lang w:val="fr-FR"/>
              </w:rPr>
              <w:t xml:space="preserve"> (9 °F)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color w:val="EFA011"/>
                <w:lang w:val="fr-FR"/>
              </w:rPr>
              <w:t>Sup</w:t>
            </w:r>
            <w:r w:rsidRPr="004162AF">
              <w:rPr>
                <w:lang w:val="fr-FR"/>
              </w:rPr>
              <w:t xml:space="preserve"> o </w:t>
            </w:r>
            <w:r w:rsidRPr="004162AF">
              <w:rPr>
                <w:color w:val="EFA011"/>
                <w:lang w:val="fr-FR"/>
              </w:rPr>
              <w:t>Normal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F (9</w:t>
            </w:r>
            <w:r w:rsidRPr="004162AF">
              <w:rPr>
                <w:vertAlign w:val="superscript"/>
                <w:lang w:val="fr-FR"/>
              </w:rPr>
              <w:t xml:space="preserve">o </w:t>
            </w:r>
            <w:r w:rsidRPr="004162AF">
              <w:rPr>
                <w:lang w:val="fr-FR"/>
              </w:rPr>
              <w:t>F)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Chiffre Sup o Normal Space F (9</w:t>
            </w:r>
            <w:r w:rsidRPr="00844056">
              <w:rPr>
                <w:color w:val="FF0000"/>
                <w:w w:val="100"/>
                <w:vertAlign w:val="superscript"/>
              </w:rPr>
              <w:t>o</w:t>
            </w:r>
            <w:r w:rsidRPr="00844056">
              <w:rPr>
                <w:w w:val="100"/>
              </w:rPr>
              <w:t>F)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F (9 °F)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°F (9 °F)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Chiffre Space °F (9 °F)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F (9 °F)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A35AAE" w:rsidRPr="004162AF" w:rsidTr="00A35AAE">
        <w:tc>
          <w:tcPr>
            <w:tcW w:w="2221" w:type="dxa"/>
            <w:shd w:val="clear" w:color="auto" w:fill="FFFF00"/>
          </w:tcPr>
          <w:p w:rsidR="00A35AAE" w:rsidRPr="004162AF" w:rsidRDefault="00A35AAE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F0"/>
                <w:lang w:val="fr-FR"/>
              </w:rPr>
              <w:t xml:space="preserve">Chiffre </w:t>
            </w:r>
            <w:r w:rsidRPr="004162AF">
              <w:rPr>
                <w:lang w:val="fr-FR"/>
              </w:rPr>
              <w:t xml:space="preserve">°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F (9° </w:t>
            </w:r>
            <w:r w:rsidRPr="004162AF">
              <w:rPr>
                <w:lang w:val="fr-FR"/>
              </w:rPr>
              <w:lastRenderedPageBreak/>
              <w:t>F)</w:t>
            </w:r>
          </w:p>
        </w:tc>
        <w:tc>
          <w:tcPr>
            <w:tcW w:w="2193" w:type="dxa"/>
            <w:shd w:val="clear" w:color="auto" w:fill="FFFF00"/>
          </w:tcPr>
          <w:p w:rsidR="00A35AAE" w:rsidRPr="00844056" w:rsidRDefault="00A35AAE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lastRenderedPageBreak/>
              <w:t>Chiffre ° Space F (9° F)</w:t>
            </w:r>
          </w:p>
        </w:tc>
        <w:tc>
          <w:tcPr>
            <w:tcW w:w="2132" w:type="dxa"/>
            <w:shd w:val="clear" w:color="auto" w:fill="FFFF00"/>
          </w:tcPr>
          <w:p w:rsidR="00A35AAE" w:rsidRPr="00D776BA" w:rsidRDefault="00A35AAE" w:rsidP="00A35AAE">
            <w:pPr>
              <w:pStyle w:val="Cell"/>
              <w:rPr>
                <w:bCs/>
                <w:lang w:val="fr-FR"/>
              </w:rPr>
            </w:pPr>
            <w:r w:rsidRPr="00D776BA">
              <w:rPr>
                <w:bCs/>
                <w:color w:val="00B0F0"/>
                <w:lang w:val="fr-FR"/>
              </w:rPr>
              <w:t xml:space="preserve">Chiffre </w:t>
            </w:r>
            <w:r w:rsidRPr="00D776BA">
              <w:rPr>
                <w:color w:val="FF0000"/>
                <w:lang w:val="fr-FR"/>
              </w:rPr>
              <w:t xml:space="preserve">Non breaking </w:t>
            </w:r>
            <w:r w:rsidRPr="00D776BA">
              <w:rPr>
                <w:color w:val="FF0000"/>
                <w:lang w:val="fr-FR"/>
              </w:rPr>
              <w:lastRenderedPageBreak/>
              <w:t>space</w:t>
            </w:r>
            <w:r w:rsidRPr="00D776BA">
              <w:rPr>
                <w:bCs/>
                <w:lang w:val="fr-FR"/>
              </w:rPr>
              <w:t xml:space="preserve"> °</w:t>
            </w:r>
            <w:r w:rsidRPr="00D776BA">
              <w:rPr>
                <w:lang w:val="fr-FR"/>
              </w:rPr>
              <w:t>F (9 °F)</w:t>
            </w:r>
          </w:p>
        </w:tc>
        <w:tc>
          <w:tcPr>
            <w:tcW w:w="2022" w:type="dxa"/>
            <w:shd w:val="clear" w:color="auto" w:fill="FFFF00"/>
          </w:tcPr>
          <w:p w:rsidR="00A35AAE" w:rsidRPr="00A35AAE" w:rsidRDefault="00A35AAE">
            <w:r w:rsidRPr="00A35AAE">
              <w:rPr>
                <w:bCs/>
                <w:color w:val="00B0F0"/>
                <w:lang w:val="fr-FR"/>
              </w:rPr>
              <w:lastRenderedPageBreak/>
              <w:t>Pas de traitement</w:t>
            </w:r>
          </w:p>
        </w:tc>
      </w:tr>
      <w:tr w:rsidR="00CA2089" w:rsidRPr="004162AF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4162AF">
              <w:rPr>
                <w:color w:val="FF0000"/>
                <w:lang w:val="fr-FR"/>
              </w:rPr>
              <w:lastRenderedPageBreak/>
              <w:t>Space</w:t>
            </w:r>
            <w:r w:rsidRPr="004162AF">
              <w:rPr>
                <w:lang w:val="fr-FR"/>
              </w:rPr>
              <w:t xml:space="preserve"> G</w:t>
            </w:r>
            <w:r w:rsidRPr="004162AF">
              <w:rPr>
                <w:color w:val="FF0000"/>
                <w:lang w:val="fr-FR"/>
              </w:rPr>
              <w:t xml:space="preserve"> Non breaking space</w:t>
            </w:r>
            <w:r w:rsidRPr="004162AF">
              <w:rPr>
                <w:color w:val="00B0F0"/>
                <w:lang w:val="fr-FR"/>
              </w:rPr>
              <w:t xml:space="preserve"> Chiffre G 7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G Non breaking space Chiffre G 7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bCs/>
                <w:color w:val="00B0F0"/>
                <w:lang w:val="fr-FR"/>
              </w:rPr>
            </w:pPr>
            <w:r w:rsidRPr="00D776BA">
              <w:rPr>
                <w:bCs/>
                <w:color w:val="FF0000"/>
                <w:lang w:val="fr-FR"/>
              </w:rPr>
              <w:t>Space</w:t>
            </w:r>
            <w:r w:rsidRPr="00D776BA">
              <w:rPr>
                <w:bCs/>
                <w:lang w:val="fr-FR"/>
              </w:rPr>
              <w:t xml:space="preserve"> G</w:t>
            </w:r>
            <w:r w:rsidRPr="00D776BA">
              <w:rPr>
                <w:bCs/>
                <w:color w:val="FF0000"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</w:t>
            </w:r>
            <w:r w:rsidRPr="00D776BA">
              <w:rPr>
                <w:bCs/>
                <w:lang w:val="fr-FR"/>
              </w:rPr>
              <w:t xml:space="preserve"> (G8)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FF0000"/>
                <w:lang w:val="fr-FR"/>
              </w:rPr>
              <w:t>Pas de traitement</w:t>
            </w:r>
          </w:p>
        </w:tc>
      </w:tr>
      <w:tr w:rsidR="00CA2089" w:rsidRPr="004162AF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G</w:t>
            </w:r>
            <w:r w:rsidRPr="004162AF">
              <w:rPr>
                <w:color w:val="7030A0"/>
                <w:lang w:val="fr-FR"/>
              </w:rPr>
              <w:t xml:space="preserve"> Non breaking hyphen</w:t>
            </w:r>
            <w:r w:rsidRPr="004162AF">
              <w:rPr>
                <w:color w:val="00B0F0"/>
                <w:lang w:val="fr-FR"/>
              </w:rPr>
              <w:t xml:space="preserve"> Chiffre G­7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G Non breaking hyphen Chiffre G­7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bCs/>
                <w:color w:val="00B0F0"/>
                <w:lang w:val="fr-FR"/>
              </w:rPr>
            </w:pPr>
            <w:r w:rsidRPr="00D776BA">
              <w:rPr>
                <w:bCs/>
                <w:color w:val="FF0000"/>
                <w:lang w:val="fr-FR"/>
              </w:rPr>
              <w:t>Space</w:t>
            </w:r>
            <w:r w:rsidRPr="00D776BA">
              <w:rPr>
                <w:bCs/>
                <w:lang w:val="fr-FR"/>
              </w:rPr>
              <w:t xml:space="preserve"> G</w:t>
            </w:r>
            <w:r w:rsidRPr="00D776BA">
              <w:rPr>
                <w:bCs/>
                <w:color w:val="FF0000"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</w:t>
            </w:r>
            <w:r w:rsidRPr="00D776BA">
              <w:rPr>
                <w:bCs/>
                <w:lang w:val="fr-FR"/>
              </w:rPr>
              <w:t xml:space="preserve"> (G8)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fr-FR"/>
              </w:rPr>
            </w:pPr>
            <w:r>
              <w:rPr>
                <w:bCs/>
                <w:color w:val="00B0F0"/>
                <w:lang w:val="fr-FR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G</w:t>
            </w:r>
            <w:r w:rsidRPr="004162AF">
              <w:rPr>
                <w:color w:val="FF0000"/>
                <w:lang w:val="fr-FR"/>
              </w:rPr>
              <w:t xml:space="preserve"> 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00B0F0"/>
                <w:lang w:val="fr-FR"/>
              </w:rPr>
              <w:t>Chiffre G 7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G Space Chiffre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G7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F0"/>
                <w:lang w:val="fr-FR"/>
              </w:rPr>
            </w:pPr>
            <w:r w:rsidRPr="00D776BA">
              <w:rPr>
                <w:bCs/>
                <w:color w:val="FF0000"/>
                <w:lang w:val="fr-FR"/>
              </w:rPr>
              <w:t>Space</w:t>
            </w:r>
            <w:r w:rsidRPr="00D776BA">
              <w:rPr>
                <w:bCs/>
                <w:lang w:val="fr-FR"/>
              </w:rPr>
              <w:t xml:space="preserve"> G</w:t>
            </w:r>
            <w:r w:rsidRPr="00D776BA">
              <w:rPr>
                <w:bCs/>
                <w:color w:val="FF0000"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</w:t>
            </w:r>
            <w:r w:rsidRPr="00D776BA">
              <w:rPr>
                <w:bCs/>
                <w:lang w:val="fr-FR"/>
              </w:rPr>
              <w:t xml:space="preserve"> (G8)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G-</w:t>
            </w:r>
            <w:r w:rsidRPr="004162AF">
              <w:rPr>
                <w:color w:val="00B0F0"/>
                <w:lang w:val="fr-FR"/>
              </w:rPr>
              <w:t>Chiffre G-7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G-Chiffre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G7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F0"/>
                <w:lang w:val="fr-FR"/>
              </w:rPr>
            </w:pPr>
            <w:r w:rsidRPr="00D776BA">
              <w:rPr>
                <w:bCs/>
                <w:color w:val="FF0000"/>
                <w:lang w:val="fr-FR"/>
              </w:rPr>
              <w:t>Space</w:t>
            </w:r>
            <w:r w:rsidRPr="00D776BA">
              <w:rPr>
                <w:bCs/>
                <w:lang w:val="fr-FR"/>
              </w:rPr>
              <w:t xml:space="preserve"> G</w:t>
            </w:r>
            <w:r w:rsidRPr="00D776BA">
              <w:rPr>
                <w:bCs/>
                <w:color w:val="FF0000"/>
                <w:lang w:val="fr-FR"/>
              </w:rPr>
              <w:t xml:space="preserve"> </w:t>
            </w:r>
            <w:r w:rsidRPr="00D776BA">
              <w:rPr>
                <w:bCs/>
                <w:color w:val="00B0F0"/>
                <w:lang w:val="fr-FR"/>
              </w:rPr>
              <w:t>Chiffre</w:t>
            </w:r>
            <w:r w:rsidRPr="00D776BA">
              <w:rPr>
                <w:bCs/>
                <w:lang w:val="fr-FR"/>
              </w:rPr>
              <w:t xml:space="preserve"> (G8)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rFonts w:ascii="Euro Monospace" w:hAnsi="Euro Monospace"/>
                <w:lang w:val="fr-FR"/>
              </w:rPr>
            </w:pPr>
            <w:r w:rsidRPr="004162AF">
              <w:rPr>
                <w:rFonts w:ascii="Euro Monospace" w:hAnsi="Euro Monospace"/>
                <w:lang w:val="fr-FR"/>
              </w:rPr>
              <w:t>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EUR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$US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USD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USD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US$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USD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USD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etc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etc.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etc.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CA2089" w:rsidRPr="004162AF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etc…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etc.</w:t>
            </w:r>
            <w:r w:rsidRPr="00844056">
              <w:rPr>
                <w:w w:val="100"/>
                <w:lang w:val="fr-FR"/>
              </w:rPr>
              <w:t>…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etc.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Conservation du ...</w:t>
            </w:r>
          </w:p>
        </w:tc>
      </w:tr>
      <w:tr w:rsidR="00CA2089" w:rsidRPr="002A2F02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etc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etc.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etc.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Pas de suppression de l'italique</w:t>
            </w:r>
          </w:p>
        </w:tc>
      </w:tr>
      <w:tr w:rsidR="00CA2089" w:rsidRPr="002A2F02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etc…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etc.</w:t>
            </w:r>
            <w:r w:rsidRPr="00844056">
              <w:rPr>
                <w:rStyle w:val="Italic"/>
                <w:w w:val="100"/>
                <w:lang w:val="fr-FR"/>
              </w:rPr>
              <w:t>…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etc.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Conservation du ... et pas de suppression de l'ital</w:t>
            </w:r>
          </w:p>
        </w:tc>
      </w:tr>
      <w:tr w:rsidR="00CA2089" w:rsidRPr="004162AF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etc.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etc</w:t>
            </w:r>
            <w:proofErr w:type="gramStart"/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.</w:t>
            </w:r>
            <w:r w:rsidRPr="00844056">
              <w:rPr>
                <w:rStyle w:val="Italic"/>
                <w:w w:val="100"/>
                <w:lang w:val="fr-FR"/>
              </w:rPr>
              <w:t>.</w:t>
            </w:r>
            <w:proofErr w:type="gramEnd"/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lang w:val="fr-FR"/>
              </w:rPr>
              <w:t>etc.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Double point</w:t>
            </w:r>
          </w:p>
        </w:tc>
      </w:tr>
      <w:tr w:rsidR="00CA2089" w:rsidRPr="004162AF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00B050"/>
                <w:lang w:val="fr-FR"/>
              </w:rPr>
              <w:t>Lettre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etc.: a etc.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Lettre Spac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e, etc..</w:t>
            </w:r>
            <w:r w:rsidRPr="00844056">
              <w:rPr>
                <w:w w:val="100"/>
                <w:lang w:val="fr-FR"/>
              </w:rPr>
              <w:t xml:space="preserve">: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a, etc</w:t>
            </w:r>
            <w:proofErr w:type="gramStart"/>
            <w:r w:rsidRPr="00844056">
              <w:rPr>
                <w:b/>
                <w:bCs/>
                <w:color w:val="9966FF"/>
                <w:w w:val="100"/>
                <w:lang w:val="fr-FR"/>
              </w:rPr>
              <w:t>..</w:t>
            </w:r>
            <w:proofErr w:type="gramEnd"/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bCs/>
                <w:color w:val="00B050"/>
                <w:lang w:val="fr-FR"/>
              </w:rPr>
              <w:t>Lettre</w:t>
            </w:r>
            <w:r w:rsidRPr="00D776BA">
              <w:rPr>
                <w:lang w:val="fr-FR"/>
              </w:rPr>
              <w:t xml:space="preserve">, </w:t>
            </w:r>
            <w:r w:rsidRPr="00D776BA">
              <w:rPr>
                <w:bCs/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etc.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bCs/>
                <w:color w:val="00B050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00B050"/>
                <w:lang w:val="fr-FR"/>
              </w:rPr>
              <w:t>Double point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B10A72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B10A72">
              <w:rPr>
                <w:color w:val="FF0000"/>
                <w:lang w:val="fr-FR"/>
              </w:rPr>
              <w:t>Space</w:t>
            </w:r>
            <w:r w:rsidRPr="00B10A72">
              <w:rPr>
                <w:lang w:val="fr-FR"/>
              </w:rPr>
              <w:t xml:space="preserve"> kg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B10A72">
              <w:rPr>
                <w:w w:val="100"/>
                <w:lang w:val="fr-FR"/>
              </w:rPr>
              <w:t>Spa</w:t>
            </w:r>
            <w:r w:rsidRPr="00844056">
              <w:rPr>
                <w:w w:val="100"/>
              </w:rPr>
              <w:t>ce</w:t>
            </w:r>
            <w:r w:rsidRPr="00844056">
              <w:rPr>
                <w:b/>
                <w:bCs/>
                <w:color w:val="9966FF"/>
                <w:w w:val="100"/>
              </w:rPr>
              <w:t> kg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  <w:lang w:val="fr-FR"/>
              </w:rPr>
            </w:pPr>
            <w:r w:rsidRPr="00D776BA">
              <w:rPr>
                <w:color w:val="FF0000"/>
                <w:lang w:val="fr-FR"/>
              </w:rPr>
              <w:t>Non breaking space</w:t>
            </w:r>
            <w:r w:rsidRPr="00D776BA">
              <w:rPr>
                <w:bCs/>
                <w:lang w:val="fr-FR"/>
              </w:rPr>
              <w:t xml:space="preserve"> kg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Kg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kg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kg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kilo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kg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kg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Kilo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kg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kg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kilos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kg</w:t>
            </w:r>
            <w:r w:rsidRPr="00844056">
              <w:rPr>
                <w:w w:val="100"/>
              </w:rPr>
              <w:t>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kg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Kilos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kg</w:t>
            </w:r>
            <w:r w:rsidRPr="00844056">
              <w:rPr>
                <w:w w:val="100"/>
              </w:rPr>
              <w:t>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kg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km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Km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km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color w:val="00B050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bCs/>
              </w:rPr>
              <w:t xml:space="preserve"> km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m2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m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m </w:t>
            </w:r>
            <w:r w:rsidRPr="00D776BA">
              <w:rPr>
                <w:color w:val="EFA011"/>
                <w:lang w:val="en-US"/>
              </w:rPr>
              <w:t>Sup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(m</w:t>
            </w:r>
            <w:r w:rsidRPr="00D776BA">
              <w:rPr>
                <w:vertAlign w:val="super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lastRenderedPageBreak/>
              <w:t>Space</w:t>
            </w:r>
            <w:r w:rsidRPr="004162AF">
              <w:t xml:space="preserve"> m²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m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m </w:t>
            </w:r>
            <w:r w:rsidRPr="00D776BA">
              <w:rPr>
                <w:color w:val="EFA011"/>
                <w:lang w:val="en-US"/>
              </w:rPr>
              <w:t>Sup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(m</w:t>
            </w:r>
            <w:r w:rsidRPr="00D776BA">
              <w:rPr>
                <w:vertAlign w:val="super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m3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> m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3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m </w:t>
            </w:r>
            <w:r w:rsidRPr="00D776BA">
              <w:rPr>
                <w:color w:val="EFA011"/>
                <w:lang w:val="en-US"/>
              </w:rPr>
              <w:t>Sup</w:t>
            </w:r>
            <w:r w:rsidRPr="00D776BA">
              <w:rPr>
                <w:lang w:val="en-US"/>
              </w:rPr>
              <w:t xml:space="preserve"> 3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(m</w:t>
            </w:r>
            <w:r w:rsidRPr="00D776BA">
              <w:rPr>
                <w:vertAlign w:val="superscript"/>
                <w:lang w:val="en-US"/>
              </w:rPr>
              <w:t>3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CA2089" w:rsidRPr="004162AF" w:rsidTr="00B10A72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m³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 m³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m </w:t>
            </w:r>
            <w:r w:rsidRPr="00D776BA">
              <w:rPr>
                <w:color w:val="EFA011"/>
                <w:lang w:val="en-US"/>
              </w:rPr>
              <w:t>Sup</w:t>
            </w:r>
            <w:r w:rsidRPr="00D776BA">
              <w:rPr>
                <w:lang w:val="en-US"/>
              </w:rPr>
              <w:t xml:space="preserve"> 3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(m</w:t>
            </w:r>
            <w:r w:rsidRPr="00D776BA">
              <w:rPr>
                <w:vertAlign w:val="superscript"/>
                <w:lang w:val="en-US"/>
              </w:rPr>
              <w:t>3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CH4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CH</w:t>
            </w:r>
            <w:r w:rsidRPr="00844056">
              <w:rPr>
                <w:b/>
                <w:bCs/>
                <w:color w:val="FF0000"/>
                <w:w w:val="100"/>
                <w:vertAlign w:val="subscript"/>
              </w:rPr>
              <w:t>4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CH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4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(CH</w:t>
            </w:r>
            <w:r w:rsidRPr="00D776BA">
              <w:rPr>
                <w:vertAlign w:val="subscript"/>
                <w:lang w:val="en-US"/>
              </w:rPr>
              <w:t>4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Ch4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Ch4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CH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4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(CH</w:t>
            </w:r>
            <w:r w:rsidRPr="00D776BA">
              <w:rPr>
                <w:vertAlign w:val="subscript"/>
                <w:lang w:val="en-US"/>
              </w:rPr>
              <w:t>4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Pas de traitement</w:t>
            </w:r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CO2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CO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(CO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Co2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CO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(CO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NO2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NO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NO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(NO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No2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NO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NO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(NO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N2O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N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  <w:r w:rsidRPr="00844056">
              <w:rPr>
                <w:b/>
                <w:bCs/>
                <w:color w:val="9966FF"/>
                <w:w w:val="100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N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O (N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O)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O devient 2 et sup au lieu de inf</w:t>
            </w:r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NOX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NO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x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NO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x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(NO</w:t>
            </w:r>
            <w:r w:rsidRPr="00D776BA">
              <w:rPr>
                <w:vertAlign w:val="subscript"/>
                <w:lang w:val="en-US"/>
              </w:rPr>
              <w:t>x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Nox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NO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x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NO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x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(NO</w:t>
            </w:r>
            <w:r w:rsidRPr="00D776BA">
              <w:rPr>
                <w:vertAlign w:val="subscript"/>
                <w:lang w:val="en-US"/>
              </w:rPr>
              <w:t>x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nox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NO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x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NO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x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(NO</w:t>
            </w:r>
            <w:r w:rsidRPr="00D776BA">
              <w:rPr>
                <w:vertAlign w:val="subscript"/>
                <w:lang w:val="en-US"/>
              </w:rPr>
              <w:t>x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SO2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SO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SO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(SO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So2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SO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2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SO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2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(SO</w:t>
            </w:r>
            <w:r w:rsidRPr="00D776BA">
              <w:rPr>
                <w:vertAlign w:val="subscript"/>
                <w:lang w:val="en-US"/>
              </w:rPr>
              <w:t>2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SOX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SO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x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SO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x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(SO</w:t>
            </w:r>
            <w:r w:rsidRPr="00D776BA">
              <w:rPr>
                <w:vertAlign w:val="subscript"/>
                <w:lang w:val="en-US"/>
              </w:rPr>
              <w:t>x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Sox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color w:val="9966FF"/>
                <w:w w:val="100"/>
              </w:rPr>
              <w:t>SO</w:t>
            </w:r>
            <w:r w:rsidRPr="00844056">
              <w:rPr>
                <w:b/>
                <w:bCs/>
                <w:color w:val="FF0000"/>
                <w:w w:val="100"/>
                <w:vertAlign w:val="superscript"/>
              </w:rPr>
              <w:t>x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SO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x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(SO</w:t>
            </w:r>
            <w:r w:rsidRPr="00D776BA">
              <w:rPr>
                <w:vertAlign w:val="subscript"/>
                <w:lang w:val="en-US"/>
              </w:rPr>
              <w:t>x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327BE7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sox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sox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SO </w:t>
            </w:r>
            <w:r w:rsidRPr="00D776BA">
              <w:rPr>
                <w:color w:val="EFA011"/>
                <w:lang w:val="en-US"/>
              </w:rPr>
              <w:t>Inf</w:t>
            </w:r>
            <w:r w:rsidRPr="00D776BA">
              <w:rPr>
                <w:lang w:val="en-US"/>
              </w:rPr>
              <w:t xml:space="preserve"> x </w:t>
            </w:r>
            <w:r w:rsidRPr="00D776BA">
              <w:rPr>
                <w:color w:val="EFA011"/>
                <w:lang w:val="en-US"/>
              </w:rPr>
              <w:t>Normal</w:t>
            </w:r>
            <w:r w:rsidRPr="00D776BA">
              <w:rPr>
                <w:lang w:val="en-US"/>
              </w:rPr>
              <w:t xml:space="preserve"> (SO</w:t>
            </w:r>
            <w:r w:rsidRPr="00D776BA">
              <w:rPr>
                <w:vertAlign w:val="subscript"/>
                <w:lang w:val="en-US"/>
              </w:rPr>
              <w:t>x</w:t>
            </w:r>
            <w:r w:rsidRPr="00D776BA">
              <w:rPr>
                <w:lang w:val="en-US"/>
              </w:rPr>
              <w:t>)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sup au lieu </w:t>
            </w:r>
            <w:proofErr w:type="gramStart"/>
            <w:r w:rsidRPr="00B10A72">
              <w:rPr>
                <w:rFonts w:ascii="Times New Roman" w:hAnsi="Times New Roman" w:cs="Times New Roman"/>
                <w:lang w:val="fr-FR"/>
              </w:rPr>
              <w:t>de inf</w:t>
            </w:r>
            <w:proofErr w:type="gramEnd"/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ab initio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ab initio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i/>
              </w:rPr>
              <w:t xml:space="preserve">ab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initio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ab-initio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ab initio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i/>
              </w:rPr>
              <w:t xml:space="preserve">ab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initio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 contrario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contrario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contrario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a-contrario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contrario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contrario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 fortiori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fortiori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fortiori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a-fortiori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fortiori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fortiori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 posteriori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posteriori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posteriori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lastRenderedPageBreak/>
              <w:t>a-posteriori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posteriori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posteriori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 priori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priori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priori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a-priori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 priori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 xml:space="preserve">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priori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ad hoc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ad-hoc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Ad Hoc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Ad-Hoc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Ad hoc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Ad-hoc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. Ad Hoc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Ad-Hoc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 hoc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Ad-hoc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b/>
                <w:bCs/>
                <w:color w:val="9966FF"/>
                <w:w w:val="100"/>
              </w:rPr>
              <w:t>ad hoc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B10A7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ad 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B10A72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Ital conservé</w:t>
            </w:r>
          </w:p>
        </w:tc>
      </w:tr>
      <w:tr w:rsidR="00CA2089" w:rsidRPr="00B10A7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ad-hoc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Ital conservé</w:t>
            </w:r>
          </w:p>
        </w:tc>
      </w:tr>
      <w:tr w:rsidR="00CA2089" w:rsidRPr="00B10A7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Ad 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Ital conservé</w:t>
            </w:r>
          </w:p>
        </w:tc>
      </w:tr>
      <w:tr w:rsidR="00CA2089" w:rsidRPr="00B10A7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Ad-Hoc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Ital conservé</w:t>
            </w:r>
          </w:p>
        </w:tc>
      </w:tr>
      <w:tr w:rsidR="00CA2089" w:rsidRPr="00B10A7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Ad 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Ital conservé</w:t>
            </w: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Ad-hoc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 conservé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</w:rPr>
            </w:pPr>
            <w:r w:rsidRPr="004162AF">
              <w:rPr>
                <w:i/>
              </w:rPr>
              <w:t>. Ad 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 xml:space="preserve">. </w:t>
            </w: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Ital conservé et </w:t>
            </w:r>
            <w:r>
              <w:rPr>
                <w:rFonts w:ascii="Times New Roman" w:hAnsi="Times New Roman" w:cs="Times New Roman"/>
                <w:lang w:val="fr-FR"/>
              </w:rPr>
              <w:t>m</w:t>
            </w:r>
            <w:r w:rsidRPr="00B10A72">
              <w:rPr>
                <w:rFonts w:ascii="Times New Roman" w:hAnsi="Times New Roman" w:cs="Times New Roman"/>
                <w:lang w:val="fr-FR"/>
              </w:rPr>
              <w:t>anque la majuscule sur le A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  <w:r w:rsidRPr="004162AF">
              <w:rPr>
                <w:i/>
                <w:lang w:val="en-US"/>
              </w:rPr>
              <w:t>. Ad-Hoc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 xml:space="preserve">. </w:t>
            </w: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Ital conservé et </w:t>
            </w:r>
            <w:r>
              <w:rPr>
                <w:rFonts w:ascii="Times New Roman" w:hAnsi="Times New Roman" w:cs="Times New Roman"/>
                <w:lang w:val="fr-FR"/>
              </w:rPr>
              <w:t>m</w:t>
            </w:r>
            <w:r w:rsidRPr="00B10A72">
              <w:rPr>
                <w:rFonts w:ascii="Times New Roman" w:hAnsi="Times New Roman" w:cs="Times New Roman"/>
                <w:lang w:val="fr-FR"/>
              </w:rPr>
              <w:t>anque la majuscule sur le A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  <w:r w:rsidRPr="004162AF">
              <w:rPr>
                <w:i/>
                <w:lang w:val="en-US"/>
              </w:rPr>
              <w:t>. Ad 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 xml:space="preserve">. </w:t>
            </w: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Ital conservé et </w:t>
            </w:r>
            <w:r>
              <w:rPr>
                <w:rFonts w:ascii="Times New Roman" w:hAnsi="Times New Roman" w:cs="Times New Roman"/>
                <w:lang w:val="fr-FR"/>
              </w:rPr>
              <w:t>m</w:t>
            </w:r>
            <w:r w:rsidRPr="00B10A72">
              <w:rPr>
                <w:rFonts w:ascii="Times New Roman" w:hAnsi="Times New Roman" w:cs="Times New Roman"/>
                <w:lang w:val="fr-FR"/>
              </w:rPr>
              <w:t>anque la majuscule sur le A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  <w:r w:rsidRPr="004162AF">
              <w:rPr>
                <w:i/>
                <w:lang w:val="en-US"/>
              </w:rPr>
              <w:t>. Ad-hoc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 xml:space="preserve">. </w:t>
            </w:r>
            <w:r w:rsidRPr="00844056">
              <w:rPr>
                <w:rStyle w:val="Italic"/>
                <w:b/>
                <w:bCs/>
                <w:color w:val="9966FF"/>
                <w:w w:val="100"/>
              </w:rPr>
              <w:t>ad hoc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Ad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hoc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 xml:space="preserve">Ital conservé et </w:t>
            </w:r>
            <w:r>
              <w:rPr>
                <w:rFonts w:ascii="Times New Roman" w:hAnsi="Times New Roman" w:cs="Times New Roman"/>
                <w:lang w:val="fr-FR"/>
              </w:rPr>
              <w:t>m</w:t>
            </w:r>
            <w:r w:rsidRPr="00B10A72">
              <w:rPr>
                <w:rFonts w:ascii="Times New Roman" w:hAnsi="Times New Roman" w:cs="Times New Roman"/>
                <w:lang w:val="fr-FR"/>
              </w:rPr>
              <w:t>anque la majuscule sur le A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 libitum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libitum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libitum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ad-libitum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libitum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libitum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lastRenderedPageBreak/>
              <w:t>ad valorem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ad-valorem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 Valorem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Ad-Valorem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 valorem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Ad-valorem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 Valorem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. 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Ad-Valorem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. 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 valorem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. 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2A2F02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. Ad-valorem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 xml:space="preserve">. </w:t>
            </w:r>
            <w:r w:rsidRPr="00844056">
              <w:rPr>
                <w:rStyle w:val="Italic"/>
                <w:w w:val="100"/>
              </w:rPr>
              <w:t>ad valorem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. Ad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valorem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B10A72" w:rsidRDefault="00B10A72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  <w:r w:rsidRPr="00B10A72">
              <w:rPr>
                <w:rFonts w:ascii="Times New Roman" w:hAnsi="Times New Roman" w:cs="Times New Roman"/>
                <w:lang w:val="fr-FR"/>
              </w:rPr>
              <w:t>Manque la majuscule sur le A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bona fide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bona fide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bona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fide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bona-fide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bona fide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bona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fide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ceteris paribus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ceteris paribus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ceteris </w:t>
            </w:r>
            <w:r w:rsidRPr="00D776BA">
              <w:rPr>
                <w:i/>
                <w:color w:val="FF0000"/>
                <w:lang w:val="fr-FR"/>
              </w:rPr>
              <w:t>Space</w:t>
            </w:r>
            <w:r w:rsidRPr="00D776BA">
              <w:rPr>
                <w:i/>
                <w:lang w:val="fr-FR"/>
              </w:rPr>
              <w:t xml:space="preserve"> paribus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ceteris-paribus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ceteris paribus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ceteris </w:t>
            </w:r>
            <w:r w:rsidRPr="00D776BA">
              <w:rPr>
                <w:i/>
                <w:color w:val="FF0000"/>
                <w:lang w:val="fr-FR"/>
              </w:rPr>
              <w:t>Space</w:t>
            </w:r>
            <w:r w:rsidRPr="00D776BA">
              <w:rPr>
                <w:i/>
                <w:lang w:val="fr-FR"/>
              </w:rPr>
              <w:t xml:space="preserve"> paribus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c.f. </w:t>
            </w:r>
            <w:r w:rsidRPr="004162AF">
              <w:rPr>
                <w:color w:val="FF0000"/>
                <w:lang w:val="fr-FR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cf. </w:t>
            </w:r>
            <w:r w:rsidRPr="00844056">
              <w:rPr>
                <w:w w:val="100"/>
                <w:lang w:val="fr-FR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proofErr w:type="gramStart"/>
            <w:r w:rsidRPr="004162AF">
              <w:rPr>
                <w:lang w:val="fr-FR"/>
              </w:rPr>
              <w:t>c.f.,</w:t>
            </w:r>
            <w:proofErr w:type="gramEnd"/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cf. 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cf. </w:t>
            </w:r>
            <w:r w:rsidRPr="004162AF">
              <w:rPr>
                <w:color w:val="FF0000"/>
                <w:lang w:val="fr-FR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cf. </w:t>
            </w:r>
            <w:r w:rsidRPr="00844056">
              <w:rPr>
                <w:w w:val="100"/>
                <w:lang w:val="fr-FR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cf.,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cf. 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c.f.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c.f.</w:t>
            </w:r>
            <w:r w:rsidRPr="00844056">
              <w:rPr>
                <w:w w:val="100"/>
                <w:lang w:val="fr-FR"/>
              </w:rPr>
              <w:t xml:space="preserve"> Space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proofErr w:type="gramStart"/>
            <w:r w:rsidRPr="004162AF">
              <w:rPr>
                <w:i/>
                <w:lang w:val="fr-FR"/>
              </w:rPr>
              <w:t>c.f.,</w:t>
            </w:r>
            <w:proofErr w:type="gramEnd"/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cf. 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cf.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cf.</w:t>
            </w:r>
            <w:r w:rsidRPr="00844056">
              <w:rPr>
                <w:w w:val="100"/>
                <w:lang w:val="fr-FR"/>
              </w:rPr>
              <w:t xml:space="preserve"> Space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cf.,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cf. 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cf.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B10A72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circa</w:t>
            </w:r>
            <w:r w:rsidRPr="004162AF">
              <w:rPr>
                <w:lang w:val="fr-FR"/>
              </w:rPr>
              <w:t xml:space="preserve"> text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circa</w:t>
            </w:r>
            <w:r w:rsidRPr="00844056">
              <w:rPr>
                <w:w w:val="100"/>
                <w:lang w:val="fr-FR"/>
              </w:rPr>
              <w:t xml:space="preserve"> text</w:t>
            </w:r>
          </w:p>
        </w:tc>
        <w:tc>
          <w:tcPr>
            <w:tcW w:w="2132" w:type="dxa"/>
          </w:tcPr>
          <w:p w:rsidR="00CA2089" w:rsidRPr="00D776BA" w:rsidRDefault="00CA2089" w:rsidP="00B10A72">
            <w:pPr>
              <w:pStyle w:val="Cell"/>
              <w:rPr>
                <w:lang w:val="en-US"/>
              </w:rPr>
            </w:pPr>
            <w:r w:rsidRPr="00B10A72">
              <w:rPr>
                <w:lang w:val="en-US"/>
              </w:rPr>
              <w:t>circa</w:t>
            </w:r>
            <w:r w:rsidRPr="00D776BA">
              <w:rPr>
                <w:lang w:val="en-US"/>
              </w:rPr>
              <w:t xml:space="preserve"> en </w:t>
            </w:r>
            <w:r w:rsidR="00B10A72">
              <w:rPr>
                <w:color w:val="EFA011"/>
                <w:lang w:val="en-US"/>
              </w:rPr>
              <w:t>Romain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 facto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facto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de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facto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lastRenderedPageBreak/>
              <w:t>de-facto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facto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de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facto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 jure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jure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de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jure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de-jure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jure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de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jure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 minimis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minimis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de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minimis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de-minimis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minimis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de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minimis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 visu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visu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de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visu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de-visu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de visu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de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visu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en bloc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en bloc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en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bloc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en-bloc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en bloc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en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bloc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CA2089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et al.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et al.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CA2089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et. al.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et al.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CA2089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et-al.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et al.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CA2089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et.-al.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et.-al.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 de traitement</w:t>
            </w:r>
          </w:p>
        </w:tc>
      </w:tr>
      <w:tr w:rsidR="00CA2089" w:rsidRPr="00CA2089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 al.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et al.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CA2089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et. al.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et al.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CA2089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et-al.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et al.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Italique conservé</w:t>
            </w:r>
          </w:p>
        </w:tc>
      </w:tr>
      <w:tr w:rsidR="00CA2089" w:rsidRPr="00CA2089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et.-al.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et.-al.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et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al.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 abrupto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abrupto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ex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abrupto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ex-abrupto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abrupto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ex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abrupto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 ante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ante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ante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ex-ante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ante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ante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 nihilo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nihilo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nihilo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ex-nihilo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nihilo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nihilo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 officio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officio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officio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ex-officio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officio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officio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lastRenderedPageBreak/>
              <w:t>ex post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post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post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ex-post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ex post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fr-FR"/>
              </w:rPr>
            </w:pPr>
            <w:r w:rsidRPr="00D776BA">
              <w:rPr>
                <w:i/>
                <w:lang w:val="fr-FR"/>
              </w:rPr>
              <w:t xml:space="preserve">ex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post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extra muros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extra­muros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extra </w:t>
            </w:r>
            <w:r w:rsidRPr="00D776BA">
              <w:rPr>
                <w:i/>
                <w:color w:val="7030A0"/>
                <w:lang w:val="en-US"/>
              </w:rPr>
              <w:t>Non breaking hyphen</w:t>
            </w:r>
            <w:r w:rsidRPr="00D776BA">
              <w:rPr>
                <w:i/>
                <w:lang w:val="en-US"/>
              </w:rPr>
              <w:t xml:space="preserve"> muros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extra-muros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extra­muros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extra </w:t>
            </w:r>
            <w:r w:rsidRPr="00D776BA">
              <w:rPr>
                <w:i/>
                <w:color w:val="7030A0"/>
                <w:lang w:val="en-US"/>
              </w:rPr>
              <w:t>Non breaking hyphen</w:t>
            </w:r>
            <w:r w:rsidRPr="00D776BA">
              <w:rPr>
                <w:i/>
                <w:lang w:val="en-US"/>
              </w:rPr>
              <w:t xml:space="preserve"> muros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grosso modo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grosso modo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grosso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modo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grosso-modo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grosso modo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grosso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modo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Ibid. </w:t>
            </w:r>
            <w:r w:rsidRPr="004162AF">
              <w:rPr>
                <w:color w:val="FF0000"/>
              </w:rPr>
              <w:t>Space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ibid.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w w:val="100"/>
              </w:rPr>
              <w:t>Space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ibid. </w:t>
            </w:r>
            <w:r w:rsidRPr="00D776BA">
              <w:rPr>
                <w:bCs/>
                <w:color w:val="FF0000"/>
              </w:rPr>
              <w:t>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 xml:space="preserve">Passage en </w:t>
            </w:r>
            <w:proofErr w:type="gramStart"/>
            <w:r>
              <w:rPr>
                <w:rFonts w:ascii="Times New Roman" w:hAnsi="Times New Roman" w:cs="Times New Roman"/>
                <w:bCs/>
                <w:color w:val="FF0000"/>
              </w:rPr>
              <w:t>italique ?</w:t>
            </w:r>
            <w:proofErr w:type="gramEnd"/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ibid </w:t>
            </w:r>
            <w:r w:rsidRPr="004162AF">
              <w:rPr>
                <w:color w:val="FF0000"/>
              </w:rPr>
              <w:t>Space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ibid.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w w:val="100"/>
              </w:rPr>
              <w:t>Space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ibid. </w:t>
            </w:r>
            <w:r w:rsidRPr="00D776BA">
              <w:rPr>
                <w:bCs/>
                <w:color w:val="FF0000"/>
              </w:rPr>
              <w:t>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 xml:space="preserve">Passage en </w:t>
            </w:r>
            <w:proofErr w:type="gramStart"/>
            <w:r>
              <w:rPr>
                <w:rFonts w:ascii="Times New Roman" w:hAnsi="Times New Roman" w:cs="Times New Roman"/>
                <w:bCs/>
                <w:color w:val="FF0000"/>
              </w:rPr>
              <w:t>italique ?</w:t>
            </w:r>
            <w:proofErr w:type="gramEnd"/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Ibid.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color w:val="FF0000"/>
                <w:lang w:val="fr-FR"/>
              </w:rPr>
              <w:t xml:space="preserve"> Space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rStyle w:val="Italic"/>
                <w:w w:val="100"/>
                <w:lang w:val="fr-FR"/>
              </w:rPr>
              <w:t>Ibid.</w:t>
            </w:r>
            <w:r w:rsidRPr="00844056">
              <w:rPr>
                <w:w w:val="100"/>
                <w:lang w:val="fr-FR"/>
              </w:rPr>
              <w:t xml:space="preserve"> en Italique Space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ibid. </w:t>
            </w:r>
            <w:r w:rsidRPr="00D776BA">
              <w:rPr>
                <w:bCs/>
                <w:color w:val="FF0000"/>
              </w:rPr>
              <w:t>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ibid.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color w:val="FF0000"/>
                <w:lang w:val="fr-FR"/>
              </w:rPr>
              <w:t xml:space="preserve"> 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ibid.</w:t>
            </w:r>
            <w:r w:rsidRPr="00844056">
              <w:rPr>
                <w:w w:val="100"/>
                <w:lang w:val="fr-FR"/>
              </w:rPr>
              <w:t xml:space="preserve"> en Italique 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ibid. </w:t>
            </w:r>
            <w:r w:rsidRPr="00D776BA">
              <w:rPr>
                <w:bCs/>
                <w:color w:val="FF0000"/>
              </w:rPr>
              <w:t>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</w:p>
        </w:tc>
      </w:tr>
      <w:tr w:rsidR="00CA2089" w:rsidRPr="004162AF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ibid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  <w:r w:rsidRPr="004162AF">
              <w:rPr>
                <w:color w:val="FF0000"/>
                <w:lang w:val="fr-FR"/>
              </w:rPr>
              <w:t xml:space="preserve"> Space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rStyle w:val="Italic"/>
                <w:w w:val="100"/>
                <w:lang w:val="fr-FR"/>
              </w:rPr>
              <w:t>ibid</w:t>
            </w:r>
            <w:r w:rsidRPr="00844056">
              <w:rPr>
                <w:w w:val="100"/>
                <w:lang w:val="fr-FR"/>
              </w:rPr>
              <w:t xml:space="preserve"> en Italique Space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ibid. </w:t>
            </w:r>
            <w:r w:rsidRPr="00D776BA">
              <w:rPr>
                <w:bCs/>
                <w:color w:val="FF0000"/>
              </w:rPr>
              <w:t>Space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i.d. </w:t>
            </w:r>
            <w:r w:rsidRPr="004162AF">
              <w:rPr>
                <w:color w:val="FF0000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i.d.</w:t>
            </w:r>
            <w:r w:rsidRPr="00844056">
              <w:rPr>
                <w:b/>
                <w:bCs/>
                <w:color w:val="9966FF"/>
                <w:w w:val="100"/>
              </w:rPr>
              <w:t> </w:t>
            </w:r>
            <w:r w:rsidRPr="00844056">
              <w:rPr>
                <w:w w:val="100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>i.d.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rPr>
                <w:color w:val="FF0000"/>
              </w:rPr>
              <w:t>Space</w:t>
            </w:r>
            <w:r w:rsidRPr="004162AF">
              <w:t xml:space="preserve"> id. </w:t>
            </w:r>
            <w:r w:rsidRPr="004162AF">
              <w:rPr>
                <w:color w:val="FF0000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i.d.</w:t>
            </w:r>
            <w:r w:rsidRPr="00844056">
              <w:rPr>
                <w:b/>
                <w:bCs/>
                <w:color w:val="9966FF"/>
                <w:w w:val="100"/>
              </w:rPr>
              <w:t> </w:t>
            </w:r>
            <w:r w:rsidRPr="00844056">
              <w:rPr>
                <w:w w:val="100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>i.d.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F103F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 xml:space="preserve">. </w:t>
            </w: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I.d. </w:t>
            </w:r>
            <w:r w:rsidRPr="004162AF">
              <w:rPr>
                <w:color w:val="FF0000"/>
                <w:lang w:val="en-US"/>
              </w:rPr>
              <w:t>Space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. Space I.d. Space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</w:t>
            </w: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i/>
                <w:lang w:val="en-US"/>
              </w:rPr>
              <w:t>I.d.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Pas de traitement</w:t>
            </w:r>
          </w:p>
        </w:tc>
      </w:tr>
      <w:tr w:rsidR="00CA2089" w:rsidRPr="004162AF" w:rsidTr="00CF103F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 xml:space="preserve">. </w:t>
            </w: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Id. </w:t>
            </w:r>
            <w:r w:rsidRPr="004162AF">
              <w:rPr>
                <w:color w:val="FF0000"/>
                <w:lang w:val="en-US"/>
              </w:rPr>
              <w:t>Space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. Space Id. Space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. </w:t>
            </w: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i/>
                <w:lang w:val="en-US"/>
              </w:rPr>
              <w:t>I.d.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 abstracto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abstracto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abstracto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in-abstracto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abstracto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abstracto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 extenso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extenso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extenso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in-extenso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extenso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extenso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infra </w:t>
            </w:r>
            <w:r w:rsidRPr="004162AF">
              <w:rPr>
                <w:color w:val="FF0000"/>
                <w:lang w:val="en-US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infra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w w:val="100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</w:t>
            </w:r>
            <w:r w:rsidRPr="00D776BA">
              <w:rPr>
                <w:i/>
                <w:lang w:val="fr-FR"/>
              </w:rPr>
              <w:t xml:space="preserve">infra </w:t>
            </w: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Infra </w:t>
            </w:r>
            <w:r w:rsidRPr="004162AF">
              <w:rPr>
                <w:color w:val="FF0000"/>
                <w:lang w:val="en-US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infra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w w:val="100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</w:t>
            </w:r>
            <w:r w:rsidRPr="00D776BA">
              <w:rPr>
                <w:i/>
                <w:lang w:val="fr-FR"/>
              </w:rPr>
              <w:t xml:space="preserve">infra </w:t>
            </w: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 partibus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partibus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partibus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in-partibus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partibus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partibus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lastRenderedPageBreak/>
              <w:t>in situ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situ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situ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in-situ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situ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situ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inter alia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inter alia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inter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alia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162AF">
              <w:t>inter-alia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inter alia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inter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alia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intra muros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intra­muros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intra </w:t>
            </w:r>
            <w:r w:rsidRPr="00D776BA">
              <w:rPr>
                <w:i/>
                <w:color w:val="7030A0"/>
                <w:lang w:val="en-US"/>
              </w:rPr>
              <w:t>Non breaking hyphen</w:t>
            </w:r>
            <w:r w:rsidRPr="00D776BA">
              <w:rPr>
                <w:i/>
                <w:lang w:val="en-US"/>
              </w:rPr>
              <w:t xml:space="preserve"> muros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intra-muros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intra­muros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intra </w:t>
            </w:r>
            <w:r w:rsidRPr="00D776BA">
              <w:rPr>
                <w:i/>
                <w:color w:val="7030A0"/>
                <w:lang w:val="en-US"/>
              </w:rPr>
              <w:t>Non breaking hyphen</w:t>
            </w:r>
            <w:r w:rsidRPr="00D776BA">
              <w:rPr>
                <w:i/>
                <w:lang w:val="en-US"/>
              </w:rPr>
              <w:t xml:space="preserve"> muros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 vitro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vitro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vitro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in-vitro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in vitro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in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vitro </w:t>
            </w:r>
            <w:r w:rsidRPr="00D776BA">
              <w:rPr>
                <w:lang w:val="en-US"/>
              </w:rPr>
              <w:t xml:space="preserve">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ipso facto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ipso facto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ipso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facto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ipso-facto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ipso facto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ipso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facto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jus soli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jus soli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jus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soli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jus-soli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jus soli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jus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soli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lander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</w:t>
            </w:r>
            <w:r w:rsidRPr="00844056">
              <w:rPr>
                <w:rStyle w:val="Italic"/>
                <w:w w:val="100"/>
                <w:lang w:val="fr-FR"/>
              </w:rPr>
              <w:t>Lnder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Länder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F103F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lang w:val="en-US"/>
              </w:rPr>
              <w:t>Disparition du "a"</w:t>
            </w:r>
          </w:p>
          <w:p w:rsidR="00CA2089" w:rsidRPr="00CF103F" w:rsidRDefault="00CA2089" w:rsidP="00CF103F">
            <w:pPr>
              <w:jc w:val="center"/>
              <w:rPr>
                <w:lang w:val="en-US"/>
              </w:rPr>
            </w:pPr>
          </w:p>
        </w:tc>
      </w:tr>
      <w:tr w:rsidR="00CA2089" w:rsidRPr="004162AF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Lander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</w:t>
            </w:r>
            <w:r w:rsidRPr="00844056">
              <w:rPr>
                <w:rStyle w:val="Italic"/>
                <w:w w:val="100"/>
                <w:lang w:val="fr-FR"/>
              </w:rPr>
              <w:t>Lnder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Länder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lang w:val="en-US"/>
              </w:rPr>
              <w:t>Disparition du "a"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FF0000"/>
                <w:lang w:val="fr-FR"/>
              </w:rPr>
            </w:pPr>
            <w:r w:rsidRPr="004162AF">
              <w:rPr>
                <w:color w:val="FF0000"/>
                <w:lang w:val="fr-FR"/>
              </w:rPr>
              <w:t xml:space="preserve">Space </w:t>
            </w:r>
            <w:r w:rsidRPr="004162AF">
              <w:rPr>
                <w:i/>
                <w:lang w:val="fr-FR"/>
              </w:rPr>
              <w:t>länder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rStyle w:val="Italic"/>
                <w:w w:val="100"/>
                <w:lang w:val="fr-FR"/>
              </w:rPr>
              <w:t>länder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Länder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</w:p>
        </w:tc>
      </w:tr>
      <w:tr w:rsidR="00CA2089" w:rsidRPr="004162AF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lander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Lnder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Länder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lang w:val="en-US"/>
              </w:rPr>
              <w:t>Disparition du "a"</w:t>
            </w:r>
          </w:p>
        </w:tc>
      </w:tr>
      <w:tr w:rsidR="00CA2089" w:rsidRPr="004162AF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color w:val="FF0000"/>
                <w:lang w:val="en-US"/>
              </w:rPr>
              <w:t>Space</w:t>
            </w:r>
            <w:r w:rsidRPr="004162AF">
              <w:rPr>
                <w:lang w:val="en-US"/>
              </w:rPr>
              <w:t xml:space="preserve"> Lander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</w:t>
            </w:r>
            <w:r w:rsidRPr="00844056">
              <w:rPr>
                <w:b/>
                <w:bCs/>
                <w:color w:val="9966FF"/>
                <w:w w:val="100"/>
              </w:rPr>
              <w:t xml:space="preserve"> </w:t>
            </w:r>
            <w:r w:rsidRPr="00844056">
              <w:rPr>
                <w:rStyle w:val="Italic"/>
                <w:w w:val="100"/>
              </w:rPr>
              <w:t>Lnder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Länder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lang w:val="en-US"/>
              </w:rPr>
              <w:t>Disparition du "a"</w:t>
            </w:r>
          </w:p>
        </w:tc>
      </w:tr>
      <w:tr w:rsidR="00CA2089" w:rsidRPr="004162AF" w:rsidTr="00327BE7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FF0000"/>
                <w:lang w:val="en-US"/>
              </w:rPr>
            </w:pPr>
            <w:r w:rsidRPr="004162AF">
              <w:rPr>
                <w:color w:val="FF0000"/>
                <w:lang w:val="en-US"/>
              </w:rPr>
              <w:t xml:space="preserve">Space </w:t>
            </w:r>
            <w:r w:rsidRPr="004162AF">
              <w:rPr>
                <w:lang w:val="en-US"/>
              </w:rPr>
              <w:t>länder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w w:val="100"/>
              </w:rPr>
              <w:t>Space länder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Länder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  <w:shd w:val="clear" w:color="auto" w:fill="92D050"/>
          </w:tcPr>
          <w:p w:rsidR="00CA2089" w:rsidRPr="00A35AAE" w:rsidRDefault="00CF103F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FF0000"/>
                <w:lang w:val="en-US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lato sensu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lato sensu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lato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sensu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lato-sensu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lato sensu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lato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sensu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loc. 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loc.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loc.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cit.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loc.-cit.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loc.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 xml:space="preserve">loc.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cit.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loc 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loc.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i/>
                <w:lang w:val="en-US"/>
              </w:rPr>
              <w:t xml:space="preserve">loc.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cit.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lastRenderedPageBreak/>
              <w:t>loc-cit.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loc.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  <w:lang w:val="en-US"/>
              </w:rPr>
              <w:t xml:space="preserve">loc.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cit.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nec plus ultra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nec plus ultra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nec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plus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ultra </w:t>
            </w:r>
            <w:r w:rsidRPr="00D776BA">
              <w:rPr>
                <w:lang w:val="en-US"/>
              </w:rPr>
              <w:t xml:space="preserve">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nec-plus-ultra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nec plus ultra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nec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plus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ultra </w:t>
            </w:r>
            <w:r w:rsidRPr="00D776BA">
              <w:rPr>
                <w:lang w:val="en-US"/>
              </w:rPr>
              <w:t xml:space="preserve">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ne varietur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ne varietur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i/>
              </w:rPr>
              <w:t xml:space="preserve">ne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varietur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ne-varietur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ne varietur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i/>
              </w:rPr>
              <w:t xml:space="preserve">ne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varietur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nota bene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nota bene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nota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bene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nota-bene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nota bene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nota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bene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 xml:space="preserve">nota-bene </w:t>
            </w:r>
            <w:r w:rsidRPr="004162AF">
              <w:rPr>
                <w:lang w:val="fr-FR"/>
              </w:rPr>
              <w:t xml:space="preserve">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 xml:space="preserve">nota bene </w:t>
            </w:r>
            <w:r w:rsidRPr="00844056">
              <w:rPr>
                <w:w w:val="100"/>
                <w:lang w:val="fr-FR"/>
              </w:rPr>
              <w:t>en Italique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nota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bene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op. 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op.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op.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cit.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op.-cit.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op.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op.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cit.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op 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op.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op.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cit.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op-cit.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op. cit.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i/>
              </w:rPr>
              <w:t xml:space="preserve">op.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cit.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p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00B0F0"/>
                <w:lang w:val="fr-FR"/>
              </w:rPr>
              <w:t>Chiffre p 9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p Space Chiffre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p. 9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bCs/>
              </w:rPr>
              <w:t xml:space="preserve"> p</w:t>
            </w:r>
            <w:r w:rsidRPr="00D776BA">
              <w:rPr>
                <w:lang w:val="en-US"/>
              </w:rPr>
              <w:t xml:space="preserve">.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00B0F0"/>
                <w:lang w:val="en-US"/>
              </w:rPr>
              <w:t>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p.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00B0F0"/>
                <w:lang w:val="fr-FR"/>
              </w:rPr>
              <w:t>Chiffre p. 10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p. Space Chiffre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p. 1</w:t>
            </w:r>
            <w:r w:rsidRPr="00844056">
              <w:rPr>
                <w:w w:val="100"/>
                <w:lang w:val="fr-FR"/>
              </w:rPr>
              <w:t>0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p</w:t>
            </w:r>
            <w:r w:rsidRPr="00D776BA">
              <w:rPr>
                <w:lang w:val="en-US"/>
              </w:rPr>
              <w:t xml:space="preserve">.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00B0F0"/>
                <w:lang w:val="en-US"/>
              </w:rPr>
              <w:t>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pp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00B0F0"/>
                <w:lang w:val="fr-FR"/>
              </w:rPr>
              <w:t>Chiffre pp 50-51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 pp Space Chiffre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p. 5</w:t>
            </w:r>
            <w:r w:rsidRPr="00844056">
              <w:rPr>
                <w:w w:val="100"/>
                <w:lang w:val="fr-FR"/>
              </w:rPr>
              <w:t>0-51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</w:rPr>
              <w:t>Space</w:t>
            </w:r>
            <w:r w:rsidRPr="00D776BA">
              <w:rPr>
                <w:bCs/>
              </w:rPr>
              <w:t xml:space="preserve"> pp</w:t>
            </w:r>
            <w:r w:rsidRPr="00D776BA">
              <w:rPr>
                <w:lang w:val="en-US"/>
              </w:rPr>
              <w:t xml:space="preserve">.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00B0F0"/>
                <w:lang w:val="en-US"/>
              </w:rPr>
              <w:t>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pp.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00B0F0"/>
                <w:lang w:val="fr-FR"/>
              </w:rPr>
              <w:t>Chiffre pp. 50-55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pp. </w:t>
            </w:r>
            <w:r w:rsidRPr="00844056">
              <w:rPr>
                <w:w w:val="100"/>
                <w:lang w:val="fr-FR"/>
              </w:rPr>
              <w:t>Space Chiffre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pp. 5</w:t>
            </w:r>
            <w:r w:rsidRPr="00844056">
              <w:rPr>
                <w:w w:val="100"/>
                <w:lang w:val="fr-FR"/>
              </w:rPr>
              <w:t>0-55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bCs/>
                <w:color w:val="FF0000"/>
                <w:lang w:val="en-US"/>
              </w:rPr>
              <w:t>Space</w:t>
            </w:r>
            <w:r w:rsidRPr="00D776BA">
              <w:rPr>
                <w:bCs/>
                <w:lang w:val="en-US"/>
              </w:rPr>
              <w:t xml:space="preserve"> pp</w:t>
            </w:r>
            <w:r w:rsidRPr="00D776BA">
              <w:rPr>
                <w:lang w:val="en-US"/>
              </w:rPr>
              <w:t xml:space="preserve">.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color w:val="00B0F0"/>
                <w:lang w:val="en-US"/>
              </w:rPr>
              <w:t>Chiffre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per annum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per. annum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bCs/>
                <w:lang w:val="en-US"/>
              </w:rPr>
              <w:t>annum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per-annum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b/>
                <w:bCs/>
                <w:color w:val="9966FF"/>
                <w:w w:val="100"/>
              </w:rPr>
              <w:t>per. annum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bCs/>
                <w:lang w:val="en-US"/>
              </w:rPr>
              <w:t>annum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  <w:r w:rsidRPr="004162AF">
              <w:rPr>
                <w:i/>
                <w:lang w:val="en-US"/>
              </w:rPr>
              <w:t>per annum</w:t>
            </w:r>
            <w:r w:rsidRPr="004162AF">
              <w:rPr>
                <w:lang w:val="en-US"/>
              </w:rPr>
              <w:t xml:space="preserve"> en </w:t>
            </w:r>
            <w:r w:rsidRPr="004162AF">
              <w:rPr>
                <w:color w:val="EFA011"/>
                <w:lang w:val="en-US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</w:rPr>
              <w:t>per. annum</w:t>
            </w:r>
            <w:r w:rsidRPr="00844056">
              <w:rPr>
                <w:w w:val="100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bCs/>
                <w:lang w:val="en-US"/>
              </w:rPr>
              <w:t>annum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  <w:r>
              <w:rPr>
                <w:rFonts w:ascii="Times New Roman" w:hAnsi="Times New Roman" w:cs="Times New Roman"/>
                <w:lang w:val="fr-FR"/>
              </w:rPr>
              <w:t xml:space="preserve"> et pas de suppression de l'ital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4162AF">
              <w:rPr>
                <w:i/>
                <w:lang w:val="fr-FR"/>
              </w:rPr>
              <w:t>per-annum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per. annum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</w:t>
            </w:r>
            <w:r w:rsidRPr="00D776BA">
              <w:rPr>
                <w:bCs/>
                <w:lang w:val="en-US"/>
              </w:rPr>
              <w:t>annum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  <w:r>
              <w:rPr>
                <w:rFonts w:ascii="Times New Roman" w:hAnsi="Times New Roman" w:cs="Times New Roman"/>
                <w:lang w:val="fr-FR"/>
              </w:rPr>
              <w:t xml:space="preserve"> et pas de suppression de l'ital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per-capita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per. capita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capita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  <w:r>
              <w:rPr>
                <w:rFonts w:ascii="Times New Roman" w:hAnsi="Times New Roman" w:cs="Times New Roman"/>
                <w:lang w:val="fr-FR"/>
              </w:rPr>
              <w:t xml:space="preserve"> et pas de suppression de l'ital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lastRenderedPageBreak/>
              <w:t>per capita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per. capita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capita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  <w:r>
              <w:rPr>
                <w:rFonts w:ascii="Times New Roman" w:hAnsi="Times New Roman" w:cs="Times New Roman"/>
                <w:lang w:val="fr-FR"/>
              </w:rPr>
              <w:t xml:space="preserve"> et pas de suppression de l'ital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per-capita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per. capita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per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capita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lang w:val="fr-FR"/>
              </w:rPr>
              <w:t>"par." au lieu de "per"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per se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per se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per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per-se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per se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per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post mortem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post mortem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post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mortem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post-mortem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post mortem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post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mortem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post scriptum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post scriptum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post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scriptum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post-scriptum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post scriptum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post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scriptum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prima facie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prima facie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i/>
              </w:rPr>
              <w:t xml:space="preserve">prima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facie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prima-facie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prima facie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</w:rPr>
            </w:pPr>
            <w:r w:rsidRPr="00D776BA">
              <w:rPr>
                <w:i/>
              </w:rPr>
              <w:t xml:space="preserve">prima </w:t>
            </w:r>
            <w:r w:rsidRPr="00D776BA">
              <w:rPr>
                <w:i/>
                <w:color w:val="FF0000"/>
              </w:rPr>
              <w:t>Non breaking space</w:t>
            </w:r>
            <w:r w:rsidRPr="00D776BA">
              <w:rPr>
                <w:i/>
              </w:rPr>
              <w:t xml:space="preserve"> facie</w:t>
            </w:r>
            <w:r w:rsidRPr="00D776BA">
              <w:t xml:space="preserve"> en </w:t>
            </w:r>
            <w:r w:rsidRPr="00D776BA">
              <w:rPr>
                <w:color w:val="EFA011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pro modo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pro modo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pro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modo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pro-modo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pro modo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pro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modo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162AF">
              <w:rPr>
                <w:lang w:val="en-US"/>
              </w:rPr>
              <w:t>pro rata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</w:rPr>
            </w:pPr>
            <w:r w:rsidRPr="00844056">
              <w:rPr>
                <w:rStyle w:val="Italic"/>
                <w:w w:val="100"/>
              </w:rPr>
              <w:t>pro rata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pro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rata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CA2089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pro-rata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pro rata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pro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rata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quantum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quantum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>quantum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quanta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quanta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>quanta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sine die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sine die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sine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die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sine-die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sine die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sine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die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sine qua non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sine qua non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sine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qua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non </w:t>
            </w:r>
            <w:r w:rsidRPr="00D776BA">
              <w:rPr>
                <w:lang w:val="en-US"/>
              </w:rPr>
              <w:t xml:space="preserve">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sine-qua-non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sine qua non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sine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qua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non </w:t>
            </w:r>
            <w:r w:rsidRPr="00D776BA">
              <w:rPr>
                <w:lang w:val="en-US"/>
              </w:rPr>
              <w:t xml:space="preserve">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statu quo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statu quo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i/>
                <w:lang w:val="fr-FR"/>
              </w:rPr>
            </w:pPr>
            <w:r w:rsidRPr="00D776BA">
              <w:rPr>
                <w:bCs/>
                <w:i/>
                <w:lang w:val="fr-FR"/>
              </w:rPr>
              <w:t xml:space="preserve">statu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</w:t>
            </w:r>
            <w:r w:rsidRPr="00D776BA">
              <w:rPr>
                <w:bCs/>
                <w:i/>
                <w:lang w:val="fr-FR"/>
              </w:rPr>
              <w:t>quo</w:t>
            </w:r>
            <w:r w:rsidRPr="00D776BA">
              <w:rPr>
                <w:bCs/>
                <w:lang w:val="fr-FR"/>
              </w:rPr>
              <w:t xml:space="preserve"> en </w:t>
            </w:r>
            <w:r w:rsidRPr="00D776BA">
              <w:rPr>
                <w:bCs/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statu-quo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statu quo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i/>
                <w:lang w:val="fr-FR"/>
              </w:rPr>
            </w:pPr>
            <w:r w:rsidRPr="00D776BA">
              <w:rPr>
                <w:bCs/>
                <w:i/>
                <w:lang w:val="fr-FR"/>
              </w:rPr>
              <w:t xml:space="preserve">statu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</w:t>
            </w:r>
            <w:r w:rsidRPr="00D776BA">
              <w:rPr>
                <w:bCs/>
                <w:i/>
                <w:lang w:val="fr-FR"/>
              </w:rPr>
              <w:t>quo</w:t>
            </w:r>
            <w:r w:rsidRPr="00D776BA">
              <w:rPr>
                <w:bCs/>
                <w:lang w:val="fr-FR"/>
              </w:rPr>
              <w:t xml:space="preserve"> en </w:t>
            </w:r>
            <w:r w:rsidRPr="00D776BA">
              <w:rPr>
                <w:bCs/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i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status quo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status quo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lang w:val="en-US"/>
              </w:rPr>
            </w:pPr>
            <w:r w:rsidRPr="00D776BA">
              <w:rPr>
                <w:bCs/>
                <w:i/>
                <w:lang w:val="en-US"/>
              </w:rPr>
              <w:t xml:space="preserve">status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quo</w:t>
            </w:r>
            <w:r w:rsidRPr="00D776BA">
              <w:rPr>
                <w:bCs/>
                <w:lang w:val="en-US"/>
              </w:rPr>
              <w:t xml:space="preserve"> en </w:t>
            </w:r>
            <w:r w:rsidRPr="00D776BA">
              <w:rPr>
                <w:bCs/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lastRenderedPageBreak/>
              <w:t>status-quo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status quo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bCs/>
                <w:lang w:val="en-US"/>
              </w:rPr>
            </w:pPr>
            <w:r w:rsidRPr="00D776BA">
              <w:rPr>
                <w:bCs/>
                <w:i/>
                <w:lang w:val="en-US"/>
              </w:rPr>
              <w:t xml:space="preserve">status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</w:t>
            </w:r>
            <w:r w:rsidRPr="00D776BA">
              <w:rPr>
                <w:bCs/>
                <w:i/>
                <w:lang w:val="en-US"/>
              </w:rPr>
              <w:t>quo</w:t>
            </w:r>
            <w:r w:rsidRPr="00D776BA">
              <w:rPr>
                <w:bCs/>
                <w:lang w:val="en-US"/>
              </w:rPr>
              <w:t xml:space="preserve"> en </w:t>
            </w:r>
            <w:r w:rsidRPr="00D776BA">
              <w:rPr>
                <w:bCs/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bCs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supra </w:t>
            </w:r>
            <w:r w:rsidRPr="004162AF">
              <w:rPr>
                <w:color w:val="FF0000"/>
                <w:lang w:val="fr-FR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</w:t>
            </w:r>
            <w:r w:rsidRPr="00844056">
              <w:rPr>
                <w:rStyle w:val="Italic"/>
                <w:w w:val="100"/>
                <w:lang w:val="fr-FR"/>
              </w:rPr>
              <w:t>supra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</w:t>
            </w:r>
            <w:r w:rsidRPr="00844056">
              <w:rPr>
                <w:w w:val="100"/>
                <w:lang w:val="fr-FR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</w:t>
            </w:r>
            <w:r w:rsidRPr="00D776BA">
              <w:rPr>
                <w:i/>
                <w:lang w:val="fr-FR"/>
              </w:rPr>
              <w:t xml:space="preserve">supra </w:t>
            </w: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Supra </w:t>
            </w:r>
            <w:r w:rsidRPr="004162AF">
              <w:rPr>
                <w:color w:val="FF0000"/>
                <w:lang w:val="fr-FR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</w:t>
            </w:r>
            <w:r w:rsidRPr="00844056">
              <w:rPr>
                <w:rStyle w:val="Italic"/>
                <w:w w:val="100"/>
                <w:lang w:val="fr-FR"/>
              </w:rPr>
              <w:t>supra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</w:t>
            </w:r>
            <w:r w:rsidRPr="00844056">
              <w:rPr>
                <w:w w:val="100"/>
                <w:lang w:val="fr-FR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</w:t>
            </w:r>
            <w:r w:rsidRPr="00D776BA">
              <w:rPr>
                <w:i/>
                <w:lang w:val="fr-FR"/>
              </w:rPr>
              <w:t xml:space="preserve">supra </w:t>
            </w:r>
            <w:r w:rsidRPr="00D776BA">
              <w:rPr>
                <w:color w:val="FF0000"/>
                <w:lang w:val="fr-FR"/>
              </w:rPr>
              <w:t>Space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stricto sensu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stricto sensu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stricto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sensu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stricto-sensu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stricto sensu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i/>
                <w:lang w:val="en-US"/>
              </w:rPr>
              <w:t xml:space="preserve">stricto </w:t>
            </w:r>
            <w:r w:rsidRPr="00D776BA">
              <w:rPr>
                <w:i/>
                <w:color w:val="FF0000"/>
                <w:lang w:val="en-US"/>
              </w:rPr>
              <w:t>Non breaking space</w:t>
            </w:r>
            <w:r w:rsidRPr="00D776BA">
              <w:rPr>
                <w:i/>
                <w:lang w:val="en-US"/>
              </w:rPr>
              <w:t xml:space="preserve"> sensu</w:t>
            </w:r>
            <w:r w:rsidRPr="00D776BA">
              <w:rPr>
                <w:lang w:val="en-US"/>
              </w:rPr>
              <w:t xml:space="preserve"> en </w:t>
            </w:r>
            <w:r w:rsidRPr="00D776BA">
              <w:rPr>
                <w:color w:val="EFA011"/>
                <w:lang w:val="en-US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ultra vires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ultra vires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ultra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vires</w:t>
            </w:r>
            <w:r w:rsidRPr="00D776BA">
              <w:rPr>
                <w:lang w:val="fr-FR"/>
              </w:rPr>
              <w:t xml:space="preserve"> 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ultra-vires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>ultra vires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i/>
                <w:lang w:val="fr-FR"/>
              </w:rPr>
            </w:pPr>
            <w:r w:rsidRPr="00D776BA">
              <w:rPr>
                <w:i/>
                <w:lang w:val="fr-FR"/>
              </w:rPr>
              <w:t xml:space="preserve">ultra </w:t>
            </w:r>
            <w:r w:rsidRPr="00D776BA">
              <w:rPr>
                <w:i/>
                <w:color w:val="FF0000"/>
                <w:lang w:val="fr-FR"/>
              </w:rPr>
              <w:t>Non breaking space</w:t>
            </w:r>
            <w:r w:rsidRPr="00D776BA">
              <w:rPr>
                <w:i/>
                <w:lang w:val="fr-FR"/>
              </w:rPr>
              <w:t xml:space="preserve"> vires </w:t>
            </w:r>
            <w:r w:rsidRPr="00D776BA">
              <w:rPr>
                <w:lang w:val="fr-FR"/>
              </w:rPr>
              <w:t xml:space="preserve">en </w:t>
            </w:r>
            <w:r w:rsidRPr="00D776BA">
              <w:rPr>
                <w:color w:val="EFA011"/>
                <w:lang w:val="fr-FR"/>
              </w:rPr>
              <w:t>Italique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i/>
                <w:lang w:val="fr-FR"/>
              </w:rPr>
            </w:pP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 xml:space="preserve">versus </w:t>
            </w:r>
            <w:r w:rsidRPr="004162AF">
              <w:rPr>
                <w:lang w:val="fr-FR"/>
              </w:rPr>
              <w:t xml:space="preserve">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w w:val="100"/>
                <w:lang w:val="fr-FR"/>
              </w:rPr>
              <w:t xml:space="preserve">versus </w:t>
            </w:r>
            <w:r w:rsidRPr="00844056">
              <w:rPr>
                <w:w w:val="100"/>
                <w:lang w:val="fr-FR"/>
              </w:rPr>
              <w:t>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i/>
                <w:lang w:val="en-US"/>
              </w:rPr>
            </w:pPr>
            <w:r w:rsidRPr="00D776BA">
              <w:rPr>
                <w:bCs/>
                <w:lang w:val="en-US"/>
              </w:rPr>
              <w:t>versus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bCs/>
                <w:lang w:val="fr-FR"/>
              </w:rPr>
            </w:pPr>
            <w:r w:rsidRPr="00CF103F">
              <w:rPr>
                <w:rFonts w:ascii="Times New Roman" w:hAnsi="Times New Roman" w:cs="Times New Roman"/>
                <w:bCs/>
                <w:lang w:val="fr-FR"/>
              </w:rPr>
              <w:t>Pas de suppression de l'ital.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via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via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t>via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</w:rPr>
            </w:pPr>
          </w:p>
        </w:tc>
      </w:tr>
      <w:tr w:rsidR="00CA2089" w:rsidRPr="00CA2089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vice versa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vice versa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vice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versa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CA2089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vice-versa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vice versa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vice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versa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vice versa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vice versa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vice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versa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bCs/>
                <w:lang w:val="fr-FR"/>
              </w:rPr>
              <w:t>Pas de suppression de l'ital.</w:t>
            </w:r>
          </w:p>
        </w:tc>
      </w:tr>
      <w:tr w:rsidR="00CA2089" w:rsidRPr="002A2F02" w:rsidTr="00245E0B">
        <w:tc>
          <w:tcPr>
            <w:tcW w:w="2221" w:type="dxa"/>
            <w:shd w:val="clear" w:color="auto" w:fill="92D05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i/>
                <w:lang w:val="fr-FR"/>
              </w:rPr>
              <w:t>vice-versa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92D05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rStyle w:val="Italic"/>
                <w:b/>
                <w:bCs/>
                <w:color w:val="9966FF"/>
                <w:w w:val="100"/>
                <w:lang w:val="fr-FR"/>
              </w:rPr>
              <w:t>vice versa</w:t>
            </w:r>
            <w:r w:rsidRPr="00844056">
              <w:rPr>
                <w:w w:val="100"/>
                <w:lang w:val="fr-FR"/>
              </w:rPr>
              <w:t xml:space="preserve"> en Italique</w:t>
            </w:r>
          </w:p>
        </w:tc>
        <w:tc>
          <w:tcPr>
            <w:tcW w:w="2132" w:type="dxa"/>
            <w:shd w:val="clear" w:color="auto" w:fill="92D050"/>
          </w:tcPr>
          <w:p w:rsidR="00CA2089" w:rsidRPr="00D776BA" w:rsidRDefault="00CA2089" w:rsidP="00A35AAE">
            <w:pPr>
              <w:pStyle w:val="Cell"/>
              <w:rPr>
                <w:lang w:val="en-US"/>
              </w:rPr>
            </w:pPr>
            <w:r w:rsidRPr="00D776BA">
              <w:rPr>
                <w:lang w:val="en-US"/>
              </w:rPr>
              <w:t xml:space="preserve">vice </w:t>
            </w:r>
            <w:r w:rsidRPr="00D776BA">
              <w:rPr>
                <w:color w:val="FF0000"/>
                <w:lang w:val="en-US"/>
              </w:rPr>
              <w:t>Non breaking space</w:t>
            </w:r>
            <w:r w:rsidRPr="00D776BA">
              <w:rPr>
                <w:lang w:val="en-US"/>
              </w:rPr>
              <w:t xml:space="preserve"> versa</w:t>
            </w:r>
          </w:p>
        </w:tc>
        <w:tc>
          <w:tcPr>
            <w:tcW w:w="2022" w:type="dxa"/>
            <w:shd w:val="clear" w:color="auto" w:fill="92D050"/>
          </w:tcPr>
          <w:p w:rsidR="00CA2089" w:rsidRPr="00CF103F" w:rsidRDefault="00CF103F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  <w:r w:rsidRPr="00CF103F">
              <w:rPr>
                <w:rFonts w:ascii="Times New Roman" w:hAnsi="Times New Roman" w:cs="Times New Roman"/>
                <w:bCs/>
                <w:lang w:val="fr-FR"/>
              </w:rPr>
              <w:t>Pas de suppression de l'ital.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v.s. </w:t>
            </w:r>
            <w:r w:rsidRPr="004162AF">
              <w:rPr>
                <w:color w:val="FF0000"/>
                <w:lang w:val="fr-FR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vs. </w:t>
            </w:r>
            <w:r w:rsidRPr="00844056">
              <w:rPr>
                <w:w w:val="100"/>
                <w:lang w:val="fr-FR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color w:val="FF0000"/>
              </w:rPr>
              <w:t>Space</w:t>
            </w:r>
            <w:r w:rsidRPr="00D776BA">
              <w:t xml:space="preserve"> vs. </w:t>
            </w:r>
            <w:r w:rsidRPr="00D776BA">
              <w:rPr>
                <w:bCs/>
                <w:color w:val="FF0000"/>
              </w:rPr>
              <w:t>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vs </w:t>
            </w:r>
            <w:r w:rsidRPr="004162AF">
              <w:rPr>
                <w:color w:val="FF0000"/>
                <w:lang w:val="fr-FR"/>
              </w:rPr>
              <w:t>Space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>Space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 xml:space="preserve"> vs. </w:t>
            </w:r>
            <w:r w:rsidRPr="00844056">
              <w:rPr>
                <w:w w:val="100"/>
                <w:lang w:val="fr-FR"/>
              </w:rPr>
              <w:t>Space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color w:val="FF0000"/>
              </w:rPr>
              <w:t>Space</w:t>
            </w:r>
            <w:r w:rsidRPr="00D776BA">
              <w:t xml:space="preserve"> vs. </w:t>
            </w:r>
            <w:r w:rsidRPr="00D776BA">
              <w:rPr>
                <w:color w:val="FF0000"/>
              </w:rPr>
              <w:t>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A2089" w:rsidRPr="004162AF" w:rsidTr="00B73738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v.s.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rStyle w:val="Italic"/>
                <w:w w:val="100"/>
                <w:lang w:val="fr-FR"/>
              </w:rPr>
              <w:t>v.s.</w:t>
            </w:r>
            <w:r w:rsidRPr="00844056">
              <w:rPr>
                <w:w w:val="100"/>
                <w:lang w:val="fr-FR"/>
              </w:rPr>
              <w:t xml:space="preserve"> Space en Italique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color w:val="FF0000"/>
              </w:rPr>
              <w:t>Space</w:t>
            </w:r>
            <w:r w:rsidRPr="00D776BA">
              <w:t xml:space="preserve"> vs. </w:t>
            </w:r>
            <w:r w:rsidRPr="00D776BA">
              <w:rPr>
                <w:color w:val="FF0000"/>
              </w:rPr>
              <w:t>Space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73738" w:rsidP="00A35AAE">
            <w:pPr>
              <w:pStyle w:val="Cell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 de traitement</w:t>
            </w:r>
          </w:p>
        </w:tc>
      </w:tr>
      <w:tr w:rsidR="00CA2089" w:rsidRPr="004162AF" w:rsidTr="00B73738">
        <w:tc>
          <w:tcPr>
            <w:tcW w:w="2221" w:type="dxa"/>
            <w:shd w:val="clear" w:color="auto" w:fill="FFFF00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vs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  <w:shd w:val="clear" w:color="auto" w:fill="FFFF00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rStyle w:val="Italic"/>
                <w:w w:val="100"/>
                <w:lang w:val="fr-FR"/>
              </w:rPr>
              <w:t>vs</w:t>
            </w:r>
            <w:r w:rsidRPr="00844056">
              <w:rPr>
                <w:w w:val="100"/>
                <w:lang w:val="fr-FR"/>
              </w:rPr>
              <w:t xml:space="preserve"> Space en Italique</w:t>
            </w:r>
          </w:p>
        </w:tc>
        <w:tc>
          <w:tcPr>
            <w:tcW w:w="2132" w:type="dxa"/>
            <w:shd w:val="clear" w:color="auto" w:fill="FFFF00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color w:val="FF0000"/>
              </w:rPr>
              <w:t>Space</w:t>
            </w:r>
            <w:r w:rsidRPr="00D776BA">
              <w:t xml:space="preserve"> vs. </w:t>
            </w:r>
            <w:r w:rsidRPr="00D776BA">
              <w:rPr>
                <w:color w:val="FF0000"/>
              </w:rPr>
              <w:t>Space</w:t>
            </w:r>
          </w:p>
        </w:tc>
        <w:tc>
          <w:tcPr>
            <w:tcW w:w="2022" w:type="dxa"/>
            <w:shd w:val="clear" w:color="auto" w:fill="FFFF00"/>
          </w:tcPr>
          <w:p w:rsidR="00CA2089" w:rsidRPr="00A35AAE" w:rsidRDefault="00B73738" w:rsidP="00A35AAE">
            <w:pPr>
              <w:pStyle w:val="Cell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 de traitement</w:t>
            </w: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i/>
                <w:lang w:val="fr-FR"/>
              </w:rPr>
              <w:t>vs.</w:t>
            </w:r>
            <w:r w:rsidRPr="004162AF">
              <w:rPr>
                <w:lang w:val="fr-FR"/>
              </w:rPr>
              <w:t xml:space="preserve"> </w:t>
            </w:r>
            <w:r w:rsidRPr="004162AF">
              <w:rPr>
                <w:color w:val="FF0000"/>
                <w:lang w:val="fr-FR"/>
              </w:rPr>
              <w:t>Space</w:t>
            </w:r>
            <w:r w:rsidRPr="004162AF">
              <w:rPr>
                <w:lang w:val="fr-FR"/>
              </w:rPr>
              <w:t xml:space="preserve"> en </w:t>
            </w:r>
            <w:r w:rsidRPr="004162AF">
              <w:rPr>
                <w:color w:val="EFA011"/>
                <w:lang w:val="fr-FR"/>
              </w:rPr>
              <w:t>Italique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w w:val="100"/>
                <w:lang w:val="fr-FR"/>
              </w:rPr>
              <w:t xml:space="preserve">Space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vs.</w:t>
            </w:r>
            <w:r w:rsidRPr="00844056">
              <w:rPr>
                <w:w w:val="100"/>
                <w:lang w:val="fr-FR"/>
              </w:rPr>
              <w:t xml:space="preserve"> Space en Italique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rPr>
                <w:color w:val="FF0000"/>
              </w:rPr>
              <w:t>Space</w:t>
            </w:r>
            <w:r w:rsidRPr="00D776BA">
              <w:t xml:space="preserve"> vs. </w:t>
            </w:r>
            <w:r w:rsidRPr="00D776BA">
              <w:rPr>
                <w:color w:val="FF0000"/>
              </w:rPr>
              <w:t>Space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Washington D.C. </w:t>
            </w:r>
            <w:r w:rsidRPr="004162AF">
              <w:rPr>
                <w:color w:val="7030A0"/>
                <w:lang w:val="fr-FR"/>
              </w:rPr>
              <w:t xml:space="preserve">Fin Paragraph Mark </w:t>
            </w:r>
            <w:r w:rsidRPr="004162AF">
              <w:rPr>
                <w:lang w:val="fr-FR"/>
              </w:rPr>
              <w:t>Washington D.C.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  <w:r w:rsidRPr="00844056">
              <w:rPr>
                <w:w w:val="100"/>
                <w:lang w:val="fr-FR"/>
              </w:rPr>
              <w:t xml:space="preserve"> Fin Paragraph Mark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color w:val="FF0000"/>
                <w:lang w:val="fr-FR"/>
              </w:rPr>
            </w:pPr>
            <w:r w:rsidRPr="00D776BA">
              <w:rPr>
                <w:lang w:val="fr-FR"/>
              </w:rPr>
              <w:t xml:space="preserve">Washington, DC. </w:t>
            </w:r>
            <w:r w:rsidRPr="00D776BA">
              <w:rPr>
                <w:color w:val="7030A0"/>
                <w:lang w:val="fr-FR"/>
              </w:rPr>
              <w:t>Fin Paragraph Mark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CA2089" w:rsidRPr="002A2F02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 xml:space="preserve">Washington, D.C. </w:t>
            </w:r>
            <w:r w:rsidRPr="004162AF">
              <w:rPr>
                <w:color w:val="7030A0"/>
                <w:lang w:val="fr-FR"/>
              </w:rPr>
              <w:t xml:space="preserve">Fin Paragraph Mark </w:t>
            </w:r>
            <w:r w:rsidRPr="004162AF">
              <w:rPr>
                <w:lang w:val="fr-FR"/>
              </w:rPr>
              <w:t>Washington, D.C.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  <w:r w:rsidRPr="00844056">
              <w:rPr>
                <w:w w:val="100"/>
                <w:lang w:val="fr-FR"/>
              </w:rPr>
              <w:t xml:space="preserve"> Fin Paragraph Mark </w:t>
            </w: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  <w:rPr>
                <w:color w:val="FF0000"/>
                <w:lang w:val="fr-FR"/>
              </w:rPr>
            </w:pPr>
            <w:r w:rsidRPr="00D776BA">
              <w:rPr>
                <w:lang w:val="fr-FR"/>
              </w:rPr>
              <w:t xml:space="preserve">Washington, DC. </w:t>
            </w:r>
            <w:r w:rsidRPr="00D776BA">
              <w:rPr>
                <w:color w:val="7030A0"/>
                <w:lang w:val="fr-FR"/>
              </w:rPr>
              <w:t>Fin Paragraph Mark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Washington D.C.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t>Washington, DC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t>Washington, D.C.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t>Washington, DC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</w:rPr>
            </w:pPr>
          </w:p>
        </w:tc>
      </w:tr>
      <w:tr w:rsidR="00CA2089" w:rsidRPr="004162AF" w:rsidTr="00CA2089">
        <w:tc>
          <w:tcPr>
            <w:tcW w:w="2221" w:type="dxa"/>
          </w:tcPr>
          <w:p w:rsidR="00CA2089" w:rsidRPr="004162AF" w:rsidRDefault="00CA2089" w:rsidP="00D3039D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4162AF">
              <w:rPr>
                <w:lang w:val="fr-FR"/>
              </w:rPr>
              <w:lastRenderedPageBreak/>
              <w:t>Washington DC</w:t>
            </w:r>
          </w:p>
        </w:tc>
        <w:tc>
          <w:tcPr>
            <w:tcW w:w="2193" w:type="dxa"/>
          </w:tcPr>
          <w:p w:rsidR="00CA2089" w:rsidRPr="00844056" w:rsidRDefault="00CA2089" w:rsidP="00A35AAE">
            <w:pPr>
              <w:pStyle w:val="Para"/>
              <w:tabs>
                <w:tab w:val="clear" w:pos="560"/>
              </w:tabs>
              <w:rPr>
                <w:w w:val="100"/>
                <w:lang w:val="fr-FR"/>
              </w:rPr>
            </w:pPr>
            <w:r w:rsidRPr="00844056">
              <w:rPr>
                <w:b/>
                <w:bCs/>
                <w:color w:val="9966FF"/>
                <w:w w:val="100"/>
                <w:lang w:val="fr-FR"/>
              </w:rPr>
              <w:t>Washington, DC.</w:t>
            </w:r>
          </w:p>
        </w:tc>
        <w:tc>
          <w:tcPr>
            <w:tcW w:w="2132" w:type="dxa"/>
          </w:tcPr>
          <w:p w:rsidR="00CA2089" w:rsidRPr="00D776BA" w:rsidRDefault="00CA2089" w:rsidP="00A35AAE">
            <w:pPr>
              <w:pStyle w:val="Cell"/>
            </w:pPr>
            <w:r w:rsidRPr="00D776BA">
              <w:t>Washington, DC</w:t>
            </w:r>
          </w:p>
        </w:tc>
        <w:tc>
          <w:tcPr>
            <w:tcW w:w="2022" w:type="dxa"/>
          </w:tcPr>
          <w:p w:rsidR="00CA2089" w:rsidRPr="00A35AAE" w:rsidRDefault="00CA2089" w:rsidP="00A35AAE">
            <w:pPr>
              <w:pStyle w:val="Cell"/>
              <w:rPr>
                <w:rFonts w:ascii="Times New Roman" w:hAnsi="Times New Roman" w:cs="Times New Roman"/>
              </w:rPr>
            </w:pPr>
          </w:p>
        </w:tc>
      </w:tr>
    </w:tbl>
    <w:p w:rsidR="00BE24E8" w:rsidRPr="00BE24E8" w:rsidRDefault="00BE24E8" w:rsidP="002D52DC">
      <w:pPr>
        <w:pStyle w:val="Heading2"/>
        <w:ind w:left="360"/>
        <w:rPr>
          <w:lang w:val="fr-FR"/>
        </w:rPr>
      </w:pPr>
      <w:r w:rsidRPr="00BE24E8">
        <w:rPr>
          <w:lang w:val="fr-FR"/>
        </w:rPr>
        <w:t>ANGLAIS SEULEMENT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725"/>
        <w:gridCol w:w="2552"/>
        <w:gridCol w:w="1837"/>
        <w:gridCol w:w="1814"/>
      </w:tblGrid>
      <w:tr w:rsidR="00211A74" w:rsidRPr="00211A74" w:rsidTr="00CC18F9">
        <w:tc>
          <w:tcPr>
            <w:tcW w:w="2725" w:type="dxa"/>
          </w:tcPr>
          <w:p w:rsidR="00211A74" w:rsidRPr="00CA2089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b/>
                <w:sz w:val="24"/>
                <w:szCs w:val="24"/>
                <w:lang w:val="en-US"/>
              </w:rPr>
            </w:pPr>
            <w:r w:rsidRPr="00CA2089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</w:tcPr>
          <w:p w:rsidR="00211A74" w:rsidRPr="00CA2089" w:rsidRDefault="00211A74" w:rsidP="00211A74">
            <w:pPr>
              <w:pStyle w:val="Para"/>
              <w:tabs>
                <w:tab w:val="clear" w:pos="560"/>
              </w:tabs>
              <w:rPr>
                <w:rFonts w:ascii="Times New Roman" w:hAnsi="Times New Roman" w:cs="Times New Roman"/>
                <w:b/>
                <w:w w:val="100"/>
                <w:sz w:val="24"/>
                <w:szCs w:val="24"/>
              </w:rPr>
            </w:pPr>
            <w:r w:rsidRPr="00CA2089">
              <w:rPr>
                <w:rFonts w:ascii="Times New Roman" w:hAnsi="Times New Roman" w:cs="Times New Roman"/>
                <w:b/>
                <w:w w:val="100"/>
                <w:sz w:val="24"/>
                <w:szCs w:val="24"/>
              </w:rPr>
              <w:t>Output</w:t>
            </w:r>
          </w:p>
        </w:tc>
        <w:tc>
          <w:tcPr>
            <w:tcW w:w="1837" w:type="dxa"/>
          </w:tcPr>
          <w:p w:rsidR="00211A74" w:rsidRPr="00CA2089" w:rsidRDefault="00211A74" w:rsidP="00211A74">
            <w:pPr>
              <w:pStyle w:val="Cell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CA20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Attendu</w:t>
            </w:r>
          </w:p>
        </w:tc>
        <w:tc>
          <w:tcPr>
            <w:tcW w:w="1814" w:type="dxa"/>
          </w:tcPr>
          <w:p w:rsidR="00211A74" w:rsidRPr="00A35AAE" w:rsidRDefault="00211A74" w:rsidP="00211A74">
            <w:pPr>
              <w:pStyle w:val="Cell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A35A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Commentaires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’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“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” </w:t>
            </w:r>
            <w:r w:rsidRPr="00AB5D40">
              <w:rPr>
                <w:color w:val="7030A0"/>
                <w:lang w:val="en-US"/>
              </w:rPr>
              <w:t>Paragraph Mark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Inverse </w:t>
            </w:r>
            <w:proofErr w:type="gramStart"/>
            <w:r>
              <w:rPr>
                <w:lang w:val="fr-FR"/>
              </w:rPr>
              <w:t>la</w:t>
            </w:r>
            <w:proofErr w:type="gramEnd"/>
            <w:r>
              <w:rPr>
                <w:lang w:val="fr-FR"/>
              </w:rPr>
              <w:t xml:space="preserve"> guillemet</w:t>
            </w:r>
          </w:p>
        </w:tc>
      </w:tr>
      <w:tr w:rsidR="00B031FC" w:rsidRPr="00211A74" w:rsidTr="00B031FC">
        <w:tc>
          <w:tcPr>
            <w:tcW w:w="2725" w:type="dxa"/>
            <w:shd w:val="clear" w:color="auto" w:fill="auto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’</w:t>
            </w:r>
          </w:p>
        </w:tc>
        <w:tc>
          <w:tcPr>
            <w:tcW w:w="2552" w:type="dxa"/>
            <w:shd w:val="clear" w:color="auto" w:fill="auto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”</w:t>
            </w:r>
          </w:p>
        </w:tc>
        <w:tc>
          <w:tcPr>
            <w:tcW w:w="1837" w:type="dxa"/>
            <w:shd w:val="clear" w:color="auto" w:fill="auto"/>
          </w:tcPr>
          <w:p w:rsidR="00B031FC" w:rsidRPr="00AB5D40" w:rsidRDefault="00B031FC" w:rsidP="00211A74">
            <w:pPr>
              <w:pStyle w:val="Cell"/>
            </w:pPr>
            <w:r w:rsidRPr="00AB5D40">
              <w:rPr>
                <w:lang w:val="en-US"/>
              </w:rPr>
              <w:t xml:space="preserve">” </w:t>
            </w:r>
            <w:r w:rsidRPr="00AB5D40">
              <w:rPr>
                <w:color w:val="7030A0"/>
                <w:lang w:val="en-US"/>
              </w:rPr>
              <w:t>Paragraph M</w:t>
            </w:r>
            <w:r w:rsidRPr="00AB5D40">
              <w:rPr>
                <w:color w:val="7030A0"/>
              </w:rPr>
              <w:t>ark</w:t>
            </w:r>
          </w:p>
        </w:tc>
        <w:tc>
          <w:tcPr>
            <w:tcW w:w="1814" w:type="dxa"/>
            <w:shd w:val="clear" w:color="auto" w:fill="auto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Spac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‘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Spac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”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rPr>
                <w:color w:val="FF0000"/>
                <w:lang w:val="en-US"/>
              </w:rPr>
              <w:t>Space</w:t>
            </w:r>
            <w:r w:rsidRPr="00AB5D40">
              <w:t xml:space="preserve"> “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Mauvais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’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’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 xml:space="preserve">” </w:t>
            </w:r>
            <w:r w:rsidRPr="00AB5D40">
              <w:rPr>
                <w:color w:val="FF0000"/>
                <w:lang w:val="en-US"/>
              </w:rPr>
              <w:t>Space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”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rPr>
                <w:color w:val="FF0000"/>
                <w:lang w:val="en-US"/>
              </w:rPr>
              <w:t>Space</w:t>
            </w:r>
            <w:r w:rsidRPr="00AB5D40">
              <w:t xml:space="preserve"> “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 xml:space="preserve">Inverse </w:t>
            </w:r>
            <w:proofErr w:type="gramStart"/>
            <w:r>
              <w:rPr>
                <w:lang w:val="fr-FR"/>
              </w:rPr>
              <w:t>la</w:t>
            </w:r>
            <w:proofErr w:type="gramEnd"/>
            <w:r>
              <w:rPr>
                <w:lang w:val="fr-FR"/>
              </w:rPr>
              <w:t xml:space="preserve"> guillemet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 Space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 xml:space="preserve">” </w:t>
            </w:r>
            <w:r w:rsidRPr="00AB5D40">
              <w:rPr>
                <w:color w:val="FF0000"/>
                <w:lang w:val="en-US"/>
              </w:rPr>
              <w:t>Space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tabs>
                <w:tab w:val="right" w:pos="372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(‘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tabs>
                <w:tab w:val="right" w:pos="372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(“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(“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Ne supprime pas l'espace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’)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”)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”)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Ne supprime pas l'espace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tabs>
                <w:tab w:val="right" w:pos="372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(“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tabs>
                <w:tab w:val="right" w:pos="372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(“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(“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fr-FR"/>
              </w:rPr>
              <w:t>Ne supprime pas l'espace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”)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”)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”)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fr-FR"/>
              </w:rPr>
              <w:t>Ne supprime pas l'espace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’,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”,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”,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fr-FR"/>
              </w:rPr>
              <w:t>Ne supprime pas l'espace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’.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</w:t>
            </w:r>
            <w:proofErr w:type="gramEnd"/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”.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fr-FR"/>
              </w:rPr>
              <w:t>Ne supprime pas l'espace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 ;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 ;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”;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’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”: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”,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”,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”,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,” text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,” text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”,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</w:t>
            </w:r>
            <w:proofErr w:type="gramEnd"/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Space ”</w:t>
            </w:r>
            <w:proofErr w:type="gramEnd"/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”.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lastRenderedPageBreak/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 ;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”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”;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B031FC" w:rsidRPr="00211A74" w:rsidTr="00CC18F9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Space ” </w:t>
            </w: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t>”: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B031FC" w:rsidRPr="00211A74" w:rsidTr="00B71B0A">
        <w:tc>
          <w:tcPr>
            <w:tcW w:w="2725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Space " text</w:t>
            </w:r>
          </w:p>
        </w:tc>
        <w:tc>
          <w:tcPr>
            <w:tcW w:w="2552" w:type="dxa"/>
            <w:shd w:val="clear" w:color="auto" w:fill="FFFF00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Space ” text</w:t>
            </w:r>
          </w:p>
        </w:tc>
        <w:tc>
          <w:tcPr>
            <w:tcW w:w="1837" w:type="dxa"/>
            <w:shd w:val="clear" w:color="auto" w:fill="FFFF00"/>
          </w:tcPr>
          <w:p w:rsidR="00B031FC" w:rsidRPr="00AB5D40" w:rsidRDefault="00B031FC" w:rsidP="00211A74">
            <w:pPr>
              <w:pStyle w:val="Cell"/>
            </w:pPr>
            <w:r w:rsidRPr="00AB5D40">
              <w:rPr>
                <w:color w:val="FF0000"/>
              </w:rPr>
              <w:t>Space</w:t>
            </w:r>
            <w:r w:rsidRPr="00AB5D40">
              <w:t xml:space="preserve"> “</w:t>
            </w:r>
          </w:p>
        </w:tc>
        <w:tc>
          <w:tcPr>
            <w:tcW w:w="1814" w:type="dxa"/>
            <w:shd w:val="clear" w:color="auto" w:fill="FFFF00"/>
          </w:tcPr>
          <w:p w:rsidR="00B031FC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Guillemet inversé</w:t>
            </w: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 (code 034) Space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 (code 034) Space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 xml:space="preserve">” </w:t>
            </w:r>
            <w:r w:rsidRPr="00AB5D40">
              <w:rPr>
                <w:color w:val="FF0000"/>
              </w:rPr>
              <w:t>Space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 Paragraph Mark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 Paragraph Mark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 xml:space="preserve">” </w:t>
            </w:r>
            <w:r w:rsidRPr="00AB5D40">
              <w:rPr>
                <w:color w:val="7030A0"/>
              </w:rPr>
              <w:t>Paragraph Mark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("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(“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>(“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")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”)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>”)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",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”,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>”,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".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”.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>”.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";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”;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>”;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B031FC" w:rsidRPr="00211A74" w:rsidTr="00CC18F9">
        <w:tc>
          <w:tcPr>
            <w:tcW w:w="2725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":</w:t>
            </w:r>
          </w:p>
        </w:tc>
        <w:tc>
          <w:tcPr>
            <w:tcW w:w="2552" w:type="dxa"/>
          </w:tcPr>
          <w:p w:rsidR="00B031FC" w:rsidRPr="00B031FC" w:rsidRDefault="00B031FC" w:rsidP="00B031FC">
            <w:pPr>
              <w:pStyle w:val="Cell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31FC">
              <w:rPr>
                <w:rFonts w:ascii="Times New Roman" w:hAnsi="Times New Roman" w:cs="Times New Roman"/>
                <w:bCs/>
                <w:sz w:val="20"/>
                <w:szCs w:val="20"/>
              </w:rPr>
              <w:t>”:</w:t>
            </w:r>
          </w:p>
        </w:tc>
        <w:tc>
          <w:tcPr>
            <w:tcW w:w="1837" w:type="dxa"/>
          </w:tcPr>
          <w:p w:rsidR="00B031FC" w:rsidRPr="00AB5D40" w:rsidRDefault="00B031FC" w:rsidP="00211A74">
            <w:pPr>
              <w:pStyle w:val="Cell"/>
            </w:pPr>
            <w:r w:rsidRPr="00AB5D40">
              <w:t>”:</w:t>
            </w:r>
          </w:p>
        </w:tc>
        <w:tc>
          <w:tcPr>
            <w:tcW w:w="1814" w:type="dxa"/>
          </w:tcPr>
          <w:p w:rsidR="00B031FC" w:rsidRPr="00211A74" w:rsidRDefault="00B031FC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Space %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%</w:t>
            </w:r>
          </w:p>
        </w:tc>
        <w:tc>
          <w:tcPr>
            <w:tcW w:w="1837" w:type="dxa"/>
          </w:tcPr>
          <w:p w:rsidR="00211A74" w:rsidRPr="00642D87" w:rsidRDefault="00211A74" w:rsidP="00211A74">
            <w:pPr>
              <w:pStyle w:val="Cell"/>
            </w:pPr>
            <w:r w:rsidRPr="00642D87">
              <w:t>%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Space per cent Space 100 per cent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 cent Space 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 xml:space="preserve">0%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</w:t>
            </w:r>
          </w:p>
        </w:tc>
        <w:tc>
          <w:tcPr>
            <w:tcW w:w="1837" w:type="dxa"/>
          </w:tcPr>
          <w:p w:rsidR="00211A74" w:rsidRPr="00642D87" w:rsidRDefault="00211A74" w:rsidP="00211A74">
            <w:pPr>
              <w:pStyle w:val="Cell"/>
            </w:pPr>
            <w:r w:rsidRPr="00AB5D40">
              <w:rPr>
                <w:color w:val="00B0F0"/>
                <w:lang w:val="en-US"/>
              </w:rPr>
              <w:t>Chiffre</w:t>
            </w:r>
            <w:r w:rsidRPr="00AB5D40">
              <w:rPr>
                <w:lang w:val="en-US"/>
              </w:rPr>
              <w:t xml:space="preserve"> % </w:t>
            </w:r>
            <w:r w:rsidRPr="00AB5D40">
              <w:rPr>
                <w:bCs/>
                <w:color w:val="FF0000"/>
                <w:lang w:val="en-US"/>
              </w:rPr>
              <w:t>Space</w:t>
            </w:r>
            <w:r w:rsidRPr="00AB5D40">
              <w:rPr>
                <w:lang w:val="en-US"/>
              </w:rPr>
              <w:t xml:space="preserve"> (99.8%)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Space percent Space 100 percent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 xml:space="preserve"> per cent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 xml:space="preserve">0%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</w:t>
            </w:r>
          </w:p>
        </w:tc>
        <w:tc>
          <w:tcPr>
            <w:tcW w:w="1837" w:type="dxa"/>
          </w:tcPr>
          <w:p w:rsidR="00211A74" w:rsidRPr="00642D87" w:rsidRDefault="00211A74" w:rsidP="00211A74">
            <w:pPr>
              <w:pStyle w:val="Cell"/>
            </w:pPr>
            <w:r w:rsidRPr="00AB5D40">
              <w:rPr>
                <w:color w:val="00B0F0"/>
                <w:lang w:val="en-US"/>
              </w:rPr>
              <w:t>Chiffre</w:t>
            </w:r>
            <w:r w:rsidRPr="00AB5D40">
              <w:rPr>
                <w:lang w:val="en-US"/>
              </w:rPr>
              <w:t xml:space="preserve"> % </w:t>
            </w:r>
            <w:r w:rsidRPr="00AB5D40">
              <w:rPr>
                <w:bCs/>
                <w:color w:val="FF0000"/>
                <w:lang w:val="en-US"/>
              </w:rPr>
              <w:t>Space</w:t>
            </w:r>
            <w:r w:rsidRPr="00AB5D40">
              <w:rPr>
                <w:lang w:val="en-US"/>
              </w:rPr>
              <w:t xml:space="preserve"> (99.8%)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Space percent. 100 percent.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percent. 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0%.</w:t>
            </w:r>
          </w:p>
        </w:tc>
        <w:tc>
          <w:tcPr>
            <w:tcW w:w="1837" w:type="dxa"/>
          </w:tcPr>
          <w:p w:rsidR="00211A74" w:rsidRPr="00642D87" w:rsidRDefault="00211A74" w:rsidP="00211A74">
            <w:pPr>
              <w:pStyle w:val="Cell"/>
            </w:pPr>
            <w:r w:rsidRPr="00AB5D40">
              <w:rPr>
                <w:color w:val="00B0F0"/>
              </w:rPr>
              <w:t>Chiffre</w:t>
            </w:r>
            <w:r w:rsidRPr="00AB5D40">
              <w:t xml:space="preserve"> %. (99.8%)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</w:p>
        </w:tc>
      </w:tr>
      <w:tr w:rsidR="00211A74" w:rsidRPr="002A2F02" w:rsidTr="00B71B0A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Space percent, 100 percent,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percent, 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0%.</w:t>
            </w:r>
          </w:p>
        </w:tc>
        <w:tc>
          <w:tcPr>
            <w:tcW w:w="1837" w:type="dxa"/>
            <w:shd w:val="clear" w:color="auto" w:fill="FFFF00"/>
          </w:tcPr>
          <w:p w:rsidR="00211A74" w:rsidRPr="00642D87" w:rsidRDefault="00211A74" w:rsidP="00211A74">
            <w:pPr>
              <w:pStyle w:val="Cell"/>
            </w:pPr>
            <w:r w:rsidRPr="00AB5D40">
              <w:rPr>
                <w:color w:val="00B0F0"/>
              </w:rPr>
              <w:t>Chiffre</w:t>
            </w:r>
            <w:r w:rsidRPr="00AB5D40">
              <w:t xml:space="preserve"> %, (99.8%)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>
              <w:rPr>
                <w:color w:val="00B0F0"/>
                <w:lang w:val="fr-FR"/>
              </w:rPr>
              <w:t>Point au lieu de virgule</w:t>
            </w:r>
          </w:p>
        </w:tc>
      </w:tr>
      <w:tr w:rsidR="00211A74" w:rsidRPr="002A2F02" w:rsidTr="00B71B0A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Space percent: 100 percent: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percent: 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0%.</w:t>
            </w:r>
          </w:p>
        </w:tc>
        <w:tc>
          <w:tcPr>
            <w:tcW w:w="1837" w:type="dxa"/>
            <w:shd w:val="clear" w:color="auto" w:fill="FFFF00"/>
          </w:tcPr>
          <w:p w:rsidR="00211A74" w:rsidRPr="00642D87" w:rsidRDefault="00211A74" w:rsidP="00211A74">
            <w:pPr>
              <w:pStyle w:val="Cell"/>
            </w:pPr>
            <w:r w:rsidRPr="00AB5D40">
              <w:rPr>
                <w:color w:val="00B0F0"/>
              </w:rPr>
              <w:t>Chiffre</w:t>
            </w:r>
            <w:r w:rsidRPr="00AB5D40">
              <w:t xml:space="preserve"> %: (99.8%)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>
              <w:rPr>
                <w:color w:val="00B0F0"/>
                <w:lang w:val="fr-FR"/>
              </w:rPr>
              <w:t>Point au lieu de deux points</w:t>
            </w:r>
          </w:p>
        </w:tc>
      </w:tr>
      <w:tr w:rsidR="00211A74" w:rsidRPr="002A2F02" w:rsidTr="00B71B0A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Space percent) 100 percent)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percent) 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0%.</w:t>
            </w:r>
          </w:p>
        </w:tc>
        <w:tc>
          <w:tcPr>
            <w:tcW w:w="1837" w:type="dxa"/>
            <w:shd w:val="clear" w:color="auto" w:fill="FFFF00"/>
          </w:tcPr>
          <w:p w:rsidR="00211A74" w:rsidRPr="00642D87" w:rsidRDefault="00211A74" w:rsidP="00211A74">
            <w:pPr>
              <w:pStyle w:val="Cell"/>
            </w:pPr>
            <w:r w:rsidRPr="00AB5D40">
              <w:rPr>
                <w:color w:val="00B0F0"/>
              </w:rPr>
              <w:t>Chiffre</w:t>
            </w:r>
            <w:r w:rsidRPr="00AB5D40">
              <w:t xml:space="preserve"> %) (99.8%)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>
              <w:rPr>
                <w:color w:val="00B0F0"/>
                <w:lang w:val="fr-FR"/>
              </w:rPr>
              <w:t>Point au lieu de parenthèse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 xml:space="preserve">USD 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r w:rsidRPr="00211A74">
              <w:rPr>
                <w:lang w:val="fr-FR"/>
              </w:rPr>
              <w:t>USD150 fin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USD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USD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50 fin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t xml:space="preserve">USD </w:t>
            </w:r>
            <w:r w:rsidRPr="00AB5D40">
              <w:rPr>
                <w:color w:val="FF0000"/>
              </w:rPr>
              <w:t>Non brea</w:t>
            </w:r>
            <w:r w:rsidRPr="00AB5D40">
              <w:rPr>
                <w:color w:val="FF0000"/>
                <w:lang w:val="en-US"/>
              </w:rPr>
              <w:t>king space</w:t>
            </w:r>
            <w:r w:rsidRPr="00AB5D40">
              <w:rPr>
                <w:color w:val="00B0F0"/>
                <w:lang w:val="en-US"/>
              </w:rPr>
              <w:t xml:space="preserve"> 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 xml:space="preserve">USD Space 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r w:rsidRPr="00211A74">
              <w:rPr>
                <w:lang w:val="fr-FR"/>
              </w:rPr>
              <w:t>USD 150 fin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USD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USD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50 fin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t xml:space="preserve">USD </w:t>
            </w:r>
            <w:r w:rsidRPr="00AB5D40">
              <w:rPr>
                <w:color w:val="FF0000"/>
              </w:rPr>
              <w:t>Non brea</w:t>
            </w:r>
            <w:r w:rsidRPr="00AB5D40">
              <w:rPr>
                <w:color w:val="FF0000"/>
                <w:lang w:val="en-US"/>
              </w:rPr>
              <w:t>king space</w:t>
            </w:r>
            <w:r w:rsidRPr="00AB5D40">
              <w:rPr>
                <w:color w:val="00B0F0"/>
                <w:lang w:val="en-US"/>
              </w:rPr>
              <w:t xml:space="preserve"> 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1 </w:t>
            </w:r>
            <w:r w:rsidRPr="00211A74">
              <w:rPr>
                <w:color w:val="EFA011"/>
              </w:rPr>
              <w:t>Sup</w:t>
            </w:r>
            <w:r w:rsidRPr="00211A74">
              <w:t xml:space="preserve"> st </w:t>
            </w:r>
            <w:r w:rsidRPr="00211A74">
              <w:rPr>
                <w:color w:val="EFA011"/>
              </w:rPr>
              <w:t>Normal</w:t>
            </w:r>
            <w:r w:rsidRPr="00211A74">
              <w:t xml:space="preserve"> (1</w:t>
            </w:r>
            <w:r w:rsidRPr="00211A74">
              <w:rPr>
                <w:vertAlign w:val="superscript"/>
              </w:rPr>
              <w:t>st</w:t>
            </w:r>
            <w:r w:rsidRPr="00211A74"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1 Sup st Normal (1</w:t>
            </w:r>
            <w:r w:rsidRPr="00B71B0A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st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1st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1 </w:t>
            </w:r>
            <w:r w:rsidRPr="00211A74">
              <w:rPr>
                <w:color w:val="EFA011"/>
              </w:rPr>
              <w:t>Sup</w:t>
            </w:r>
            <w:r w:rsidRPr="00211A74">
              <w:t xml:space="preserve"> ST </w:t>
            </w:r>
            <w:r w:rsidRPr="00211A74">
              <w:rPr>
                <w:color w:val="EFA011"/>
              </w:rPr>
              <w:t>Normal</w:t>
            </w:r>
            <w:r w:rsidRPr="00211A74">
              <w:t xml:space="preserve"> (1</w:t>
            </w:r>
            <w:r w:rsidRPr="00211A74">
              <w:rPr>
                <w:vertAlign w:val="superscript"/>
              </w:rPr>
              <w:t>ST</w:t>
            </w:r>
            <w:r w:rsidRPr="00211A74"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1 Sup ST Normal (1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ST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1st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lastRenderedPageBreak/>
              <w:t xml:space="preserve">2 </w:t>
            </w:r>
            <w:r w:rsidRPr="00211A74">
              <w:rPr>
                <w:color w:val="EFA011"/>
              </w:rPr>
              <w:t>Sup</w:t>
            </w:r>
            <w:r w:rsidRPr="00211A74">
              <w:t xml:space="preserve"> nd </w:t>
            </w:r>
            <w:r w:rsidRPr="00211A74">
              <w:rPr>
                <w:color w:val="EFA011"/>
              </w:rPr>
              <w:t>Normal</w:t>
            </w:r>
            <w:r w:rsidRPr="00211A74">
              <w:t xml:space="preserve"> (2</w:t>
            </w:r>
            <w:r w:rsidRPr="00211A74">
              <w:rPr>
                <w:vertAlign w:val="superscript"/>
              </w:rPr>
              <w:t>nd</w:t>
            </w:r>
            <w:r w:rsidRPr="00211A74"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2 Sup nd Normal (2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nd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2nd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2 </w:t>
            </w:r>
            <w:r w:rsidRPr="00211A74">
              <w:rPr>
                <w:color w:val="EFA011"/>
              </w:rPr>
              <w:t>Sup</w:t>
            </w:r>
            <w:r w:rsidRPr="00211A74">
              <w:t xml:space="preserve"> ND </w:t>
            </w:r>
            <w:r w:rsidRPr="00211A74">
              <w:rPr>
                <w:color w:val="EFA011"/>
              </w:rPr>
              <w:t>Normal</w:t>
            </w:r>
            <w:r w:rsidRPr="00211A74">
              <w:t xml:space="preserve"> (2</w:t>
            </w:r>
            <w:r w:rsidRPr="00211A74">
              <w:rPr>
                <w:vertAlign w:val="superscript"/>
              </w:rPr>
              <w:t>ND</w:t>
            </w:r>
            <w:r w:rsidRPr="00211A74"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2 Sup ND Normal (2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ND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2nd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3 </w:t>
            </w:r>
            <w:r w:rsidRPr="00211A74">
              <w:rPr>
                <w:color w:val="EFA011"/>
              </w:rPr>
              <w:t>Sup</w:t>
            </w:r>
            <w:r w:rsidRPr="00211A74">
              <w:t xml:space="preserve"> rd </w:t>
            </w:r>
            <w:r w:rsidRPr="00211A74">
              <w:rPr>
                <w:color w:val="EFA011"/>
              </w:rPr>
              <w:t>Normal</w:t>
            </w:r>
            <w:r w:rsidRPr="00211A74">
              <w:t xml:space="preserve"> (3</w:t>
            </w:r>
            <w:r w:rsidRPr="00211A74">
              <w:rPr>
                <w:vertAlign w:val="superscript"/>
              </w:rPr>
              <w:t>rd</w:t>
            </w:r>
            <w:r w:rsidRPr="00211A74"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3 Sup rd Normal (3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rd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3rd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3 </w:t>
            </w:r>
            <w:r w:rsidRPr="00211A74">
              <w:rPr>
                <w:color w:val="EFA011"/>
              </w:rPr>
              <w:t>Sup</w:t>
            </w:r>
            <w:r w:rsidRPr="00211A74">
              <w:t xml:space="preserve"> RD </w:t>
            </w:r>
            <w:r w:rsidRPr="00211A74">
              <w:rPr>
                <w:color w:val="EFA011"/>
              </w:rPr>
              <w:t>Normal</w:t>
            </w:r>
            <w:r w:rsidRPr="00211A74">
              <w:t xml:space="preserve"> (3</w:t>
            </w:r>
            <w:r w:rsidRPr="00211A74">
              <w:rPr>
                <w:vertAlign w:val="superscript"/>
              </w:rPr>
              <w:t>RD</w:t>
            </w:r>
            <w:r w:rsidRPr="00211A74"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3 Sup RD Normal (3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RD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3rd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4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(4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4 Sup th Normal (4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4th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4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(4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4 Sup TH Normal (4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4th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5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(5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5 Sup th Normal (5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5th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5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(5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5 Sup TH Normal (5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5th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6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(6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6 Sup th Normal (6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6th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6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(6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6 Sup TH Normal (6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6th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7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(7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7 Sup th Normal (7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7th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7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(7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7 Sup TH Normal (7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7th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8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(8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8 Sup th Normal (8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8th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8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(8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8 Sup TH Normal (8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8th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9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(9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9 Sup th Normal (9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9th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9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(9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9 Sup TH Normal (9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9th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0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(0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0 Sup th Normal (0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0th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0 </w:t>
            </w:r>
            <w:r w:rsidRPr="00211A74">
              <w:rPr>
                <w:color w:val="EFA011"/>
                <w:lang w:val="en-US"/>
              </w:rPr>
              <w:t>Sup</w:t>
            </w:r>
            <w:r w:rsidRPr="00211A74">
              <w:rPr>
                <w:lang w:val="en-US"/>
              </w:rPr>
              <w:t xml:space="preserve"> TH </w:t>
            </w:r>
            <w:r w:rsidRPr="00211A74">
              <w:rPr>
                <w:color w:val="EFA011"/>
                <w:lang w:val="en-US"/>
              </w:rPr>
              <w:t>Normal</w:t>
            </w:r>
            <w:r w:rsidRPr="00211A74">
              <w:rPr>
                <w:lang w:val="en-US"/>
              </w:rPr>
              <w:t xml:space="preserve"> (0</w:t>
            </w:r>
            <w:r w:rsidRPr="00211A74">
              <w:rPr>
                <w:vertAlign w:val="superscript"/>
                <w:lang w:val="en-US"/>
              </w:rPr>
              <w:t>TH</w:t>
            </w:r>
            <w:r w:rsidRPr="00211A74">
              <w:rPr>
                <w:lang w:val="en-US"/>
              </w:rPr>
              <w:t>)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0 Sup TH Normal (0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TH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</w:pPr>
            <w:r w:rsidRPr="00AB5D40">
              <w:t>0th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2A2F0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Bahrein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Bahrein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Bahrain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B71B0A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A2F02" w:rsidTr="008D6E4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central and eastern europe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Central and Eastern Europe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Central and Eastern Europe</w:t>
            </w:r>
          </w:p>
        </w:tc>
        <w:tc>
          <w:tcPr>
            <w:tcW w:w="1814" w:type="dxa"/>
            <w:shd w:val="clear" w:color="auto" w:fill="92D050"/>
          </w:tcPr>
          <w:p w:rsidR="00211A74" w:rsidRPr="00AA60B8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AA60B8">
              <w:rPr>
                <w:lang w:val="fr-FR"/>
              </w:rPr>
              <w:t xml:space="preserve">Un espace en trop au </w:t>
            </w:r>
            <w:r>
              <w:rPr>
                <w:lang w:val="fr-FR"/>
              </w:rPr>
              <w:t>début</w:t>
            </w:r>
          </w:p>
        </w:tc>
      </w:tr>
      <w:tr w:rsidR="00211A74" w:rsidRPr="002A2F02" w:rsidTr="008D6E42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central and eastern Europe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Central and Eastern Europe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Central and Eastern Europe</w:t>
            </w:r>
          </w:p>
        </w:tc>
        <w:tc>
          <w:tcPr>
            <w:tcW w:w="1814" w:type="dxa"/>
            <w:shd w:val="clear" w:color="auto" w:fill="92D050"/>
          </w:tcPr>
          <w:p w:rsidR="00211A74" w:rsidRPr="00AA60B8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AA60B8">
              <w:rPr>
                <w:lang w:val="fr-FR"/>
              </w:rPr>
              <w:t xml:space="preserve">Un espace en trop au </w:t>
            </w:r>
            <w:r>
              <w:rPr>
                <w:lang w:val="fr-FR"/>
              </w:rPr>
              <w:t>début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Central and Eastern European countries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Central and Eastern European Countries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Central and Eastern European Countries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Central and Eastern European countries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Central and Eastern European Countries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Central and Eastern European Countries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AA60B8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central and eastern </w:t>
            </w:r>
            <w:r w:rsidRPr="00211A74">
              <w:rPr>
                <w:lang w:val="en-US"/>
              </w:rPr>
              <w:lastRenderedPageBreak/>
              <w:t>european countries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lastRenderedPageBreak/>
              <w:t xml:space="preserve"> Central and Eastern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lastRenderedPageBreak/>
              <w:t>Europe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an countries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lastRenderedPageBreak/>
              <w:t xml:space="preserve">Central and Eastern </w:t>
            </w:r>
            <w:r w:rsidRPr="00AB5D40">
              <w:rPr>
                <w:lang w:val="en-US"/>
              </w:rPr>
              <w:lastRenderedPageBreak/>
              <w:t>European Countries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Remplacement </w:t>
            </w:r>
            <w:r>
              <w:rPr>
                <w:lang w:val="en-US"/>
              </w:rPr>
              <w:lastRenderedPageBreak/>
              <w:t>incomplet</w:t>
            </w:r>
          </w:p>
        </w:tc>
      </w:tr>
      <w:tr w:rsidR="00211A74" w:rsidRPr="00211A74" w:rsidTr="00AA60B8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lastRenderedPageBreak/>
              <w:t>central and eastern European countries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Central and Eastern Europe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an countries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Central and Eastern European Countries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Remplacement incomplet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Chinese-Taipei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chinese-taipei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Chinese-Taïpei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chinese-taïpei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Chinese Taïpei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chinese taïpei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AA60B8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Cote d’Ivoire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Cote d’Ivoire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 xml:space="preserve">Côte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t>d’Ivoire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AA60B8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Cote-d’Ivoire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Cote-d’Ivoire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 xml:space="preserve">Côte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t>d’Ivoire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AA60B8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Côte-d’Ivoire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Côte-d’Ivoire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 xml:space="preserve">Côte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t>d’Ivoire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AA60B8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Czech Republic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Czech Republic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bCs/>
                <w:lang w:val="en-US"/>
              </w:rPr>
              <w:t xml:space="preserve">Czech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Republic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Czech-Republic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Czech Republic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bCs/>
                <w:lang w:val="en-US"/>
              </w:rPr>
              <w:t xml:space="preserve">Czech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Republic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>Space EU Non breaking space</w:t>
            </w:r>
            <w:r w:rsidRPr="00211A74">
              <w:rPr>
                <w:color w:val="00B0F0"/>
                <w:lang w:val="fr-FR"/>
              </w:rPr>
              <w:t xml:space="preserve"> Chiffre</w:t>
            </w:r>
            <w:r w:rsidRPr="00211A74">
              <w:rPr>
                <w:lang w:val="fr-FR"/>
              </w:rPr>
              <w:t xml:space="preserve"> </w:t>
            </w:r>
            <w:proofErr w:type="gramStart"/>
            <w:r w:rsidRPr="00211A74">
              <w:rPr>
                <w:lang w:val="fr-FR"/>
              </w:rPr>
              <w:t>( EU</w:t>
            </w:r>
            <w:proofErr w:type="gramEnd"/>
            <w:r w:rsidRPr="00211A74">
              <w:rPr>
                <w:lang w:val="fr-FR"/>
              </w:rPr>
              <w:t> 9)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EU Non breaking space Chiffre (EU 9)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EU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EU15)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127A2F">
              <w:rPr>
                <w:lang w:val="fr-FR"/>
              </w:rPr>
              <w:t>Pas de traitement</w:t>
            </w: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>Space EU</w:t>
            </w:r>
            <w:r w:rsidRPr="00211A74">
              <w:rPr>
                <w:color w:val="7030A0"/>
                <w:lang w:val="fr-FR"/>
              </w:rPr>
              <w:t xml:space="preserve"> Non breaking hyphen</w:t>
            </w:r>
            <w:r w:rsidRPr="00211A74">
              <w:rPr>
                <w:color w:val="00B0F0"/>
                <w:lang w:val="fr-FR"/>
              </w:rPr>
              <w:t xml:space="preserve"> Chiffre</w:t>
            </w:r>
            <w:r w:rsidRPr="00211A74">
              <w:rPr>
                <w:lang w:val="fr-FR"/>
              </w:rPr>
              <w:t xml:space="preserve"> </w:t>
            </w:r>
            <w:proofErr w:type="gramStart"/>
            <w:r w:rsidRPr="00211A74">
              <w:rPr>
                <w:lang w:val="fr-FR"/>
              </w:rPr>
              <w:t>( EU</w:t>
            </w:r>
            <w:proofErr w:type="gramEnd"/>
            <w:r w:rsidRPr="00211A74">
              <w:rPr>
                <w:lang w:val="fr-FR"/>
              </w:rPr>
              <w:noBreakHyphen/>
              <w:t>9)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EU Non breaking hyphen Chiffre (EU-9)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EU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EU15)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127A2F">
              <w:rPr>
                <w:lang w:val="fr-FR"/>
              </w:rPr>
              <w:t>Pas de traitement</w:t>
            </w: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 xml:space="preserve">Space EU Space </w:t>
            </w: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</w:t>
            </w:r>
            <w:proofErr w:type="gramStart"/>
            <w:r w:rsidRPr="00211A74">
              <w:rPr>
                <w:lang w:val="fr-FR"/>
              </w:rPr>
              <w:t>( EU</w:t>
            </w:r>
            <w:proofErr w:type="gramEnd"/>
            <w:r w:rsidRPr="00211A74">
              <w:rPr>
                <w:lang w:val="fr-FR"/>
              </w:rPr>
              <w:t xml:space="preserve"> 9)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EU Space Chiffre (EU 9)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EU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EU15)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127A2F">
              <w:rPr>
                <w:lang w:val="fr-FR"/>
              </w:rPr>
              <w:t>Pas de traitement</w:t>
            </w: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>Space EU-</w:t>
            </w: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</w:t>
            </w:r>
            <w:proofErr w:type="gramStart"/>
            <w:r w:rsidRPr="00211A74">
              <w:rPr>
                <w:lang w:val="fr-FR"/>
              </w:rPr>
              <w:t>( EU</w:t>
            </w:r>
            <w:proofErr w:type="gramEnd"/>
            <w:r w:rsidRPr="00211A74">
              <w:rPr>
                <w:lang w:val="fr-FR"/>
              </w:rPr>
              <w:t>-9)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EU-Chiffre (EU-9)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EU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EU15)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127A2F">
              <w:rPr>
                <w:lang w:val="fr-FR"/>
              </w:rPr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euro-area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Euro-area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Euro area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Euro-area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Euro area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Manque la CAP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lastRenderedPageBreak/>
              <w:t>. euro area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. 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Euro-zone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Euro zone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. Euro-zone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. Euro zone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 area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Euro area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European commission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European Commission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bCs/>
                <w:lang w:val="en-US"/>
              </w:rPr>
              <w:t>European Commission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european commission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European Commission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bCs/>
                <w:lang w:val="en-US"/>
              </w:rPr>
              <w:t>European Commission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European community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European Community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bCs/>
                <w:lang w:val="en-US"/>
              </w:rPr>
              <w:t>European Community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european community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European Community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bCs/>
                <w:lang w:val="en-US"/>
              </w:rPr>
              <w:t>European Community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06719A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Hawaï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w w:val="100"/>
                <w:sz w:val="20"/>
                <w:szCs w:val="20"/>
                <w:lang w:val="en-US"/>
              </w:rPr>
              <w:t>Hawaiii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Hawaii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Trois "i"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Hawai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Hawaii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Hawaii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Space MENA Non breaking space</w:t>
            </w:r>
            <w:r w:rsidRPr="00211A74">
              <w:rPr>
                <w:color w:val="00B0F0"/>
                <w:lang w:val="fr-FR"/>
              </w:rPr>
              <w:t xml:space="preserve"> Chiffre </w:t>
            </w:r>
            <w:proofErr w:type="gramStart"/>
            <w:r w:rsidRPr="00211A74">
              <w:rPr>
                <w:lang w:val="fr-FR"/>
              </w:rPr>
              <w:t>( MENA</w:t>
            </w:r>
            <w:proofErr w:type="gramEnd"/>
            <w:r w:rsidRPr="00211A74">
              <w:rPr>
                <w:lang w:val="fr-FR"/>
              </w:rPr>
              <w:t> 18)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MENA Non breaking space Chiffre (MENA 18)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MENA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MENA15)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 xml:space="preserve">Space MENA </w:t>
            </w:r>
            <w:r w:rsidRPr="00211A74">
              <w:rPr>
                <w:color w:val="7030A0"/>
                <w:lang w:val="fr-FR"/>
              </w:rPr>
              <w:t>Non breaking hyphen</w:t>
            </w:r>
            <w:r w:rsidRPr="00211A74">
              <w:rPr>
                <w:color w:val="00B0F0"/>
                <w:lang w:val="fr-FR"/>
              </w:rPr>
              <w:t xml:space="preserve"> Chiffre </w:t>
            </w:r>
            <w:proofErr w:type="gramStart"/>
            <w:r w:rsidRPr="00211A74">
              <w:rPr>
                <w:lang w:val="fr-FR"/>
              </w:rPr>
              <w:t>( MENA</w:t>
            </w:r>
            <w:proofErr w:type="gramEnd"/>
            <w:r w:rsidRPr="00211A74">
              <w:rPr>
                <w:lang w:val="fr-FR"/>
              </w:rPr>
              <w:noBreakHyphen/>
              <w:t>18)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MENA Non breaking hyphen Chiffre (MENA-18)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MENA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MENA15)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 xml:space="preserve">Space MENA Space 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proofErr w:type="gramStart"/>
            <w:r w:rsidRPr="00211A74">
              <w:rPr>
                <w:lang w:val="fr-FR"/>
              </w:rPr>
              <w:t>( MENA</w:t>
            </w:r>
            <w:proofErr w:type="gramEnd"/>
            <w:r w:rsidRPr="00211A74">
              <w:rPr>
                <w:lang w:val="fr-FR"/>
              </w:rPr>
              <w:t xml:space="preserve"> 18)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MENA Space Chiffre (MENA 18)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MENA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MENA15)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>Space MENA-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proofErr w:type="gramStart"/>
            <w:r w:rsidRPr="00211A74">
              <w:rPr>
                <w:lang w:val="fr-FR"/>
              </w:rPr>
              <w:t>( MENA</w:t>
            </w:r>
            <w:proofErr w:type="gramEnd"/>
            <w:r w:rsidRPr="00211A74">
              <w:rPr>
                <w:lang w:val="fr-FR"/>
              </w:rPr>
              <w:t>-18)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MENA-Chiffre (MENA-18)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MENA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MENA15)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New-Zealand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New Zealand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bCs/>
                <w:lang w:val="en-US"/>
              </w:rPr>
            </w:pPr>
            <w:r w:rsidRPr="00AB5D40">
              <w:rPr>
                <w:bCs/>
                <w:lang w:val="en-US"/>
              </w:rPr>
              <w:t>New Zealand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>Space OECD Non breaking space</w:t>
            </w:r>
            <w:r w:rsidRPr="00211A74">
              <w:rPr>
                <w:color w:val="00B0F0"/>
                <w:lang w:val="fr-FR"/>
              </w:rPr>
              <w:t xml:space="preserve"> Chiffre </w:t>
            </w:r>
            <w:proofErr w:type="gramStart"/>
            <w:r w:rsidRPr="00211A74">
              <w:rPr>
                <w:lang w:val="fr-FR"/>
              </w:rPr>
              <w:t>( OECD</w:t>
            </w:r>
            <w:proofErr w:type="gramEnd"/>
            <w:r w:rsidRPr="00211A74">
              <w:rPr>
                <w:lang w:val="fr-FR"/>
              </w:rPr>
              <w:t> 18)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OECD Non breaking space Chiffre (OECD 18)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OECD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OECD34)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456CAB">
              <w:rPr>
                <w:lang w:val="fr-FR"/>
              </w:rPr>
              <w:t>Pas de traitement</w:t>
            </w: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 xml:space="preserve">Space OECD </w:t>
            </w:r>
            <w:r w:rsidRPr="00211A74">
              <w:rPr>
                <w:color w:val="7030A0"/>
                <w:lang w:val="fr-FR"/>
              </w:rPr>
              <w:t>Non breaking hyphen</w:t>
            </w:r>
            <w:r w:rsidRPr="00211A74">
              <w:rPr>
                <w:color w:val="00B0F0"/>
                <w:lang w:val="fr-FR"/>
              </w:rPr>
              <w:t xml:space="preserve"> Chiffre </w:t>
            </w:r>
            <w:proofErr w:type="gramStart"/>
            <w:r w:rsidRPr="00211A74">
              <w:rPr>
                <w:lang w:val="fr-FR"/>
              </w:rPr>
              <w:t>( OECD</w:t>
            </w:r>
            <w:proofErr w:type="gramEnd"/>
            <w:r w:rsidRPr="00211A74">
              <w:rPr>
                <w:lang w:val="fr-FR"/>
              </w:rPr>
              <w:noBreakHyphen/>
              <w:t>18)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OECD Non breaking hyphen Chiffre (OECD-18)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OECD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OECD34)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456CAB">
              <w:rPr>
                <w:lang w:val="fr-FR"/>
              </w:rPr>
              <w:t>Pas de traitement</w:t>
            </w: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 xml:space="preserve">Space OECD Space 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proofErr w:type="gramStart"/>
            <w:r w:rsidRPr="00211A74">
              <w:rPr>
                <w:lang w:val="fr-FR"/>
              </w:rPr>
              <w:t>( OECD</w:t>
            </w:r>
            <w:proofErr w:type="gramEnd"/>
            <w:r w:rsidRPr="00211A74">
              <w:rPr>
                <w:lang w:val="fr-FR"/>
              </w:rPr>
              <w:t> 18)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OECD Space Chiffre (OECD 18)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OECD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OECD34)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456CAB">
              <w:rPr>
                <w:lang w:val="fr-FR"/>
              </w:rPr>
              <w:t>Pas de traitement</w:t>
            </w:r>
          </w:p>
        </w:tc>
      </w:tr>
      <w:tr w:rsidR="00D30802" w:rsidRPr="00211A74" w:rsidTr="00D30802">
        <w:tc>
          <w:tcPr>
            <w:tcW w:w="2725" w:type="dxa"/>
            <w:shd w:val="clear" w:color="auto" w:fill="FFFF00"/>
          </w:tcPr>
          <w:p w:rsidR="00D30802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  <w:r w:rsidRPr="00211A74">
              <w:rPr>
                <w:lang w:val="fr-FR"/>
              </w:rPr>
              <w:t>Space OECD-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proofErr w:type="gramStart"/>
            <w:r w:rsidRPr="00211A74">
              <w:rPr>
                <w:lang w:val="fr-FR"/>
              </w:rPr>
              <w:t>( OECD</w:t>
            </w:r>
            <w:proofErr w:type="gramEnd"/>
            <w:r w:rsidRPr="00211A74">
              <w:rPr>
                <w:lang w:val="fr-FR"/>
              </w:rPr>
              <w:t>-18)</w:t>
            </w:r>
          </w:p>
        </w:tc>
        <w:tc>
          <w:tcPr>
            <w:tcW w:w="2552" w:type="dxa"/>
            <w:shd w:val="clear" w:color="auto" w:fill="FFFF00"/>
          </w:tcPr>
          <w:p w:rsidR="00D30802" w:rsidRPr="00147EC6" w:rsidRDefault="00D30802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 OECD-Chiffre (OECD-18)</w:t>
            </w:r>
          </w:p>
        </w:tc>
        <w:tc>
          <w:tcPr>
            <w:tcW w:w="1837" w:type="dxa"/>
            <w:shd w:val="clear" w:color="auto" w:fill="FFFF00"/>
          </w:tcPr>
          <w:p w:rsidR="00D30802" w:rsidRPr="00211A74" w:rsidRDefault="00D30802" w:rsidP="00211A74">
            <w:pPr>
              <w:pStyle w:val="Cell"/>
              <w:rPr>
                <w:bCs/>
                <w:color w:val="00B0F0"/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OECD</w:t>
            </w:r>
            <w:r w:rsidRPr="00211A74">
              <w:rPr>
                <w:bCs/>
                <w:color w:val="FF0000"/>
                <w:lang w:val="fr-FR"/>
              </w:rPr>
              <w:t xml:space="preserve"> </w:t>
            </w:r>
            <w:r w:rsidRPr="00211A74">
              <w:rPr>
                <w:bCs/>
                <w:color w:val="00B0F0"/>
                <w:lang w:val="fr-FR"/>
              </w:rPr>
              <w:t>Chiffre</w:t>
            </w:r>
            <w:r w:rsidRPr="00211A74">
              <w:rPr>
                <w:bCs/>
                <w:lang w:val="fr-FR"/>
              </w:rPr>
              <w:t xml:space="preserve"> (par exemple OECD34)</w:t>
            </w:r>
          </w:p>
        </w:tc>
        <w:tc>
          <w:tcPr>
            <w:tcW w:w="1814" w:type="dxa"/>
            <w:shd w:val="clear" w:color="auto" w:fill="FFFF00"/>
          </w:tcPr>
          <w:p w:rsidR="00D30802" w:rsidRDefault="00D30802">
            <w:r w:rsidRPr="00456CAB">
              <w:rPr>
                <w:lang w:val="fr-FR"/>
              </w:rP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Russia Russian Federation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Russia Russian Federation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the Russian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lastRenderedPageBreak/>
              <w:t>Federation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456CAB">
              <w:rPr>
                <w:lang w:val="fr-FR"/>
              </w:rPr>
              <w:lastRenderedPageBreak/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lastRenderedPageBreak/>
              <w:t>Saint Petersbourg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Saint Petersbourg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Saint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Petersburg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Saint-Petersbourg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Saint Petersbourg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Saint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Petersburg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Saoudi Arabia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Saoudi Arabia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Saudi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Arabia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456CAB">
              <w:rPr>
                <w:lang w:val="fr-FR"/>
              </w:rPr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Slovakia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the Slovak Republic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the Slovak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Republic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rPr>
                <w:lang w:val="en-US"/>
              </w:rPr>
              <w:t xml:space="preserve">Slovak </w:t>
            </w:r>
            <w:r w:rsidRPr="00211A74">
              <w:t>Republic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Slovak Republic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Slovak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Republic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rPr>
                <w:lang w:val="en-US"/>
              </w:rPr>
              <w:t>Slovak-</w:t>
            </w:r>
            <w:r w:rsidRPr="00211A74">
              <w:t>Republic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Slovak Republic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Slovak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Republic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South Africa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South Africa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South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bCs/>
                <w:lang w:val="en-US"/>
              </w:rPr>
              <w:t>Africa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South-Africa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South Africa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South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bCs/>
                <w:lang w:val="en-US"/>
              </w:rPr>
              <w:t>Africa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Taïwan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Chinese Taipei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Chinese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bCs/>
                <w:lang w:val="en-US"/>
              </w:rPr>
              <w:t xml:space="preserve"> </w:t>
            </w:r>
            <w:r w:rsidRPr="00AB5D40">
              <w:rPr>
                <w:lang w:val="en-US"/>
              </w:rPr>
              <w:t>Taipei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United Kingdom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United Kingdom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United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Kingdom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United-Kingdom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United Kingdom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United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Kingdom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United States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United States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United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bCs/>
                <w:lang w:val="en-US"/>
              </w:rPr>
              <w:t>States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United-States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United States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United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bCs/>
                <w:lang w:val="en-US"/>
              </w:rPr>
              <w:t>States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Vietnam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Viet Nam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Viet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Nam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Viet-nam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color w:val="9966FF"/>
                <w:w w:val="100"/>
                <w:sz w:val="20"/>
                <w:szCs w:val="20"/>
                <w:lang w:val="en-US"/>
              </w:rPr>
              <w:t xml:space="preserve"> </w:t>
            </w:r>
            <w:r w:rsidRPr="00147EC6">
              <w:rPr>
                <w:rFonts w:ascii="Times" w:hAnsi="Times" w:cs="Times"/>
                <w:w w:val="100"/>
                <w:sz w:val="20"/>
                <w:szCs w:val="20"/>
                <w:lang w:val="en-US"/>
              </w:rPr>
              <w:t>Viet Nam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Viet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Nam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Esapce en trop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</w:rPr>
              <w:t>Chiffre</w:t>
            </w:r>
            <w:r w:rsidRPr="00211A74">
              <w:rPr>
                <w:lang w:val="en-US"/>
              </w:rPr>
              <w:t xml:space="preserve"> Space a.m. 10 a.m. fin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Chiffre Space a.m. 1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0 a.m.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fin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a.m.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am 10 am fin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Chiffre Space am 1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0 a.m.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fin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a.m.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a.m. </w:t>
            </w:r>
            <w:r w:rsidRPr="00211A74">
              <w:rPr>
                <w:color w:val="7030A0"/>
                <w:lang w:val="en-US"/>
              </w:rPr>
              <w:t>Fin Paragraph Mark</w:t>
            </w:r>
            <w:r w:rsidRPr="00211A74">
              <w:rPr>
                <w:lang w:val="en-US"/>
              </w:rPr>
              <w:t xml:space="preserve"> 10 a.m.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Chiffre Space a.m. Fin Paragraph Mark 1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0 a.m.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a.m.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a.m. Space </w:t>
            </w:r>
            <w:r w:rsidRPr="00211A74">
              <w:rPr>
                <w:color w:val="7030A0"/>
                <w:lang w:val="en-US"/>
              </w:rPr>
              <w:t>Fin Paragraph Mark</w:t>
            </w:r>
            <w:r w:rsidRPr="00211A74">
              <w:rPr>
                <w:lang w:val="en-US"/>
              </w:rPr>
              <w:t xml:space="preserve"> 10 a.m. 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Chiffre Space a.m. Space Fin Paragraph Mark 1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0 a.m.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a.m.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Baby Boom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baby boom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baby boom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Baby-Boom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baby boom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baby boom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lastRenderedPageBreak/>
              <w:t>baby-boom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baby boom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baby boom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A2F02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i/>
                <w:lang w:val="en-US"/>
              </w:rPr>
              <w:t>Baby Boom</w:t>
            </w:r>
            <w:r w:rsidRPr="00211A74">
              <w:rPr>
                <w:lang w:val="en-US"/>
              </w:rPr>
              <w:t xml:space="preserve"> en </w:t>
            </w:r>
            <w:r w:rsidRPr="00211A74">
              <w:rPr>
                <w:color w:val="EFA011"/>
                <w:lang w:val="en-US"/>
              </w:rPr>
              <w:t>Italique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i/>
                <w:iCs/>
                <w:color w:val="9966FF"/>
                <w:w w:val="100"/>
                <w:sz w:val="20"/>
                <w:szCs w:val="20"/>
                <w:lang w:val="en-US"/>
              </w:rPr>
              <w:t>baby boom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en Italique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baby boom</w:t>
            </w:r>
          </w:p>
        </w:tc>
        <w:tc>
          <w:tcPr>
            <w:tcW w:w="1814" w:type="dxa"/>
            <w:shd w:val="clear" w:color="auto" w:fill="FFFF00"/>
          </w:tcPr>
          <w:p w:rsidR="00211A74" w:rsidRPr="00D30802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D30802">
              <w:rPr>
                <w:i/>
                <w:lang w:val="fr-FR"/>
              </w:rPr>
              <w:t>Manque la suppression de l'ital</w:t>
            </w:r>
          </w:p>
        </w:tc>
      </w:tr>
      <w:tr w:rsidR="00211A74" w:rsidRPr="002A2F02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i/>
                <w:lang w:val="en-US"/>
              </w:rPr>
              <w:t>Baby-Boom</w:t>
            </w:r>
            <w:r w:rsidRPr="00211A74">
              <w:rPr>
                <w:lang w:val="en-US"/>
              </w:rPr>
              <w:t xml:space="preserve"> en </w:t>
            </w:r>
            <w:r w:rsidRPr="00211A74">
              <w:rPr>
                <w:color w:val="EFA011"/>
                <w:lang w:val="en-US"/>
              </w:rPr>
              <w:t>Italique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i/>
                <w:iCs/>
                <w:color w:val="9966FF"/>
                <w:w w:val="100"/>
                <w:sz w:val="20"/>
                <w:szCs w:val="20"/>
                <w:lang w:val="en-US"/>
              </w:rPr>
              <w:t>baby boom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en Italique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baby boom</w:t>
            </w:r>
          </w:p>
        </w:tc>
        <w:tc>
          <w:tcPr>
            <w:tcW w:w="1814" w:type="dxa"/>
            <w:shd w:val="clear" w:color="auto" w:fill="FFFF00"/>
          </w:tcPr>
          <w:p w:rsidR="00211A74" w:rsidRPr="00D30802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D30802">
              <w:rPr>
                <w:i/>
                <w:lang w:val="fr-FR"/>
              </w:rPr>
              <w:t>Manque la suppression de l'ital</w:t>
            </w:r>
          </w:p>
        </w:tc>
      </w:tr>
      <w:tr w:rsidR="00211A74" w:rsidRPr="002A2F02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i/>
                <w:lang w:val="en-US"/>
              </w:rPr>
              <w:t>baby-boom</w:t>
            </w:r>
            <w:r w:rsidRPr="00211A74">
              <w:rPr>
                <w:lang w:val="en-US"/>
              </w:rPr>
              <w:t xml:space="preserve"> en </w:t>
            </w:r>
            <w:r w:rsidRPr="00211A74">
              <w:rPr>
                <w:color w:val="EFA011"/>
                <w:lang w:val="en-US"/>
              </w:rPr>
              <w:t>Italique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i/>
                <w:iCs/>
                <w:color w:val="9966FF"/>
                <w:w w:val="100"/>
                <w:sz w:val="20"/>
                <w:szCs w:val="20"/>
                <w:lang w:val="en-US"/>
              </w:rPr>
              <w:t>baby boom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en Italique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baby boom</w:t>
            </w:r>
          </w:p>
        </w:tc>
        <w:tc>
          <w:tcPr>
            <w:tcW w:w="1814" w:type="dxa"/>
            <w:shd w:val="clear" w:color="auto" w:fill="FFFF00"/>
          </w:tcPr>
          <w:p w:rsidR="00211A74" w:rsidRPr="00D30802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fr-FR"/>
              </w:rPr>
            </w:pPr>
            <w:r w:rsidRPr="00D30802">
              <w:rPr>
                <w:i/>
                <w:lang w:val="fr-FR"/>
              </w:rPr>
              <w:t>Manque la suppression de l'ital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c.a.f.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caf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caf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c.a.f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caf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caf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director general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Director-General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Director-General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director-general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Director-General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Director-General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Dr.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Dr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Dr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Dr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Dr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Dr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i/>
                <w:lang w:val="fr-FR"/>
              </w:rPr>
              <w:t>e.g.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  <w:r w:rsidRPr="00211A74">
              <w:rPr>
                <w:lang w:val="fr-FR"/>
              </w:rPr>
              <w:t xml:space="preserve">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proofErr w:type="gramStart"/>
            <w:r w:rsidRPr="00211A74">
              <w:rPr>
                <w:i/>
                <w:lang w:val="fr-FR"/>
              </w:rPr>
              <w:t>e.g.,</w:t>
            </w:r>
            <w:proofErr w:type="gramEnd"/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 xml:space="preserve">Italique </w:t>
            </w:r>
            <w:r w:rsidRPr="00211A74">
              <w:rPr>
                <w:lang w:val="fr-FR"/>
              </w:rPr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i/>
                <w:lang w:val="fr-FR"/>
              </w:rPr>
              <w:t>eg.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  <w:r w:rsidRPr="00211A74">
              <w:rPr>
                <w:lang w:val="fr-FR"/>
              </w:rPr>
              <w:t xml:space="preserve">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proofErr w:type="gramStart"/>
            <w:r w:rsidRPr="00211A74">
              <w:rPr>
                <w:i/>
                <w:lang w:val="fr-FR"/>
              </w:rPr>
              <w:t>eg.,</w:t>
            </w:r>
            <w:proofErr w:type="gramEnd"/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 xml:space="preserve">Italique </w:t>
            </w:r>
            <w:r w:rsidRPr="00211A74">
              <w:rPr>
                <w:lang w:val="fr-FR"/>
              </w:rPr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e.g.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e.g.,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proofErr w:type="gramStart"/>
            <w:r w:rsidRPr="00211A74">
              <w:t>eg</w:t>
            </w:r>
            <w:proofErr w:type="gramEnd"/>
            <w:r w:rsidRPr="00211A74">
              <w:t>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eg.,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e.g.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e.g.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f.o.b.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fob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fob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f.o.b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fob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fob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i/>
                <w:lang w:val="fr-FR"/>
              </w:rPr>
              <w:t>i.e.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  <w:r w:rsidRPr="00211A74">
              <w:rPr>
                <w:lang w:val="fr-FR"/>
              </w:rPr>
              <w:t xml:space="preserve">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i/>
                <w:lang w:val="fr-FR"/>
              </w:rPr>
              <w:t>i.e.,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 xml:space="preserve">Italique </w:t>
            </w:r>
            <w:r w:rsidRPr="00211A74">
              <w:rPr>
                <w:lang w:val="fr-FR"/>
              </w:rPr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i/>
                <w:lang w:val="fr-FR"/>
              </w:rPr>
              <w:lastRenderedPageBreak/>
              <w:t>ie.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  <w:r w:rsidRPr="00211A74">
              <w:rPr>
                <w:lang w:val="fr-FR"/>
              </w:rPr>
              <w:t xml:space="preserve">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proofErr w:type="gramStart"/>
            <w:r w:rsidRPr="00211A74">
              <w:rPr>
                <w:i/>
                <w:lang w:val="fr-FR"/>
              </w:rPr>
              <w:t>ie.,</w:t>
            </w:r>
            <w:proofErr w:type="gramEnd"/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 xml:space="preserve">Italique </w:t>
            </w:r>
            <w:r w:rsidRPr="00211A74">
              <w:rPr>
                <w:lang w:val="fr-FR"/>
              </w:rPr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en Italique 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i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i.e.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i.e.,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proofErr w:type="gramStart"/>
            <w:r w:rsidRPr="00211A74">
              <w:t>ie</w:t>
            </w:r>
            <w:proofErr w:type="gramEnd"/>
            <w:r w:rsidRPr="00211A74">
              <w:t>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ie.,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i.e.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 xml:space="preserve">i.e.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internet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Internet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Internet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Ltd.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Ltd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Ltd </w:t>
            </w:r>
            <w:r w:rsidRPr="00AB5D40">
              <w:rPr>
                <w:bCs/>
                <w:color w:val="FF0000"/>
                <w:lang w:val="en-US"/>
              </w:rPr>
              <w:t>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ltd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Ltd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Ltd </w:t>
            </w:r>
            <w:r w:rsidRPr="00AB5D40">
              <w:rPr>
                <w:bCs/>
                <w:color w:val="FF0000"/>
                <w:lang w:val="en-US"/>
              </w:rPr>
              <w:t>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ltd.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Ltd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Ltd </w:t>
            </w:r>
            <w:r w:rsidRPr="00AB5D40">
              <w:rPr>
                <w:bCs/>
                <w:color w:val="FF0000"/>
                <w:lang w:val="en-US"/>
              </w:rPr>
              <w:t>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Mr.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Mr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Mr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Mr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Mr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Mr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Mrs.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Mrs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Mrs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Mrs 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Mrs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Mrs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Ms.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Ms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Ms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Ms </w:t>
            </w:r>
            <w:r w:rsidRPr="00211A74">
              <w:t>Space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Ms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Ms </w:t>
            </w:r>
            <w:r w:rsidRPr="00AB5D40">
              <w:rPr>
                <w:color w:val="FF0000"/>
                <w:lang w:val="en-US"/>
              </w:rPr>
              <w:t>Non breaking space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no Space </w:t>
            </w:r>
            <w:r w:rsidRPr="00211A74">
              <w:rPr>
                <w:color w:val="00B0F0"/>
                <w:lang w:val="en-US"/>
              </w:rPr>
              <w:t xml:space="preserve">Chiffre </w:t>
            </w:r>
            <w:r w:rsidRPr="00211A74">
              <w:rPr>
                <w:lang w:val="en-US"/>
              </w:rPr>
              <w:t>no 150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no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No.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 xml:space="preserve">No Space </w:t>
            </w:r>
            <w:r w:rsidRPr="00211A74">
              <w:rPr>
                <w:color w:val="00B0F0"/>
                <w:lang w:val="en-US"/>
              </w:rPr>
              <w:t xml:space="preserve">Chiffre </w:t>
            </w:r>
            <w:r w:rsidRPr="00211A74">
              <w:rPr>
                <w:lang w:val="en-US"/>
              </w:rPr>
              <w:t>No 150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No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No.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proofErr w:type="gramStart"/>
            <w:r w:rsidRPr="00211A74">
              <w:rPr>
                <w:lang w:val="en-US"/>
              </w:rPr>
              <w:t>no</w:t>
            </w:r>
            <w:proofErr w:type="gramEnd"/>
            <w:r w:rsidRPr="00211A74">
              <w:rPr>
                <w:lang w:val="en-US"/>
              </w:rPr>
              <w:t xml:space="preserve">. Space </w:t>
            </w:r>
            <w:r w:rsidRPr="00211A74">
              <w:rPr>
                <w:color w:val="00B0F0"/>
              </w:rPr>
              <w:t xml:space="preserve">Chiffre </w:t>
            </w:r>
            <w:r w:rsidRPr="00211A74">
              <w:rPr>
                <w:lang w:val="en-US"/>
              </w:rPr>
              <w:t>no. 150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proofErr w:type="gramStart"/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no</w:t>
            </w:r>
            <w:proofErr w:type="gramEnd"/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No.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n</w:t>
            </w:r>
            <w:r w:rsidRPr="00211A74">
              <w:rPr>
                <w:vertAlign w:val="superscript"/>
              </w:rPr>
              <w:t>o</w:t>
            </w:r>
            <w:r w:rsidRPr="00211A74">
              <w:t xml:space="preserve"> Space </w:t>
            </w:r>
            <w:r w:rsidRPr="00211A74">
              <w:rPr>
                <w:color w:val="00B0F0"/>
              </w:rPr>
              <w:t xml:space="preserve">Chiffre </w:t>
            </w:r>
            <w:r w:rsidRPr="00211A74">
              <w:t>n</w:t>
            </w:r>
            <w:r w:rsidRPr="00211A74">
              <w:rPr>
                <w:vertAlign w:val="superscript"/>
              </w:rPr>
              <w:t>o</w:t>
            </w:r>
            <w:r w:rsidRPr="00211A74">
              <w:t xml:space="preserve"> </w:t>
            </w:r>
            <w:r w:rsidRPr="00211A74">
              <w:rPr>
                <w:lang w:val="en-US"/>
              </w:rPr>
              <w:t>150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o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Space Chiffre 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o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150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N</w:t>
            </w:r>
            <w:r w:rsidRPr="00211A74">
              <w:rPr>
                <w:vertAlign w:val="superscript"/>
                <w:lang w:val="en-US"/>
              </w:rPr>
              <w:t>o</w:t>
            </w:r>
            <w:r w:rsidRPr="00211A74">
              <w:rPr>
                <w:lang w:val="en-US"/>
              </w:rPr>
              <w:t xml:space="preserve"> Space </w:t>
            </w:r>
            <w:r w:rsidRPr="00211A74">
              <w:rPr>
                <w:color w:val="00B0F0"/>
                <w:lang w:val="en-US"/>
              </w:rPr>
              <w:t xml:space="preserve">Chiffre </w:t>
            </w:r>
            <w:r w:rsidRPr="00211A74">
              <w:rPr>
                <w:lang w:val="en-US"/>
              </w:rPr>
              <w:t>N</w:t>
            </w:r>
            <w:r w:rsidRPr="00211A74">
              <w:rPr>
                <w:vertAlign w:val="superscript"/>
                <w:lang w:val="en-US"/>
              </w:rPr>
              <w:t>o</w:t>
            </w:r>
            <w:r w:rsidRPr="00211A74">
              <w:rPr>
                <w:lang w:val="en-US"/>
              </w:rPr>
              <w:t xml:space="preserve"> 150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o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Space Chiffre 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en-US"/>
              </w:rPr>
              <w:t>o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 150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</w:t>
            </w:r>
            <w:r w:rsidRPr="00211A74">
              <w:rPr>
                <w:vertAlign w:val="superscript"/>
                <w:lang w:val="fr-FR"/>
              </w:rPr>
              <w:t>°</w:t>
            </w:r>
            <w:r w:rsidRPr="00211A74">
              <w:rPr>
                <w:lang w:val="fr-FR"/>
              </w:rPr>
              <w:t xml:space="preserve"> Space 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r w:rsidRPr="00211A74">
              <w:rPr>
                <w:lang w:val="fr-FR"/>
              </w:rPr>
              <w:t>n</w:t>
            </w:r>
            <w:r w:rsidRPr="00211A74">
              <w:rPr>
                <w:vertAlign w:val="superscript"/>
                <w:lang w:val="fr-FR"/>
              </w:rPr>
              <w:t>°</w:t>
            </w:r>
            <w:r w:rsidRPr="00211A74">
              <w:rPr>
                <w:lang w:val="fr-FR"/>
              </w:rPr>
              <w:t xml:space="preserve"> 150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fr-FR"/>
              </w:rPr>
              <w:t>°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 Space Chiffre 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fr-FR"/>
              </w:rPr>
              <w:t>°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 150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</w:t>
            </w:r>
            <w:r w:rsidRPr="00211A74">
              <w:rPr>
                <w:vertAlign w:val="superscript"/>
                <w:lang w:val="fr-FR"/>
              </w:rPr>
              <w:t>°</w:t>
            </w:r>
            <w:r w:rsidRPr="00211A74">
              <w:rPr>
                <w:lang w:val="fr-FR"/>
              </w:rPr>
              <w:t xml:space="preserve"> Space </w:t>
            </w:r>
            <w:r w:rsidRPr="00211A74">
              <w:rPr>
                <w:color w:val="00B0F0"/>
                <w:lang w:val="fr-FR"/>
              </w:rPr>
              <w:t xml:space="preserve">Chiffre </w:t>
            </w:r>
            <w:r w:rsidRPr="00211A74">
              <w:rPr>
                <w:lang w:val="fr-FR"/>
              </w:rPr>
              <w:t>N</w:t>
            </w:r>
            <w:r w:rsidRPr="00211A74">
              <w:rPr>
                <w:vertAlign w:val="superscript"/>
                <w:lang w:val="fr-FR"/>
              </w:rPr>
              <w:t>°</w:t>
            </w:r>
            <w:r w:rsidRPr="00211A74">
              <w:rPr>
                <w:lang w:val="fr-FR"/>
              </w:rPr>
              <w:t xml:space="preserve"> 150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fr-FR"/>
              </w:rPr>
              <w:t>°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 Space Chiffre N</w:t>
            </w:r>
            <w:r w:rsidRPr="00147EC6">
              <w:rPr>
                <w:rFonts w:ascii="Times" w:hAnsi="Times" w:cs="Times"/>
                <w:b w:val="0"/>
                <w:bCs w:val="0"/>
                <w:color w:val="FF0000"/>
                <w:w w:val="100"/>
                <w:sz w:val="20"/>
                <w:szCs w:val="20"/>
                <w:vertAlign w:val="superscript"/>
                <w:lang w:val="fr-FR"/>
              </w:rPr>
              <w:t>°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 150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No.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Non Member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non-member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non-member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non member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non-member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non-member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lastRenderedPageBreak/>
              <w:t>. Non Member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. Non-member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Non-member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. Non member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. Non-member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Non-member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06719A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Non OECD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 xml:space="preserve"> Non-OECD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non-OECD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Mauvais traitement</w:t>
            </w:r>
          </w:p>
        </w:tc>
      </w:tr>
      <w:tr w:rsidR="00211A74" w:rsidRPr="00211A74" w:rsidTr="0006719A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non OECD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 xml:space="preserve"> non-OECD</w:t>
            </w:r>
          </w:p>
        </w:tc>
        <w:tc>
          <w:tcPr>
            <w:tcW w:w="1837" w:type="dxa"/>
            <w:shd w:val="clear" w:color="auto" w:fill="92D05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non-OECD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Espace en trop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Non OECD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Non-OECD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Non-OECD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on going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ongoing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ongoing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on-going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ongoing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ongoing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per Space centage (100 per centage)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 Space centage (10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0 percentage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)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percentage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fr-FR"/>
              </w:rPr>
            </w:pP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per Non breaking space centage (100 per centage)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 Non breaking space centage (100 per centage)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percentage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Pas de traitement</w:t>
            </w:r>
          </w:p>
        </w:tc>
      </w:tr>
      <w:tr w:rsidR="00211A74" w:rsidRPr="00211A74" w:rsidTr="00D30802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percentage (100 percentage)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percentage (10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0%.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ge)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percentage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D30802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  <w:r>
              <w:rPr>
                <w:color w:val="00B0F0"/>
                <w:lang w:val="en-US"/>
              </w:rPr>
              <w:t>"espace + ge" en trop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p.m. (9 p.m.)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p.m. (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9 p.m.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)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p.m.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pm (9 pm)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Chiffre Space pm (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9 p.m.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)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p.m.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p.m. </w:t>
            </w:r>
            <w:r w:rsidRPr="00211A74">
              <w:rPr>
                <w:color w:val="7030A0"/>
                <w:lang w:val="en-US"/>
              </w:rPr>
              <w:t>Fin Paragraph Mark</w:t>
            </w:r>
            <w:r w:rsidRPr="00211A74">
              <w:rPr>
                <w:lang w:val="en-US"/>
              </w:rPr>
              <w:t xml:space="preserve"> 9 p.m.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Chiffre Space p.m. Fin Paragraph Mark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9 p.m.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p.m.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color w:val="00B0F0"/>
                <w:lang w:val="en-US"/>
              </w:rPr>
              <w:t>Chiffre</w:t>
            </w:r>
            <w:r w:rsidRPr="00211A74">
              <w:rPr>
                <w:lang w:val="en-US"/>
              </w:rPr>
              <w:t xml:space="preserve"> Space p.m. Space </w:t>
            </w:r>
            <w:r w:rsidRPr="00211A74">
              <w:rPr>
                <w:color w:val="7030A0"/>
                <w:lang w:val="en-US"/>
              </w:rPr>
              <w:t>Fin Paragraph Mark</w:t>
            </w:r>
            <w:r w:rsidRPr="00211A74">
              <w:rPr>
                <w:lang w:val="en-US"/>
              </w:rPr>
              <w:t xml:space="preserve"> 9 p.m. 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Chiffre Space p.m. Space Fin Paragraph Mark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9 p.m.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color w:val="FF0000"/>
                <w:lang w:val="en-US"/>
              </w:rPr>
            </w:pPr>
            <w:r w:rsidRPr="00AB5D40">
              <w:rPr>
                <w:bCs/>
                <w:color w:val="00B0F0"/>
                <w:lang w:val="en-US"/>
              </w:rPr>
              <w:t>Chiffre</w:t>
            </w:r>
            <w:r w:rsidRPr="00AB5D40">
              <w:rPr>
                <w:color w:val="FF0000"/>
                <w:lang w:val="en-US"/>
              </w:rPr>
              <w:t xml:space="preserve"> Non breaking space</w:t>
            </w:r>
            <w:r w:rsidRPr="00AB5D40">
              <w:rPr>
                <w:lang w:val="en-US"/>
              </w:rPr>
              <w:t xml:space="preserve"> p.m.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color w:val="00B0F0"/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schoolchildren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school children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school children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 general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Secretary-General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Secretary-General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secretary-general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Secretary-General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Secretary-General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 general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Secretary-General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Secretary-General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Secretary-general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Secretary-General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Secretary-General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 of state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 of State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 of State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secretary-of-state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 of State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 of State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Secretary of state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 of State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 of State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lastRenderedPageBreak/>
              <w:t>Secretary-of-State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Secretary of State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Secretary of State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OECD secretariat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OECD Secretariat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OECD Secretariat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OECD-secretariat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OECD Secretariat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OECD Secretariat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OECD-Secretariat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OECD Secretariat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OECD Secretariat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Source: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i/>
                <w:iCs/>
                <w:color w:val="FF0000"/>
                <w:w w:val="100"/>
                <w:sz w:val="20"/>
                <w:szCs w:val="20"/>
                <w:lang w:val="en-US"/>
              </w:rPr>
              <w:t>Source: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i/>
                <w:lang w:val="en-US"/>
              </w:rPr>
              <w:t>Source:</w:t>
            </w:r>
            <w:r w:rsidRPr="00AB5D40">
              <w:rPr>
                <w:lang w:val="en-US"/>
              </w:rPr>
              <w:t xml:space="preserve"> en </w:t>
            </w:r>
            <w:r w:rsidRPr="00AB5D40">
              <w:rPr>
                <w:color w:val="EFA011"/>
                <w:lang w:val="en-US"/>
              </w:rPr>
              <w:t>Italique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source: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i/>
                <w:iCs/>
                <w:color w:val="FF0000"/>
                <w:w w:val="100"/>
                <w:sz w:val="20"/>
                <w:szCs w:val="20"/>
                <w:lang w:val="en-US"/>
              </w:rPr>
              <w:t>source: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i/>
                <w:lang w:val="en-US"/>
              </w:rPr>
              <w:t>Source:</w:t>
            </w:r>
            <w:r w:rsidRPr="00AB5D40">
              <w:rPr>
                <w:lang w:val="en-US"/>
              </w:rPr>
              <w:t xml:space="preserve"> en </w:t>
            </w:r>
            <w:r w:rsidRPr="00AB5D40">
              <w:rPr>
                <w:color w:val="EFA011"/>
                <w:lang w:val="en-US"/>
              </w:rPr>
              <w:t>Italique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sub total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bCs/>
              </w:rPr>
            </w:pPr>
            <w:r w:rsidRPr="00AB5D40">
              <w:rPr>
                <w:bCs/>
              </w:rPr>
              <w:t>subtotal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sub-total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</w:pPr>
            <w:r w:rsidRPr="00AB5D40">
              <w:t>subtotal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sub-saharan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sub-Saharan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>sub-Saharan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Sub-Saharan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sub-Saharan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>sub-Saharan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subsaharan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sub-Saharan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>sub-Saharan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Subsaharan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sub-Saharan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rPr>
                <w:lang w:val="en-US"/>
              </w:rPr>
            </w:pPr>
            <w:r w:rsidRPr="00AB5D40">
              <w:rPr>
                <w:lang w:val="en-US"/>
              </w:rPr>
              <w:t>sub-Saharan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A2F02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U.S. </w:t>
            </w:r>
            <w:r w:rsidRPr="00211A74">
              <w:t xml:space="preserve">Space </w:t>
            </w:r>
            <w:r w:rsidRPr="00211A74">
              <w:rPr>
                <w:color w:val="7030A0"/>
              </w:rPr>
              <w:t xml:space="preserve">Fin Paragraph Mark </w:t>
            </w:r>
            <w:r w:rsidRPr="00211A74">
              <w:rPr>
                <w:lang w:val="en-US"/>
              </w:rPr>
              <w:t xml:space="preserve">U.S. 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Space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Space Fin Paragraph Mark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 xml:space="preserve">US.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  <w:shd w:val="clear" w:color="auto" w:fill="FFFF00"/>
          </w:tcPr>
          <w:p w:rsidR="00211A74" w:rsidRPr="00BA75C6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BA75C6">
              <w:rPr>
                <w:lang w:val="fr-FR"/>
              </w:rPr>
              <w:t xml:space="preserve">Le point ne devrait pas </w:t>
            </w:r>
            <w:r>
              <w:rPr>
                <w:lang w:val="fr-FR"/>
              </w:rPr>
              <w:t>être supprimé</w:t>
            </w:r>
          </w:p>
        </w:tc>
      </w:tr>
      <w:tr w:rsidR="00211A74" w:rsidRPr="002A2F02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US </w:t>
            </w:r>
            <w:r w:rsidRPr="00211A74">
              <w:t xml:space="preserve">Space </w:t>
            </w:r>
            <w:r w:rsidRPr="00211A74">
              <w:rPr>
                <w:color w:val="7030A0"/>
              </w:rPr>
              <w:t xml:space="preserve">Fin Paragraph Mark </w:t>
            </w:r>
            <w:r w:rsidRPr="00211A74">
              <w:rPr>
                <w:lang w:val="en-US"/>
              </w:rPr>
              <w:t xml:space="preserve">US 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US.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 Fin Paragraph Mark US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 xml:space="preserve">US.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  <w:shd w:val="clear" w:color="auto" w:fill="FFFF00"/>
          </w:tcPr>
          <w:p w:rsidR="00211A74" w:rsidRPr="00BA75C6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BA75C6">
              <w:rPr>
                <w:lang w:val="fr-FR"/>
              </w:rPr>
              <w:t xml:space="preserve">Le point ne devrait pas </w:t>
            </w:r>
            <w:r>
              <w:rPr>
                <w:lang w:val="fr-FR"/>
              </w:rPr>
              <w:t>être supprimé</w:t>
            </w:r>
          </w:p>
        </w:tc>
      </w:tr>
      <w:tr w:rsidR="00211A74" w:rsidRPr="002A2F02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U.S. </w:t>
            </w:r>
            <w:r w:rsidRPr="00211A74">
              <w:rPr>
                <w:color w:val="7030A0"/>
              </w:rPr>
              <w:t xml:space="preserve">Fin Paragraph Mark </w:t>
            </w:r>
            <w:r w:rsidRPr="00211A74">
              <w:rPr>
                <w:lang w:val="en-US"/>
              </w:rPr>
              <w:t>U.S.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Space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Fin Paragraph Mark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 xml:space="preserve">US. </w:t>
            </w:r>
            <w:r w:rsidRPr="00AB5D40">
              <w:rPr>
                <w:color w:val="7030A0"/>
              </w:rPr>
              <w:t>Fin Paragraph Mark</w:t>
            </w:r>
          </w:p>
        </w:tc>
        <w:tc>
          <w:tcPr>
            <w:tcW w:w="1814" w:type="dxa"/>
            <w:shd w:val="clear" w:color="auto" w:fill="FFFF00"/>
          </w:tcPr>
          <w:p w:rsidR="00211A74" w:rsidRPr="00BA75C6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BA75C6">
              <w:rPr>
                <w:lang w:val="fr-FR"/>
              </w:rPr>
              <w:t xml:space="preserve">Le point ne devrait pas </w:t>
            </w:r>
            <w:r>
              <w:rPr>
                <w:lang w:val="fr-FR"/>
              </w:rPr>
              <w:t>être supprimé</w:t>
            </w:r>
          </w:p>
        </w:tc>
      </w:tr>
      <w:tr w:rsidR="00211A74" w:rsidRPr="00327BE7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U.S. </w:t>
            </w:r>
            <w:r w:rsidRPr="00211A74">
              <w:t>Space</w:t>
            </w:r>
            <w:r w:rsidRPr="00211A74">
              <w:rPr>
                <w:lang w:val="en-US"/>
              </w:rPr>
              <w:t xml:space="preserve"> </w:t>
            </w:r>
            <w:proofErr w:type="gramStart"/>
            <w:r w:rsidRPr="00211A74">
              <w:rPr>
                <w:color w:val="7030A0"/>
              </w:rPr>
              <w:t xml:space="preserve">( </w:t>
            </w:r>
            <w:r w:rsidRPr="00211A74">
              <w:rPr>
                <w:lang w:val="en-US"/>
              </w:rPr>
              <w:t>U.S</w:t>
            </w:r>
            <w:proofErr w:type="gramEnd"/>
            <w:r w:rsidRPr="00211A74">
              <w:rPr>
                <w:lang w:val="en-US"/>
              </w:rPr>
              <w:t>. 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Space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 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 (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US)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 xml:space="preserve">US </w:t>
            </w:r>
            <w:r w:rsidRPr="00AB5D40">
              <w:rPr>
                <w:bCs/>
                <w:color w:val="FF0000"/>
              </w:rPr>
              <w:t>Space</w:t>
            </w:r>
          </w:p>
        </w:tc>
        <w:tc>
          <w:tcPr>
            <w:tcW w:w="1814" w:type="dxa"/>
            <w:shd w:val="clear" w:color="auto" w:fill="FFFF00"/>
          </w:tcPr>
          <w:p w:rsidR="00211A74" w:rsidRPr="00BA75C6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BA75C6">
              <w:rPr>
                <w:lang w:val="fr-FR"/>
              </w:rPr>
              <w:t xml:space="preserve">Insécable au lieu </w:t>
            </w:r>
            <w:proofErr w:type="gramStart"/>
            <w:r w:rsidRPr="00BA75C6">
              <w:rPr>
                <w:lang w:val="fr-FR"/>
              </w:rPr>
              <w:t>de espace</w:t>
            </w:r>
            <w:proofErr w:type="gramEnd"/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U.S., </w:t>
            </w:r>
            <w:r w:rsidRPr="00211A74">
              <w:rPr>
                <w:color w:val="7030A0"/>
              </w:rPr>
              <w:t xml:space="preserve">( </w:t>
            </w:r>
            <w:r w:rsidRPr="00211A74">
              <w:rPr>
                <w:lang w:val="en-US"/>
              </w:rPr>
              <w:t>U.S.,)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Space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, (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US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,)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>US,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U.K. </w:t>
            </w:r>
            <w:r w:rsidRPr="00211A74">
              <w:t xml:space="preserve">Space </w:t>
            </w:r>
            <w:r w:rsidRPr="00211A74">
              <w:rPr>
                <w:color w:val="7030A0"/>
              </w:rPr>
              <w:t xml:space="preserve">Fin Paragraph Mark </w:t>
            </w:r>
            <w:r w:rsidRPr="00211A74">
              <w:rPr>
                <w:lang w:val="en-US"/>
              </w:rPr>
              <w:t xml:space="preserve">U.K. 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UK.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 Fin Paragraph Mark U.K.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</w:t>
            </w:r>
            <w:r w:rsidRPr="00211A74">
              <w:rPr>
                <w:lang w:val="fr-FR"/>
              </w:rPr>
              <w:t xml:space="preserve">UK. </w:t>
            </w:r>
            <w:r w:rsidRPr="00211A74">
              <w:rPr>
                <w:color w:val="7030A0"/>
                <w:lang w:val="fr-FR"/>
              </w:rPr>
              <w:t>Fin Paragraph Mark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Space </w:t>
            </w:r>
            <w:r w:rsidRPr="00211A74">
              <w:rPr>
                <w:lang w:val="en-US"/>
              </w:rPr>
              <w:t xml:space="preserve">UK </w:t>
            </w:r>
            <w:r w:rsidRPr="00211A74">
              <w:t xml:space="preserve">Space </w:t>
            </w:r>
            <w:r w:rsidRPr="00211A74">
              <w:rPr>
                <w:color w:val="7030A0"/>
              </w:rPr>
              <w:t xml:space="preserve">Fin Paragraph Mark </w:t>
            </w:r>
            <w:r w:rsidRPr="00211A74">
              <w:rPr>
                <w:lang w:val="en-US"/>
              </w:rPr>
              <w:t xml:space="preserve">UK 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UK.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 Fin Paragraph Mark UK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</w:t>
            </w:r>
            <w:r w:rsidRPr="00211A74">
              <w:rPr>
                <w:lang w:val="fr-FR"/>
              </w:rPr>
              <w:t xml:space="preserve">UK. </w:t>
            </w:r>
            <w:r w:rsidRPr="00211A74">
              <w:rPr>
                <w:color w:val="7030A0"/>
                <w:lang w:val="fr-FR"/>
              </w:rPr>
              <w:t>Fin Paragraph Mark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 xml:space="preserve">Space U.K. </w:t>
            </w:r>
            <w:r w:rsidRPr="00211A74">
              <w:rPr>
                <w:color w:val="7030A0"/>
              </w:rPr>
              <w:t xml:space="preserve">Fin Paragraph Mark </w:t>
            </w:r>
            <w:r w:rsidRPr="00211A74">
              <w:rPr>
                <w:lang w:val="en-US"/>
              </w:rPr>
              <w:t>U.K.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UK.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Fin Paragraph Mark U.K.</w:t>
            </w:r>
          </w:p>
        </w:tc>
        <w:tc>
          <w:tcPr>
            <w:tcW w:w="1837" w:type="dxa"/>
            <w:shd w:val="clear" w:color="auto" w:fill="FFFF00"/>
          </w:tcPr>
          <w:p w:rsidR="00211A74" w:rsidRPr="00211A74" w:rsidRDefault="00211A74" w:rsidP="00211A74">
            <w:pPr>
              <w:pStyle w:val="Cell"/>
              <w:rPr>
                <w:lang w:val="fr-FR"/>
              </w:rPr>
            </w:pPr>
            <w:r w:rsidRPr="00211A74">
              <w:rPr>
                <w:bCs/>
                <w:color w:val="FF0000"/>
                <w:lang w:val="fr-FR"/>
              </w:rPr>
              <w:t>Space</w:t>
            </w:r>
            <w:r w:rsidRPr="00211A74">
              <w:rPr>
                <w:bCs/>
                <w:lang w:val="fr-FR"/>
              </w:rPr>
              <w:t xml:space="preserve"> </w:t>
            </w:r>
            <w:r w:rsidRPr="00211A74">
              <w:rPr>
                <w:lang w:val="fr-FR"/>
              </w:rPr>
              <w:t xml:space="preserve">UK. </w:t>
            </w:r>
            <w:r w:rsidRPr="00211A74">
              <w:rPr>
                <w:color w:val="7030A0"/>
                <w:lang w:val="fr-FR"/>
              </w:rPr>
              <w:t>Fin Paragraph Mark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Pas de traitement</w:t>
            </w:r>
          </w:p>
        </w:tc>
      </w:tr>
      <w:tr w:rsidR="00211A74" w:rsidRPr="00211A74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lastRenderedPageBreak/>
              <w:t xml:space="preserve">Space </w:t>
            </w:r>
            <w:r w:rsidRPr="00211A74">
              <w:rPr>
                <w:lang w:val="en-US"/>
              </w:rPr>
              <w:t xml:space="preserve">U.K. </w:t>
            </w:r>
            <w:r w:rsidRPr="00211A74">
              <w:t>Space</w:t>
            </w:r>
            <w:r w:rsidRPr="00211A74">
              <w:rPr>
                <w:color w:val="7030A0"/>
              </w:rPr>
              <w:t xml:space="preserve"> </w:t>
            </w:r>
            <w:proofErr w:type="gramStart"/>
            <w:r w:rsidRPr="00211A74">
              <w:rPr>
                <w:color w:val="7030A0"/>
              </w:rPr>
              <w:t xml:space="preserve">( </w:t>
            </w:r>
            <w:r w:rsidRPr="00211A74">
              <w:rPr>
                <w:lang w:val="en-US"/>
              </w:rPr>
              <w:t>U.K</w:t>
            </w:r>
            <w:proofErr w:type="gramEnd"/>
            <w:r w:rsidRPr="00211A74">
              <w:rPr>
                <w:lang w:val="en-US"/>
              </w:rPr>
              <w:t>. )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UK. 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 (U.K.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)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 xml:space="preserve">UK </w:t>
            </w:r>
            <w:r w:rsidRPr="00AB5D40">
              <w:rPr>
                <w:bCs/>
                <w:color w:val="FF0000"/>
              </w:rPr>
              <w:t>Space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Point en trop</w:t>
            </w:r>
          </w:p>
        </w:tc>
      </w:tr>
      <w:tr w:rsidR="00211A74" w:rsidRPr="00211A74" w:rsidTr="00BA75C6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Space U.K.,</w:t>
            </w:r>
            <w:r w:rsidRPr="00211A74">
              <w:rPr>
                <w:color w:val="7030A0"/>
                <w:lang w:val="fr-FR"/>
              </w:rPr>
              <w:t xml:space="preserve"> </w:t>
            </w:r>
            <w:r w:rsidRPr="00211A74">
              <w:rPr>
                <w:lang w:val="fr-FR"/>
              </w:rPr>
              <w:t xml:space="preserve">U.K., 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Space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UK., UK.,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</w:pPr>
            <w:r w:rsidRPr="00AB5D40">
              <w:rPr>
                <w:bCs/>
                <w:color w:val="FF0000"/>
              </w:rPr>
              <w:t>Space</w:t>
            </w:r>
            <w:r w:rsidRPr="00AB5D40">
              <w:rPr>
                <w:bCs/>
              </w:rPr>
              <w:t xml:space="preserve"> </w:t>
            </w:r>
            <w:r w:rsidRPr="00AB5D40">
              <w:t>UK,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BA75C6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Point en trop</w:t>
            </w:r>
          </w:p>
        </w:tc>
      </w:tr>
      <w:tr w:rsidR="00211A74" w:rsidRPr="00211A74" w:rsidTr="0006719A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 xml:space="preserve">vis </w:t>
            </w:r>
            <w:proofErr w:type="gramStart"/>
            <w:r w:rsidRPr="00211A74">
              <w:rPr>
                <w:lang w:val="fr-FR"/>
              </w:rPr>
              <w:t>a</w:t>
            </w:r>
            <w:proofErr w:type="gramEnd"/>
            <w:r w:rsidRPr="00211A74">
              <w:rPr>
                <w:lang w:val="fr-FR"/>
              </w:rPr>
              <w:t xml:space="preserve"> vis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ZZZZZZZZZZZZZZZZZZZZZZZZZZZZZZZ</w:t>
            </w:r>
          </w:p>
        </w:tc>
        <w:tc>
          <w:tcPr>
            <w:tcW w:w="1837" w:type="dxa"/>
            <w:shd w:val="clear" w:color="auto" w:fill="92D050"/>
          </w:tcPr>
          <w:p w:rsidR="00211A74" w:rsidRPr="00211A74" w:rsidRDefault="00211A74" w:rsidP="00211A74">
            <w:pPr>
              <w:pStyle w:val="Cell"/>
              <w:tabs>
                <w:tab w:val="right" w:pos="5136"/>
              </w:tabs>
              <w:rPr>
                <w:lang w:val="fr-FR"/>
              </w:rPr>
            </w:pPr>
            <w:r w:rsidRPr="00211A74">
              <w:rPr>
                <w:i/>
                <w:lang w:val="fr-FR"/>
              </w:rPr>
              <w:t xml:space="preserve">vis </w:t>
            </w:r>
            <w:r w:rsidRPr="00211A74">
              <w:rPr>
                <w:i/>
                <w:color w:val="7030A0"/>
                <w:lang w:val="fr-FR"/>
              </w:rPr>
              <w:t>Non breaking hyphen</w:t>
            </w:r>
            <w:r w:rsidRPr="00211A74">
              <w:rPr>
                <w:i/>
                <w:lang w:val="fr-FR"/>
              </w:rPr>
              <w:t xml:space="preserve"> à </w:t>
            </w:r>
            <w:r w:rsidRPr="00211A74">
              <w:rPr>
                <w:i/>
                <w:color w:val="7030A0"/>
                <w:lang w:val="fr-FR"/>
              </w:rPr>
              <w:t>Non breaking hyphen</w:t>
            </w:r>
            <w:r w:rsidRPr="00211A74">
              <w:rPr>
                <w:i/>
                <w:lang w:val="fr-FR"/>
              </w:rPr>
              <w:t xml:space="preserve"> vis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7359E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Mauvais traitement</w:t>
            </w:r>
          </w:p>
        </w:tc>
      </w:tr>
      <w:tr w:rsidR="00211A74" w:rsidRPr="002A2F02" w:rsidTr="0006719A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vis-a-vis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i/>
                <w:iCs/>
                <w:color w:val="FF0000"/>
                <w:w w:val="100"/>
                <w:sz w:val="20"/>
                <w:szCs w:val="20"/>
                <w:lang w:val="en-US"/>
              </w:rPr>
              <w:t>vis-à-vis</w:t>
            </w:r>
          </w:p>
        </w:tc>
        <w:tc>
          <w:tcPr>
            <w:tcW w:w="1837" w:type="dxa"/>
            <w:shd w:val="clear" w:color="auto" w:fill="92D050"/>
          </w:tcPr>
          <w:p w:rsidR="00211A74" w:rsidRPr="00211A74" w:rsidRDefault="00211A74" w:rsidP="00211A74">
            <w:pPr>
              <w:pStyle w:val="Cell"/>
              <w:tabs>
                <w:tab w:val="right" w:pos="5136"/>
              </w:tabs>
              <w:rPr>
                <w:lang w:val="fr-FR"/>
              </w:rPr>
            </w:pPr>
            <w:r w:rsidRPr="00211A74">
              <w:rPr>
                <w:i/>
                <w:lang w:val="fr-FR"/>
              </w:rPr>
              <w:t xml:space="preserve">vis </w:t>
            </w:r>
            <w:r w:rsidRPr="00211A74">
              <w:rPr>
                <w:i/>
                <w:color w:val="7030A0"/>
                <w:lang w:val="fr-FR"/>
              </w:rPr>
              <w:t>Non breaking hyphen</w:t>
            </w:r>
            <w:r w:rsidRPr="00211A74">
              <w:rPr>
                <w:i/>
                <w:lang w:val="fr-FR"/>
              </w:rPr>
              <w:t xml:space="preserve"> à </w:t>
            </w:r>
            <w:r w:rsidRPr="00211A74">
              <w:rPr>
                <w:i/>
                <w:color w:val="7030A0"/>
                <w:lang w:val="fr-FR"/>
              </w:rPr>
              <w:t>Non breaking hyphen</w:t>
            </w:r>
            <w:r w:rsidRPr="00211A74">
              <w:rPr>
                <w:i/>
                <w:lang w:val="fr-FR"/>
              </w:rPr>
              <w:t xml:space="preserve"> vis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7359E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Tirets au lieu de insécables</w:t>
            </w:r>
          </w:p>
        </w:tc>
      </w:tr>
      <w:tr w:rsidR="00211A74" w:rsidRPr="002A2F02" w:rsidTr="0006719A">
        <w:tc>
          <w:tcPr>
            <w:tcW w:w="2725" w:type="dxa"/>
            <w:shd w:val="clear" w:color="auto" w:fill="92D05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vis à vis</w:t>
            </w:r>
          </w:p>
        </w:tc>
        <w:tc>
          <w:tcPr>
            <w:tcW w:w="2552" w:type="dxa"/>
            <w:shd w:val="clear" w:color="auto" w:fill="92D05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i/>
                <w:iCs/>
                <w:color w:val="FF0000"/>
                <w:w w:val="100"/>
                <w:sz w:val="20"/>
                <w:szCs w:val="20"/>
                <w:lang w:val="fr-FR"/>
              </w:rPr>
              <w:t>vis-à-vis</w:t>
            </w:r>
          </w:p>
        </w:tc>
        <w:tc>
          <w:tcPr>
            <w:tcW w:w="1837" w:type="dxa"/>
            <w:shd w:val="clear" w:color="auto" w:fill="92D050"/>
          </w:tcPr>
          <w:p w:rsidR="00211A74" w:rsidRPr="00211A74" w:rsidRDefault="00211A74" w:rsidP="00211A74">
            <w:pPr>
              <w:pStyle w:val="Cell"/>
              <w:tabs>
                <w:tab w:val="right" w:pos="5136"/>
              </w:tabs>
              <w:rPr>
                <w:lang w:val="fr-FR"/>
              </w:rPr>
            </w:pPr>
            <w:r w:rsidRPr="00211A74">
              <w:rPr>
                <w:i/>
                <w:lang w:val="fr-FR"/>
              </w:rPr>
              <w:t xml:space="preserve">vis </w:t>
            </w:r>
            <w:r w:rsidRPr="00211A74">
              <w:rPr>
                <w:i/>
                <w:color w:val="7030A0"/>
                <w:lang w:val="fr-FR"/>
              </w:rPr>
              <w:t>Non breaking hyphen</w:t>
            </w:r>
            <w:r w:rsidRPr="00211A74">
              <w:rPr>
                <w:i/>
                <w:lang w:val="fr-FR"/>
              </w:rPr>
              <w:t xml:space="preserve"> à </w:t>
            </w:r>
            <w:r w:rsidRPr="00211A74">
              <w:rPr>
                <w:i/>
                <w:color w:val="7030A0"/>
                <w:lang w:val="fr-FR"/>
              </w:rPr>
              <w:t>Non breaking hyphen</w:t>
            </w:r>
            <w:r w:rsidRPr="00211A74">
              <w:rPr>
                <w:i/>
                <w:lang w:val="fr-FR"/>
              </w:rPr>
              <w:t xml:space="preserve"> vis</w:t>
            </w:r>
            <w:r w:rsidRPr="00211A74">
              <w:rPr>
                <w:lang w:val="fr-FR"/>
              </w:rPr>
              <w:t xml:space="preserve"> en </w:t>
            </w:r>
            <w:r w:rsidRPr="00211A74">
              <w:rPr>
                <w:color w:val="EFA011"/>
                <w:lang w:val="fr-FR"/>
              </w:rPr>
              <w:t>Italique</w:t>
            </w:r>
          </w:p>
        </w:tc>
        <w:tc>
          <w:tcPr>
            <w:tcW w:w="1814" w:type="dxa"/>
            <w:shd w:val="clear" w:color="auto" w:fill="92D050"/>
          </w:tcPr>
          <w:p w:rsidR="00211A74" w:rsidRPr="00211A74" w:rsidRDefault="007359E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>
              <w:rPr>
                <w:lang w:val="fr-FR"/>
              </w:rPr>
              <w:t>Tirets au lieu de insécables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 xml:space="preserve">vol Space </w:t>
            </w: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vol 150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vol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Vol.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50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Vol.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 xml:space="preserve">vol. Space </w:t>
            </w: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vol. 150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vol.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Vol.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50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Vol.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 xml:space="preserve">Vol. Space </w:t>
            </w:r>
            <w:r w:rsidRPr="00211A74">
              <w:rPr>
                <w:color w:val="00B0F0"/>
                <w:lang w:val="fr-FR"/>
              </w:rPr>
              <w:t>Chiffre</w:t>
            </w:r>
            <w:r w:rsidRPr="00211A74">
              <w:rPr>
                <w:lang w:val="fr-FR"/>
              </w:rPr>
              <w:t xml:space="preserve"> Vol. 150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 xml:space="preserve">Vol. Space Chiffre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fr-FR"/>
              </w:rPr>
              <w:t>Vol. 1</w:t>
            </w: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fr-FR"/>
              </w:rPr>
              <w:t>50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 xml:space="preserve">Vol. </w:t>
            </w:r>
            <w:r w:rsidRPr="00AB5D40">
              <w:rPr>
                <w:color w:val="FF0000"/>
                <w:lang w:val="en-US"/>
              </w:rPr>
              <w:t>Non breaking space</w:t>
            </w:r>
            <w:r w:rsidRPr="00AB5D40">
              <w:rPr>
                <w:lang w:val="en-US"/>
              </w:rPr>
              <w:t xml:space="preserve"> </w:t>
            </w:r>
            <w:r w:rsidRPr="00AB5D40">
              <w:rPr>
                <w:color w:val="00B0F0"/>
                <w:lang w:val="en-US"/>
              </w:rPr>
              <w:t>Chiffre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  <w:r w:rsidRPr="00211A74">
              <w:rPr>
                <w:lang w:val="fr-FR"/>
              </w:rPr>
              <w:t>web site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website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fr-FR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Web-site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website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Website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website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website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. Website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Website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web-site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. web-site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Website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Web site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Website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Manque la CAP</w:t>
            </w: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web-site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web-site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website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Web-site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website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Web-site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Website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Manque la CAP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Web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. Web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. Web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Web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>Web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web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Pas de traitement</w:t>
            </w: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work force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workforce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workforce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Espace en trop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Work force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workforce</w:t>
            </w:r>
            <w:bookmarkStart w:id="0" w:name="_GoBack"/>
            <w:bookmarkEnd w:id="0"/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workforce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Work-force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workforce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workforce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Work-force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workforce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  <w:rPr>
                <w:lang w:val="en-US"/>
              </w:rPr>
            </w:pPr>
            <w:r w:rsidRPr="00AB5D40">
              <w:rPr>
                <w:lang w:val="en-US"/>
              </w:rPr>
              <w:t>workforce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lastRenderedPageBreak/>
              <w:t>. Work force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workforce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. Workforce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Manque CAP</w:t>
            </w: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 w:rsidRPr="00211A74">
              <w:rPr>
                <w:lang w:val="en-US"/>
              </w:rPr>
              <w:t>. Work-force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workforce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. Workforce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  <w:rPr>
                <w:lang w:val="en-US"/>
              </w:rPr>
            </w:pPr>
            <w:r>
              <w:t>Manque CAP</w:t>
            </w: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work place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 xml:space="preserve"> workplace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workplace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Espace en trop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work-place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workplace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workplace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Work place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workplace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workplace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Work-place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workplace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workplace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. work place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workplace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. Workplace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Manque la CAP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. workplace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. Workplace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. Workplace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. Work place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workplace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. Workplace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Manque la CAP</w:t>
            </w:r>
          </w:p>
        </w:tc>
      </w:tr>
      <w:tr w:rsidR="00211A74" w:rsidRPr="00211A74" w:rsidTr="009F4C84">
        <w:tc>
          <w:tcPr>
            <w:tcW w:w="2725" w:type="dxa"/>
            <w:shd w:val="clear" w:color="auto" w:fill="FFFF00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. Work-place</w:t>
            </w:r>
          </w:p>
        </w:tc>
        <w:tc>
          <w:tcPr>
            <w:tcW w:w="2552" w:type="dxa"/>
            <w:shd w:val="clear" w:color="auto" w:fill="FFFF00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  <w:t xml:space="preserve">. </w:t>
            </w: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workplace</w:t>
            </w:r>
          </w:p>
        </w:tc>
        <w:tc>
          <w:tcPr>
            <w:tcW w:w="1837" w:type="dxa"/>
            <w:shd w:val="clear" w:color="auto" w:fill="FFFF00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. Workplace</w:t>
            </w:r>
          </w:p>
        </w:tc>
        <w:tc>
          <w:tcPr>
            <w:tcW w:w="1814" w:type="dxa"/>
            <w:shd w:val="clear" w:color="auto" w:fill="FFFF00"/>
          </w:tcPr>
          <w:p w:rsidR="00211A74" w:rsidRPr="00211A74" w:rsidRDefault="009F4C8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>
              <w:t>Manque la CAP</w:t>
            </w: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yens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yen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yen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211A74" w:rsidTr="00CC18F9">
        <w:tc>
          <w:tcPr>
            <w:tcW w:w="2725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Yens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yen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yen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  <w:tr w:rsidR="00211A74" w:rsidRPr="00BE24E8" w:rsidTr="00CC18F9">
        <w:tc>
          <w:tcPr>
            <w:tcW w:w="2725" w:type="dxa"/>
          </w:tcPr>
          <w:p w:rsidR="00211A74" w:rsidRPr="00BE24E8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  <w:r w:rsidRPr="00211A74">
              <w:t>Yen</w:t>
            </w:r>
          </w:p>
        </w:tc>
        <w:tc>
          <w:tcPr>
            <w:tcW w:w="2552" w:type="dxa"/>
          </w:tcPr>
          <w:p w:rsidR="00211A74" w:rsidRPr="00147EC6" w:rsidRDefault="00211A74" w:rsidP="00211A74">
            <w:pPr>
              <w:pStyle w:val="HeadingRunIn"/>
              <w:keepNext w:val="0"/>
              <w:spacing w:before="0" w:after="60" w:line="240" w:lineRule="atLeast"/>
              <w:rPr>
                <w:rFonts w:ascii="Times" w:hAnsi="Times" w:cs="Times"/>
                <w:b w:val="0"/>
                <w:bCs w:val="0"/>
                <w:w w:val="100"/>
                <w:sz w:val="20"/>
                <w:szCs w:val="20"/>
                <w:lang w:val="en-US"/>
              </w:rPr>
            </w:pPr>
            <w:r w:rsidRPr="00147EC6">
              <w:rPr>
                <w:rFonts w:ascii="Times" w:hAnsi="Times" w:cs="Times"/>
                <w:color w:val="9966FF"/>
                <w:w w:val="100"/>
                <w:sz w:val="20"/>
                <w:szCs w:val="20"/>
                <w:lang w:val="en-US"/>
              </w:rPr>
              <w:t>yen</w:t>
            </w:r>
          </w:p>
        </w:tc>
        <w:tc>
          <w:tcPr>
            <w:tcW w:w="1837" w:type="dxa"/>
          </w:tcPr>
          <w:p w:rsidR="00211A74" w:rsidRPr="00AB5D40" w:rsidRDefault="00211A74" w:rsidP="00211A74">
            <w:pPr>
              <w:pStyle w:val="Cell"/>
              <w:tabs>
                <w:tab w:val="right" w:pos="5136"/>
              </w:tabs>
            </w:pPr>
            <w:r w:rsidRPr="00AB5D40">
              <w:t>yen</w:t>
            </w:r>
          </w:p>
        </w:tc>
        <w:tc>
          <w:tcPr>
            <w:tcW w:w="1814" w:type="dxa"/>
          </w:tcPr>
          <w:p w:rsidR="00211A74" w:rsidRPr="00211A74" w:rsidRDefault="00211A74" w:rsidP="00211A74">
            <w:pPr>
              <w:pStyle w:val="BodyText"/>
              <w:tabs>
                <w:tab w:val="clear" w:pos="850"/>
                <w:tab w:val="clear" w:pos="1191"/>
                <w:tab w:val="clear" w:pos="1531"/>
              </w:tabs>
              <w:ind w:firstLine="0"/>
            </w:pPr>
          </w:p>
        </w:tc>
      </w:tr>
    </w:tbl>
    <w:p w:rsidR="00FF5D24" w:rsidRPr="00BE24E8" w:rsidRDefault="00FF5D24" w:rsidP="00211A74">
      <w:pPr>
        <w:pStyle w:val="BodyText"/>
        <w:ind w:firstLine="0"/>
      </w:pPr>
    </w:p>
    <w:sectPr w:rsidR="00FF5D24" w:rsidRPr="00BE24E8" w:rsidSect="00AF2EE7">
      <w:headerReference w:type="even" r:id="rId12"/>
      <w:footerReference w:type="even" r:id="rId13"/>
      <w:footerReference w:type="default" r:id="rId14"/>
      <w:endnotePr>
        <w:numFmt w:val="decimal"/>
      </w:endnotePr>
      <w:pgSz w:w="11906" w:h="16838"/>
      <w:pgMar w:top="1956" w:right="1247" w:bottom="1956" w:left="1587" w:header="567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E0B" w:rsidRDefault="00245E0B">
      <w:r>
        <w:separator/>
      </w:r>
    </w:p>
  </w:endnote>
  <w:endnote w:type="continuationSeparator" w:id="0">
    <w:p w:rsidR="00245E0B" w:rsidRDefault="0024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uro Monospace">
    <w:panose1 w:val="00000000000000000000"/>
    <w:charset w:val="00"/>
    <w:family w:val="decorative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0B" w:rsidRDefault="00245E0B" w:rsidP="00AF2E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45E0B" w:rsidRDefault="00245E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0B" w:rsidRDefault="00245E0B" w:rsidP="005E12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19A">
      <w:rPr>
        <w:rStyle w:val="PageNumber"/>
        <w:noProof/>
      </w:rPr>
      <w:t>24</w:t>
    </w:r>
    <w:r>
      <w:rPr>
        <w:rStyle w:val="PageNumber"/>
      </w:rPr>
      <w:fldChar w:fldCharType="end"/>
    </w:r>
  </w:p>
  <w:p w:rsidR="00245E0B" w:rsidRPr="00AF2EE7" w:rsidRDefault="00245E0B" w:rsidP="00AF2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E0B" w:rsidRDefault="00245E0B">
      <w:r>
        <w:separator/>
      </w:r>
    </w:p>
  </w:footnote>
  <w:footnote w:type="continuationSeparator" w:id="0">
    <w:p w:rsidR="00245E0B" w:rsidRDefault="00245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E0B" w:rsidRDefault="00245E0B">
    <w:pPr>
      <w:pStyle w:val="Header"/>
    </w:pPr>
    <w:r>
      <w:t>AAA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F62"/>
    <w:multiLevelType w:val="singleLevel"/>
    <w:tmpl w:val="41606694"/>
    <w:name w:val="templateBullet1"/>
    <w:lvl w:ilvl="0">
      <w:start w:val="1"/>
      <w:numFmt w:val="bullet"/>
      <w:pStyle w:val="ListBullet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">
    <w:nsid w:val="0C890C55"/>
    <w:multiLevelType w:val="singleLevel"/>
    <w:tmpl w:val="15B65924"/>
    <w:name w:val="templateBulletBox3"/>
    <w:lvl w:ilvl="0">
      <w:start w:val="1"/>
      <w:numFmt w:val="bullet"/>
      <w:pStyle w:val="ListBulletBox3"/>
      <w:lvlText w:val="-"/>
      <w:lvlJc w:val="left"/>
      <w:pPr>
        <w:tabs>
          <w:tab w:val="num" w:pos="1474"/>
        </w:tabs>
        <w:ind w:left="1474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2">
    <w:nsid w:val="0CBE0FF0"/>
    <w:multiLevelType w:val="singleLevel"/>
    <w:tmpl w:val="30A47C7E"/>
    <w:styleLink w:val="BulletedNote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2"/>
      </w:rPr>
    </w:lvl>
  </w:abstractNum>
  <w:abstractNum w:abstractNumId="3">
    <w:nsid w:val="0DEA6B1D"/>
    <w:multiLevelType w:val="singleLevel"/>
    <w:tmpl w:val="D5A6E36A"/>
    <w:styleLink w:val="NumericNote"/>
    <w:lvl w:ilvl="0">
      <w:start w:val="1"/>
      <w:numFmt w:val="decimal"/>
      <w:lvlText w:val="%1."/>
      <w:lvlJc w:val="left"/>
      <w:pPr>
        <w:tabs>
          <w:tab w:val="num" w:pos="408"/>
        </w:tabs>
        <w:ind w:left="408" w:hanging="408"/>
      </w:pPr>
    </w:lvl>
  </w:abstractNum>
  <w:abstractNum w:abstractNumId="4">
    <w:nsid w:val="12FE4AF5"/>
    <w:multiLevelType w:val="singleLevel"/>
    <w:tmpl w:val="B882C7F8"/>
    <w:styleLink w:val="NumberedNote"/>
    <w:lvl w:ilvl="0">
      <w:start w:val="1"/>
      <w:numFmt w:val="decimal"/>
      <w:lvlText w:val="%1."/>
      <w:lvlJc w:val="left"/>
      <w:pPr>
        <w:tabs>
          <w:tab w:val="num" w:pos="171"/>
        </w:tabs>
        <w:ind w:left="171" w:hanging="171"/>
      </w:pPr>
    </w:lvl>
  </w:abstractNum>
  <w:abstractNum w:abstractNumId="5">
    <w:nsid w:val="157968A9"/>
    <w:multiLevelType w:val="singleLevel"/>
    <w:tmpl w:val="D5A6E36A"/>
    <w:name w:val="NumericNote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08"/>
      </w:pPr>
    </w:lvl>
  </w:abstractNum>
  <w:abstractNum w:abstractNumId="6">
    <w:nsid w:val="1C757199"/>
    <w:multiLevelType w:val="hybridMultilevel"/>
    <w:tmpl w:val="9032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2024344">
      <w:start w:val="1"/>
      <w:numFmt w:val="lowerLetter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97F89"/>
    <w:multiLevelType w:val="singleLevel"/>
    <w:tmpl w:val="60A0508A"/>
    <w:name w:val="AlphaNote"/>
    <w:lvl w:ilvl="0">
      <w:start w:val="1"/>
      <w:numFmt w:val="lowerLetter"/>
      <w:lvlText w:val="%1."/>
      <w:lvlJc w:val="left"/>
      <w:pPr>
        <w:tabs>
          <w:tab w:val="num" w:pos="850"/>
        </w:tabs>
        <w:ind w:left="850" w:hanging="408"/>
      </w:pPr>
    </w:lvl>
  </w:abstractNum>
  <w:abstractNum w:abstractNumId="8">
    <w:nsid w:val="2ACF6F84"/>
    <w:multiLevelType w:val="singleLevel"/>
    <w:tmpl w:val="D51E568A"/>
    <w:name w:val="templateBullet2"/>
    <w:lvl w:ilvl="0">
      <w:start w:val="1"/>
      <w:numFmt w:val="bullet"/>
      <w:pStyle w:val="ListBullet2"/>
      <w:lvlText w:val="-"/>
      <w:lvlJc w:val="left"/>
      <w:pPr>
        <w:tabs>
          <w:tab w:val="num" w:pos="1190"/>
        </w:tabs>
        <w:ind w:left="1190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9">
    <w:nsid w:val="385D0A84"/>
    <w:multiLevelType w:val="multilevel"/>
    <w:tmpl w:val="7F148E5C"/>
    <w:name w:val="templateNumberBox"/>
    <w:lvl w:ilvl="0">
      <w:start w:val="1"/>
      <w:numFmt w:val="decimal"/>
      <w:pStyle w:val="ListNumberBox"/>
      <w:lvlText w:val="%1."/>
      <w:lvlJc w:val="left"/>
      <w:pPr>
        <w:tabs>
          <w:tab w:val="num" w:pos="1950"/>
        </w:tabs>
        <w:ind w:left="1950" w:hanging="408"/>
      </w:pPr>
    </w:lvl>
    <w:lvl w:ilvl="1">
      <w:start w:val="1"/>
      <w:numFmt w:val="decimal"/>
      <w:pStyle w:val="ListNumberBox2"/>
      <w:lvlText w:val="%2."/>
      <w:lvlJc w:val="left"/>
      <w:pPr>
        <w:tabs>
          <w:tab w:val="num" w:pos="2291"/>
        </w:tabs>
        <w:ind w:left="2291" w:hanging="341"/>
      </w:pPr>
    </w:lvl>
    <w:lvl w:ilvl="2">
      <w:start w:val="1"/>
      <w:numFmt w:val="decimal"/>
      <w:pStyle w:val="ListNumberBox3"/>
      <w:lvlText w:val="%3."/>
      <w:lvlJc w:val="left"/>
      <w:pPr>
        <w:tabs>
          <w:tab w:val="num" w:pos="2574"/>
        </w:tabs>
        <w:ind w:left="2574" w:hanging="340"/>
      </w:pPr>
    </w:lvl>
    <w:lvl w:ilvl="3">
      <w:start w:val="1"/>
      <w:numFmt w:val="decimal"/>
      <w:lvlText w:val="(%4)"/>
      <w:lvlJc w:val="left"/>
      <w:pPr>
        <w:tabs>
          <w:tab w:val="num" w:pos="8518"/>
        </w:tabs>
        <w:ind w:left="8518" w:hanging="360"/>
      </w:pPr>
    </w:lvl>
    <w:lvl w:ilvl="4">
      <w:start w:val="1"/>
      <w:numFmt w:val="lowerLetter"/>
      <w:lvlText w:val="(%5)"/>
      <w:lvlJc w:val="left"/>
      <w:pPr>
        <w:tabs>
          <w:tab w:val="num" w:pos="8878"/>
        </w:tabs>
        <w:ind w:left="8878" w:hanging="360"/>
      </w:pPr>
    </w:lvl>
    <w:lvl w:ilvl="5">
      <w:start w:val="1"/>
      <w:numFmt w:val="lowerRoman"/>
      <w:lvlText w:val="(%6)"/>
      <w:lvlJc w:val="left"/>
      <w:pPr>
        <w:tabs>
          <w:tab w:val="num" w:pos="9238"/>
        </w:tabs>
        <w:ind w:left="9238" w:hanging="360"/>
      </w:pPr>
    </w:lvl>
    <w:lvl w:ilvl="6">
      <w:start w:val="1"/>
      <w:numFmt w:val="decimal"/>
      <w:lvlText w:val="%7."/>
      <w:lvlJc w:val="left"/>
      <w:pPr>
        <w:tabs>
          <w:tab w:val="num" w:pos="9598"/>
        </w:tabs>
        <w:ind w:left="9598" w:hanging="360"/>
      </w:pPr>
    </w:lvl>
    <w:lvl w:ilvl="7">
      <w:start w:val="1"/>
      <w:numFmt w:val="lowerLetter"/>
      <w:lvlText w:val="%8."/>
      <w:lvlJc w:val="left"/>
      <w:pPr>
        <w:tabs>
          <w:tab w:val="num" w:pos="9958"/>
        </w:tabs>
        <w:ind w:left="9958" w:hanging="360"/>
      </w:pPr>
    </w:lvl>
    <w:lvl w:ilvl="8">
      <w:start w:val="1"/>
      <w:numFmt w:val="lowerRoman"/>
      <w:lvlText w:val="%9."/>
      <w:lvlJc w:val="left"/>
      <w:pPr>
        <w:tabs>
          <w:tab w:val="num" w:pos="10318"/>
        </w:tabs>
        <w:ind w:left="10318" w:hanging="360"/>
      </w:pPr>
    </w:lvl>
  </w:abstractNum>
  <w:abstractNum w:abstractNumId="10">
    <w:nsid w:val="3BC230DE"/>
    <w:multiLevelType w:val="multilevel"/>
    <w:tmpl w:val="F99EB0E0"/>
    <w:name w:val="templateNumber"/>
    <w:lvl w:ilvl="0">
      <w:start w:val="1"/>
      <w:numFmt w:val="decimal"/>
      <w:pStyle w:val="ListNumber"/>
      <w:lvlText w:val="%1."/>
      <w:lvlJc w:val="left"/>
      <w:pPr>
        <w:tabs>
          <w:tab w:val="num" w:pos="850"/>
        </w:tabs>
        <w:ind w:left="850" w:hanging="408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191"/>
        </w:tabs>
        <w:ind w:left="1191" w:hanging="341"/>
      </w:pPr>
    </w:lvl>
    <w:lvl w:ilvl="2">
      <w:start w:val="1"/>
      <w:numFmt w:val="decimal"/>
      <w:pStyle w:val="ListNumber3"/>
      <w:lvlText w:val="%3."/>
      <w:lvlJc w:val="left"/>
      <w:pPr>
        <w:tabs>
          <w:tab w:val="num" w:pos="1474"/>
        </w:tabs>
        <w:ind w:left="1474" w:hanging="340"/>
      </w:pPr>
    </w:lvl>
    <w:lvl w:ilvl="3">
      <w:start w:val="1"/>
      <w:numFmt w:val="decimal"/>
      <w:pStyle w:val="ListNumber4"/>
      <w:lvlText w:val="%4."/>
      <w:lvlJc w:val="left"/>
      <w:pPr>
        <w:tabs>
          <w:tab w:val="num" w:pos="1757"/>
        </w:tabs>
        <w:ind w:left="1757" w:hanging="340"/>
      </w:pPr>
    </w:lvl>
    <w:lvl w:ilvl="4">
      <w:start w:val="1"/>
      <w:numFmt w:val="decimal"/>
      <w:pStyle w:val="ListNumber5"/>
      <w:lvlText w:val="%5."/>
      <w:lvlJc w:val="left"/>
      <w:pPr>
        <w:tabs>
          <w:tab w:val="num" w:pos="2041"/>
        </w:tabs>
        <w:ind w:left="2041" w:hanging="34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8BB7503"/>
    <w:multiLevelType w:val="singleLevel"/>
    <w:tmpl w:val="60A0508A"/>
    <w:styleLink w:val="AlphaNote"/>
    <w:lvl w:ilvl="0">
      <w:start w:val="1"/>
      <w:numFmt w:val="lowerLetter"/>
      <w:lvlText w:val="%1."/>
      <w:lvlJc w:val="left"/>
      <w:pPr>
        <w:tabs>
          <w:tab w:val="num" w:pos="408"/>
        </w:tabs>
        <w:ind w:left="408" w:hanging="408"/>
      </w:pPr>
    </w:lvl>
  </w:abstractNum>
  <w:abstractNum w:abstractNumId="12">
    <w:nsid w:val="48EC55A8"/>
    <w:multiLevelType w:val="singleLevel"/>
    <w:tmpl w:val="EBBACA14"/>
    <w:name w:val="templateBullet3"/>
    <w:lvl w:ilvl="0">
      <w:start w:val="1"/>
      <w:numFmt w:val="bullet"/>
      <w:pStyle w:val="ListBullet3"/>
      <w:lvlText w:val="-"/>
      <w:lvlJc w:val="left"/>
      <w:pPr>
        <w:tabs>
          <w:tab w:val="num" w:pos="1474"/>
        </w:tabs>
        <w:ind w:left="1474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3">
    <w:nsid w:val="4AAE47B4"/>
    <w:multiLevelType w:val="singleLevel"/>
    <w:tmpl w:val="AB6CFFBC"/>
    <w:name w:val="templateBulletBox2"/>
    <w:lvl w:ilvl="0">
      <w:start w:val="1"/>
      <w:numFmt w:val="bullet"/>
      <w:pStyle w:val="ListBulletBox2"/>
      <w:lvlText w:val="-"/>
      <w:lvlJc w:val="left"/>
      <w:pPr>
        <w:tabs>
          <w:tab w:val="num" w:pos="1191"/>
        </w:tabs>
        <w:ind w:left="1191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4">
    <w:nsid w:val="56BE6F79"/>
    <w:multiLevelType w:val="singleLevel"/>
    <w:tmpl w:val="F258D16A"/>
    <w:name w:val="templateBullet4"/>
    <w:lvl w:ilvl="0">
      <w:start w:val="1"/>
      <w:numFmt w:val="bullet"/>
      <w:pStyle w:val="ListBullet4"/>
      <w:lvlText w:val="-"/>
      <w:lvlJc w:val="left"/>
      <w:pPr>
        <w:tabs>
          <w:tab w:val="num" w:pos="1757"/>
        </w:tabs>
        <w:ind w:left="1757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5">
    <w:nsid w:val="5C8E0CA3"/>
    <w:multiLevelType w:val="singleLevel"/>
    <w:tmpl w:val="BCFCA2DE"/>
    <w:name w:val="templateBullet5"/>
    <w:lvl w:ilvl="0">
      <w:start w:val="1"/>
      <w:numFmt w:val="bullet"/>
      <w:pStyle w:val="ListBullet5"/>
      <w:lvlText w:val="-"/>
      <w:lvlJc w:val="left"/>
      <w:pPr>
        <w:tabs>
          <w:tab w:val="num" w:pos="2041"/>
        </w:tabs>
        <w:ind w:left="2041" w:hanging="340"/>
      </w:pPr>
      <w:rPr>
        <w:rFonts w:ascii="Symbol" w:hAnsi="Symbol" w:cs="Times New Roman" w:hint="default"/>
        <w:b w:val="0"/>
        <w:i w:val="0"/>
        <w:sz w:val="22"/>
      </w:rPr>
    </w:lvl>
  </w:abstractNum>
  <w:abstractNum w:abstractNumId="16">
    <w:nsid w:val="63E515CF"/>
    <w:multiLevelType w:val="singleLevel"/>
    <w:tmpl w:val="7A00B8A4"/>
    <w:name w:val="templateBulletBox1"/>
    <w:lvl w:ilvl="0">
      <w:start w:val="1"/>
      <w:numFmt w:val="bullet"/>
      <w:pStyle w:val="ListBulletBox"/>
      <w:lvlText w:val="·"/>
      <w:lvlJc w:val="left"/>
      <w:pPr>
        <w:tabs>
          <w:tab w:val="num" w:pos="850"/>
        </w:tabs>
        <w:ind w:left="850" w:hanging="408"/>
      </w:pPr>
      <w:rPr>
        <w:rFonts w:ascii="Symbol" w:hAnsi="Symbol" w:cs="Times New Roman" w:hint="default"/>
        <w:b w:val="0"/>
        <w:i w:val="0"/>
        <w:sz w:val="22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4"/>
  </w:num>
  <w:num w:numId="9">
    <w:abstractNumId w:val="15"/>
  </w:num>
  <w:num w:numId="10">
    <w:abstractNumId w:val="10"/>
  </w:num>
  <w:num w:numId="11">
    <w:abstractNumId w:val="16"/>
  </w:num>
  <w:num w:numId="12">
    <w:abstractNumId w:val="13"/>
  </w:num>
  <w:num w:numId="13">
    <w:abstractNumId w:val="1"/>
  </w:num>
  <w:num w:numId="14">
    <w:abstractNumId w:val="9"/>
  </w:num>
  <w:num w:numId="15">
    <w:abstractNumId w:val="5"/>
  </w:num>
  <w:num w:numId="16">
    <w:abstractNumId w:val="7"/>
  </w:num>
  <w:num w:numId="1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34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30412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2"/>
  </w:compat>
  <w:docVars>
    <w:docVar w:name="Classification" w:val="For Official Use"/>
    <w:docVar w:name="DocumentStyle" w:val="General Narrative"/>
    <w:docVar w:name="IsPublication" w:val="1"/>
    <w:docVar w:name="Language" w:val="English"/>
    <w:docVar w:name="PaperSize" w:val="typeset"/>
    <w:docVar w:name="PGLANDSCAPE" w:val="0"/>
    <w:docVar w:name="PublicationType" w:val="typeset"/>
  </w:docVars>
  <w:rsids>
    <w:rsidRoot w:val="005E12BF"/>
    <w:rsid w:val="000148B5"/>
    <w:rsid w:val="00015CA6"/>
    <w:rsid w:val="0006719A"/>
    <w:rsid w:val="00082F47"/>
    <w:rsid w:val="00084B04"/>
    <w:rsid w:val="000A2077"/>
    <w:rsid w:val="000A5429"/>
    <w:rsid w:val="000A75FD"/>
    <w:rsid w:val="000B5F92"/>
    <w:rsid w:val="00102897"/>
    <w:rsid w:val="00114DE9"/>
    <w:rsid w:val="00121693"/>
    <w:rsid w:val="00145035"/>
    <w:rsid w:val="00152E56"/>
    <w:rsid w:val="00162DC7"/>
    <w:rsid w:val="001928FD"/>
    <w:rsid w:val="001A41B1"/>
    <w:rsid w:val="001F479E"/>
    <w:rsid w:val="001F6AB4"/>
    <w:rsid w:val="001F7AE1"/>
    <w:rsid w:val="00205459"/>
    <w:rsid w:val="00211A74"/>
    <w:rsid w:val="00245E0B"/>
    <w:rsid w:val="0029125D"/>
    <w:rsid w:val="002A2F02"/>
    <w:rsid w:val="002B58A9"/>
    <w:rsid w:val="002D1B00"/>
    <w:rsid w:val="002D52DC"/>
    <w:rsid w:val="002D7888"/>
    <w:rsid w:val="002E20FA"/>
    <w:rsid w:val="002F0C50"/>
    <w:rsid w:val="002F3C64"/>
    <w:rsid w:val="00304A46"/>
    <w:rsid w:val="0030799A"/>
    <w:rsid w:val="00321DEE"/>
    <w:rsid w:val="00327BE7"/>
    <w:rsid w:val="00327FC3"/>
    <w:rsid w:val="003343DD"/>
    <w:rsid w:val="00336F28"/>
    <w:rsid w:val="003541FB"/>
    <w:rsid w:val="003732E4"/>
    <w:rsid w:val="0038011B"/>
    <w:rsid w:val="00391949"/>
    <w:rsid w:val="003B0208"/>
    <w:rsid w:val="003B51E7"/>
    <w:rsid w:val="003C5B8E"/>
    <w:rsid w:val="003D34F5"/>
    <w:rsid w:val="003F57E4"/>
    <w:rsid w:val="004162AF"/>
    <w:rsid w:val="00427A9C"/>
    <w:rsid w:val="0043004E"/>
    <w:rsid w:val="00445D5A"/>
    <w:rsid w:val="004504A2"/>
    <w:rsid w:val="00467351"/>
    <w:rsid w:val="00470908"/>
    <w:rsid w:val="00471D06"/>
    <w:rsid w:val="004979B0"/>
    <w:rsid w:val="004B1682"/>
    <w:rsid w:val="004C4534"/>
    <w:rsid w:val="005118D7"/>
    <w:rsid w:val="005175CF"/>
    <w:rsid w:val="00526BE9"/>
    <w:rsid w:val="005711BC"/>
    <w:rsid w:val="00576B09"/>
    <w:rsid w:val="00580368"/>
    <w:rsid w:val="00581650"/>
    <w:rsid w:val="005877F1"/>
    <w:rsid w:val="00592221"/>
    <w:rsid w:val="005A1F61"/>
    <w:rsid w:val="005A4788"/>
    <w:rsid w:val="005B2632"/>
    <w:rsid w:val="005B2A7F"/>
    <w:rsid w:val="005C09BD"/>
    <w:rsid w:val="005D2017"/>
    <w:rsid w:val="005E12BF"/>
    <w:rsid w:val="005E3127"/>
    <w:rsid w:val="005F5BF4"/>
    <w:rsid w:val="00616379"/>
    <w:rsid w:val="0066653D"/>
    <w:rsid w:val="00693A47"/>
    <w:rsid w:val="00697D20"/>
    <w:rsid w:val="006B05A1"/>
    <w:rsid w:val="0070606B"/>
    <w:rsid w:val="00711811"/>
    <w:rsid w:val="007128E9"/>
    <w:rsid w:val="00724CA0"/>
    <w:rsid w:val="00726947"/>
    <w:rsid w:val="007359E4"/>
    <w:rsid w:val="0074290A"/>
    <w:rsid w:val="00757115"/>
    <w:rsid w:val="00777B42"/>
    <w:rsid w:val="007B7346"/>
    <w:rsid w:val="007D60C0"/>
    <w:rsid w:val="007E5483"/>
    <w:rsid w:val="0080141C"/>
    <w:rsid w:val="008305A7"/>
    <w:rsid w:val="008841C6"/>
    <w:rsid w:val="00890F93"/>
    <w:rsid w:val="00892D5C"/>
    <w:rsid w:val="008C0388"/>
    <w:rsid w:val="008C7BEB"/>
    <w:rsid w:val="008D1930"/>
    <w:rsid w:val="008D6E42"/>
    <w:rsid w:val="008E2D60"/>
    <w:rsid w:val="008F6431"/>
    <w:rsid w:val="00907E72"/>
    <w:rsid w:val="00924707"/>
    <w:rsid w:val="00931D46"/>
    <w:rsid w:val="00950DBC"/>
    <w:rsid w:val="00962578"/>
    <w:rsid w:val="009A2430"/>
    <w:rsid w:val="009C3DF8"/>
    <w:rsid w:val="009E1B36"/>
    <w:rsid w:val="009F4C84"/>
    <w:rsid w:val="00A00FA3"/>
    <w:rsid w:val="00A11E7C"/>
    <w:rsid w:val="00A11F8E"/>
    <w:rsid w:val="00A23657"/>
    <w:rsid w:val="00A32303"/>
    <w:rsid w:val="00A35AAE"/>
    <w:rsid w:val="00A57CD2"/>
    <w:rsid w:val="00A60E6F"/>
    <w:rsid w:val="00A85974"/>
    <w:rsid w:val="00AA60B8"/>
    <w:rsid w:val="00AC5236"/>
    <w:rsid w:val="00AE4A34"/>
    <w:rsid w:val="00AE4CA8"/>
    <w:rsid w:val="00AE5AB5"/>
    <w:rsid w:val="00AF1DD4"/>
    <w:rsid w:val="00AF2EE7"/>
    <w:rsid w:val="00B031FC"/>
    <w:rsid w:val="00B10A72"/>
    <w:rsid w:val="00B71B0A"/>
    <w:rsid w:val="00B73738"/>
    <w:rsid w:val="00B771C1"/>
    <w:rsid w:val="00B86339"/>
    <w:rsid w:val="00BA75C6"/>
    <w:rsid w:val="00BE24E8"/>
    <w:rsid w:val="00C256DF"/>
    <w:rsid w:val="00C25728"/>
    <w:rsid w:val="00C700FA"/>
    <w:rsid w:val="00C73558"/>
    <w:rsid w:val="00C853F5"/>
    <w:rsid w:val="00CA2089"/>
    <w:rsid w:val="00CB6455"/>
    <w:rsid w:val="00CB6701"/>
    <w:rsid w:val="00CC18F9"/>
    <w:rsid w:val="00CC5C84"/>
    <w:rsid w:val="00CD3EF7"/>
    <w:rsid w:val="00CF103F"/>
    <w:rsid w:val="00CF38FC"/>
    <w:rsid w:val="00CF4AA4"/>
    <w:rsid w:val="00D3039D"/>
    <w:rsid w:val="00D30802"/>
    <w:rsid w:val="00D4596B"/>
    <w:rsid w:val="00D500E2"/>
    <w:rsid w:val="00D5379F"/>
    <w:rsid w:val="00D5382B"/>
    <w:rsid w:val="00D5694D"/>
    <w:rsid w:val="00D70A79"/>
    <w:rsid w:val="00D92427"/>
    <w:rsid w:val="00DA1C06"/>
    <w:rsid w:val="00DA3D3A"/>
    <w:rsid w:val="00DE0961"/>
    <w:rsid w:val="00DE754F"/>
    <w:rsid w:val="00E15FEA"/>
    <w:rsid w:val="00E223F2"/>
    <w:rsid w:val="00E37F59"/>
    <w:rsid w:val="00E61EA8"/>
    <w:rsid w:val="00E67D95"/>
    <w:rsid w:val="00E70A77"/>
    <w:rsid w:val="00E74CC8"/>
    <w:rsid w:val="00E75C45"/>
    <w:rsid w:val="00E87440"/>
    <w:rsid w:val="00EC1CBE"/>
    <w:rsid w:val="00EE7859"/>
    <w:rsid w:val="00F157DE"/>
    <w:rsid w:val="00F32817"/>
    <w:rsid w:val="00F45A88"/>
    <w:rsid w:val="00F5039D"/>
    <w:rsid w:val="00F70839"/>
    <w:rsid w:val="00F90E88"/>
    <w:rsid w:val="00F91D66"/>
    <w:rsid w:val="00FA2137"/>
    <w:rsid w:val="00FE5648"/>
    <w:rsid w:val="00FE58DC"/>
    <w:rsid w:val="00FF3BA2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4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F5D24"/>
    <w:pPr>
      <w:tabs>
        <w:tab w:val="left" w:pos="850"/>
        <w:tab w:val="left" w:pos="1191"/>
        <w:tab w:val="left" w:pos="1531"/>
      </w:tabs>
      <w:jc w:val="both"/>
    </w:pPr>
    <w:rPr>
      <w:sz w:val="22"/>
      <w:szCs w:val="22"/>
      <w:lang w:val="en-GB" w:eastAsia="zh-CN"/>
    </w:rPr>
  </w:style>
  <w:style w:type="paragraph" w:styleId="Heading1">
    <w:name w:val="heading 1"/>
    <w:basedOn w:val="Normal"/>
    <w:next w:val="Num-DocParagraph"/>
    <w:qFormat/>
    <w:rsid w:val="00FF5D24"/>
    <w:pPr>
      <w:keepNext/>
      <w:spacing w:before="1200" w:after="720"/>
      <w:jc w:val="center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Num-DocParagraph"/>
    <w:qFormat/>
    <w:rsid w:val="00FF5D24"/>
    <w:pPr>
      <w:keepNext/>
      <w:spacing w:before="240" w:after="240"/>
      <w:outlineLvl w:val="1"/>
    </w:pPr>
    <w:rPr>
      <w:b/>
      <w:bCs/>
    </w:rPr>
  </w:style>
  <w:style w:type="paragraph" w:styleId="Heading3">
    <w:name w:val="heading 3"/>
    <w:basedOn w:val="Normal"/>
    <w:next w:val="Num-DocParagraph"/>
    <w:qFormat/>
    <w:rsid w:val="00FF5D24"/>
    <w:pPr>
      <w:keepNext/>
      <w:spacing w:before="240" w:after="24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um-DocParagraph"/>
    <w:qFormat/>
    <w:rsid w:val="00FF5D24"/>
    <w:pPr>
      <w:keepNext/>
      <w:spacing w:before="240" w:after="240"/>
      <w:outlineLvl w:val="3"/>
    </w:pPr>
    <w:rPr>
      <w:i/>
      <w:iCs/>
    </w:rPr>
  </w:style>
  <w:style w:type="paragraph" w:styleId="Heading5">
    <w:name w:val="heading 5"/>
    <w:basedOn w:val="Normal"/>
    <w:next w:val="Num-DocParagraph"/>
    <w:qFormat/>
    <w:rsid w:val="00FF5D24"/>
    <w:pPr>
      <w:spacing w:before="240" w:after="240"/>
      <w:outlineLvl w:val="4"/>
    </w:pPr>
  </w:style>
  <w:style w:type="paragraph" w:styleId="Heading6">
    <w:name w:val="heading 6"/>
    <w:basedOn w:val="Normal"/>
    <w:next w:val="Normal"/>
    <w:qFormat/>
    <w:rsid w:val="00FF5D24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FF5D2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F5D2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F5D24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Heading">
    <w:name w:val="Annex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styleId="BodyText">
    <w:name w:val="Body Text"/>
    <w:basedOn w:val="Normal"/>
    <w:rsid w:val="00FF5D24"/>
    <w:pPr>
      <w:spacing w:after="240"/>
      <w:ind w:firstLine="442"/>
    </w:pPr>
  </w:style>
  <w:style w:type="paragraph" w:customStyle="1" w:styleId="Annotation">
    <w:name w:val="Annotation"/>
    <w:basedOn w:val="BodyText"/>
    <w:rsid w:val="00FF5D24"/>
    <w:pPr>
      <w:ind w:firstLine="0"/>
      <w:jc w:val="left"/>
    </w:pPr>
    <w:rPr>
      <w:b/>
      <w:bCs/>
      <w:i/>
      <w:iCs/>
    </w:rPr>
  </w:style>
  <w:style w:type="paragraph" w:customStyle="1" w:styleId="AppendixHeading">
    <w:name w:val="Appendix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Biblio-Entry">
    <w:name w:val="Biblio-Entry"/>
    <w:basedOn w:val="BodyText"/>
    <w:rsid w:val="00FF5D24"/>
    <w:pPr>
      <w:ind w:left="567" w:hanging="567"/>
      <w:jc w:val="left"/>
    </w:pPr>
  </w:style>
  <w:style w:type="paragraph" w:customStyle="1" w:styleId="BibliographyHeading">
    <w:name w:val="Bibliography Heading"/>
    <w:basedOn w:val="Normal"/>
    <w:next w:val="Biblio-Entry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BoxHeading">
    <w:name w:val="Box Heading"/>
    <w:basedOn w:val="Normal"/>
    <w:next w:val="BoxBodyText"/>
    <w:rsid w:val="00FF5D24"/>
    <w:pPr>
      <w:spacing w:before="240" w:after="240"/>
      <w:jc w:val="center"/>
    </w:pPr>
    <w:rPr>
      <w:rFonts w:ascii="Arial" w:hAnsi="Arial" w:cs="Arial"/>
      <w:b/>
      <w:bCs/>
      <w:sz w:val="18"/>
    </w:rPr>
  </w:style>
  <w:style w:type="paragraph" w:customStyle="1" w:styleId="Cell">
    <w:name w:val="Cell"/>
    <w:basedOn w:val="Normal"/>
    <w:rsid w:val="00FF5D24"/>
    <w:pPr>
      <w:tabs>
        <w:tab w:val="clear" w:pos="850"/>
        <w:tab w:val="clear" w:pos="1191"/>
        <w:tab w:val="clear" w:pos="1531"/>
      </w:tabs>
      <w:jc w:val="left"/>
    </w:pPr>
    <w:rPr>
      <w:rFonts w:ascii="Arial" w:hAnsi="Arial" w:cs="Arial"/>
      <w:sz w:val="18"/>
      <w:szCs w:val="18"/>
    </w:rPr>
  </w:style>
  <w:style w:type="paragraph" w:customStyle="1" w:styleId="ColumnsHeading">
    <w:name w:val="Columns Heading"/>
    <w:basedOn w:val="Normal"/>
    <w:rsid w:val="00FF5D24"/>
    <w:pPr>
      <w:tabs>
        <w:tab w:val="clear" w:pos="850"/>
        <w:tab w:val="clear" w:pos="1191"/>
        <w:tab w:val="clear" w:pos="1531"/>
      </w:tabs>
      <w:jc w:val="center"/>
    </w:pPr>
    <w:rPr>
      <w:rFonts w:ascii="Arial" w:hAnsi="Arial" w:cs="Arial"/>
      <w:sz w:val="18"/>
      <w:szCs w:val="18"/>
    </w:rPr>
  </w:style>
  <w:style w:type="paragraph" w:customStyle="1" w:styleId="ConclusionHeading">
    <w:name w:val="Conclusion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DefinitionList">
    <w:name w:val="Definition List"/>
    <w:basedOn w:val="BodyText"/>
    <w:rsid w:val="00FF5D24"/>
    <w:pPr>
      <w:tabs>
        <w:tab w:val="clear" w:pos="850"/>
        <w:tab w:val="clear" w:pos="1191"/>
        <w:tab w:val="clear" w:pos="1531"/>
      </w:tabs>
      <w:ind w:left="1984" w:hanging="1984"/>
      <w:jc w:val="center"/>
    </w:pPr>
  </w:style>
  <w:style w:type="paragraph" w:styleId="EndnoteText">
    <w:name w:val="endnote text"/>
    <w:basedOn w:val="Normal"/>
    <w:semiHidden/>
    <w:rsid w:val="00FF5D24"/>
    <w:pPr>
      <w:spacing w:after="240"/>
      <w:ind w:left="850" w:hanging="850"/>
    </w:pPr>
    <w:rPr>
      <w:sz w:val="20"/>
      <w:szCs w:val="20"/>
    </w:rPr>
  </w:style>
  <w:style w:type="paragraph" w:customStyle="1" w:styleId="EndnotesHeading">
    <w:name w:val="Endnotes Heading"/>
    <w:basedOn w:val="Normal"/>
    <w:next w:val="BodyText"/>
    <w:rsid w:val="00FF5D24"/>
    <w:pPr>
      <w:keepNext/>
      <w:spacing w:before="1200" w:after="480"/>
      <w:jc w:val="center"/>
    </w:pPr>
    <w:rPr>
      <w:b/>
      <w:bCs/>
      <w:caps/>
    </w:rPr>
  </w:style>
  <w:style w:type="paragraph" w:customStyle="1" w:styleId="ExecutiveSummaryHeading">
    <w:name w:val="Executive Summary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FigureNote">
    <w:name w:val="Figure Note"/>
    <w:basedOn w:val="Normal"/>
    <w:rsid w:val="00FF5D24"/>
    <w:pPr>
      <w:spacing w:after="120"/>
    </w:pPr>
    <w:rPr>
      <w:rFonts w:ascii="Arial" w:hAnsi="Arial" w:cs="Arial"/>
      <w:sz w:val="16"/>
      <w:szCs w:val="18"/>
    </w:rPr>
  </w:style>
  <w:style w:type="paragraph" w:customStyle="1" w:styleId="FigureSub-title">
    <w:name w:val="Figure Sub-title"/>
    <w:basedOn w:val="Normal"/>
    <w:rsid w:val="00FF5D24"/>
    <w:pPr>
      <w:keepNext/>
      <w:spacing w:after="120"/>
      <w:jc w:val="center"/>
    </w:pPr>
    <w:rPr>
      <w:rFonts w:ascii="Arial" w:hAnsi="Arial" w:cs="Arial"/>
      <w:sz w:val="18"/>
    </w:rPr>
  </w:style>
  <w:style w:type="paragraph" w:customStyle="1" w:styleId="FigureTitle">
    <w:name w:val="Figure Title"/>
    <w:basedOn w:val="Normal"/>
    <w:next w:val="FigureSub-title"/>
    <w:rsid w:val="00FF5D24"/>
    <w:pPr>
      <w:keepNext/>
      <w:spacing w:after="240"/>
      <w:jc w:val="center"/>
    </w:pPr>
    <w:rPr>
      <w:rFonts w:ascii="Arial" w:hAnsi="Arial" w:cs="Arial"/>
      <w:b/>
      <w:bCs/>
      <w:sz w:val="18"/>
    </w:rPr>
  </w:style>
  <w:style w:type="character" w:styleId="FootnoteReference">
    <w:name w:val="footnote reference"/>
    <w:basedOn w:val="DefaultParagraphFont"/>
    <w:semiHidden/>
    <w:rsid w:val="00FF5D24"/>
    <w:rPr>
      <w:vertAlign w:val="superscript"/>
    </w:rPr>
  </w:style>
  <w:style w:type="paragraph" w:styleId="FootnoteText">
    <w:name w:val="footnote text"/>
    <w:basedOn w:val="Normal"/>
    <w:semiHidden/>
    <w:rsid w:val="00FF5D24"/>
    <w:pPr>
      <w:spacing w:after="120"/>
      <w:ind w:left="850" w:hanging="850"/>
    </w:pPr>
    <w:rPr>
      <w:sz w:val="20"/>
      <w:szCs w:val="20"/>
    </w:rPr>
  </w:style>
  <w:style w:type="paragraph" w:customStyle="1" w:styleId="ForewordHeading">
    <w:name w:val="Foreword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GlossaryHeading">
    <w:name w:val="Glossary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Graphic">
    <w:name w:val="Graphic"/>
    <w:basedOn w:val="Normal"/>
    <w:next w:val="BodyText"/>
    <w:rsid w:val="00FF5D24"/>
    <w:pPr>
      <w:spacing w:after="240"/>
      <w:jc w:val="center"/>
    </w:pPr>
  </w:style>
  <w:style w:type="paragraph" w:customStyle="1" w:styleId="HiddenText">
    <w:name w:val="Hidden Text"/>
    <w:basedOn w:val="BodyText"/>
    <w:rsid w:val="00FF5D24"/>
    <w:pPr>
      <w:keepNext/>
      <w:spacing w:after="0"/>
      <w:ind w:left="442" w:firstLine="0"/>
    </w:pPr>
    <w:rPr>
      <w:sz w:val="2"/>
      <w:szCs w:val="2"/>
    </w:rPr>
  </w:style>
  <w:style w:type="paragraph" w:customStyle="1" w:styleId="Highlight">
    <w:name w:val="Highlight"/>
    <w:basedOn w:val="BodyText"/>
    <w:rsid w:val="00FF5D24"/>
    <w:pPr>
      <w:ind w:left="442" w:firstLine="0"/>
    </w:pPr>
    <w:rPr>
      <w:i/>
      <w:iCs/>
    </w:rPr>
  </w:style>
  <w:style w:type="paragraph" w:customStyle="1" w:styleId="HighlightHeading">
    <w:name w:val="Highlight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styleId="Index1">
    <w:name w:val="index 1"/>
    <w:basedOn w:val="Normal"/>
    <w:next w:val="Normal"/>
    <w:semiHidden/>
    <w:rsid w:val="00FF5D24"/>
    <w:pPr>
      <w:ind w:left="220" w:hanging="220"/>
    </w:pPr>
  </w:style>
  <w:style w:type="paragraph" w:styleId="IndexHeading">
    <w:name w:val="index heading"/>
    <w:basedOn w:val="Normal"/>
    <w:next w:val="BodyText"/>
    <w:semiHidden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IntroductionHeading">
    <w:name w:val="Introduction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styleId="List">
    <w:name w:val="List"/>
    <w:basedOn w:val="Normal"/>
    <w:rsid w:val="00FF5D24"/>
    <w:pPr>
      <w:spacing w:after="240"/>
      <w:ind w:left="850" w:hanging="283"/>
    </w:pPr>
  </w:style>
  <w:style w:type="paragraph" w:styleId="List2">
    <w:name w:val="List 2"/>
    <w:basedOn w:val="Normal"/>
    <w:rsid w:val="00FF5D24"/>
    <w:pPr>
      <w:spacing w:after="240"/>
      <w:ind w:left="1134" w:hanging="283"/>
    </w:pPr>
  </w:style>
  <w:style w:type="paragraph" w:styleId="List3">
    <w:name w:val="List 3"/>
    <w:basedOn w:val="Normal"/>
    <w:rsid w:val="00FF5D24"/>
    <w:pPr>
      <w:spacing w:after="240"/>
      <w:ind w:left="1417" w:hanging="283"/>
    </w:pPr>
  </w:style>
  <w:style w:type="paragraph" w:styleId="List4">
    <w:name w:val="List 4"/>
    <w:basedOn w:val="Normal"/>
    <w:rsid w:val="00FF5D24"/>
    <w:pPr>
      <w:spacing w:after="240"/>
      <w:ind w:left="1701" w:hanging="283"/>
    </w:pPr>
  </w:style>
  <w:style w:type="paragraph" w:styleId="List5">
    <w:name w:val="List 5"/>
    <w:basedOn w:val="Normal"/>
    <w:rsid w:val="00FF5D24"/>
    <w:pPr>
      <w:spacing w:after="240"/>
      <w:ind w:left="1984" w:hanging="283"/>
    </w:pPr>
  </w:style>
  <w:style w:type="paragraph" w:styleId="ListBullet">
    <w:name w:val="List Bullet"/>
    <w:basedOn w:val="Normal"/>
    <w:rsid w:val="00FF5D24"/>
    <w:pPr>
      <w:numPr>
        <w:numId w:val="5"/>
      </w:numPr>
      <w:tabs>
        <w:tab w:val="clear" w:pos="1191"/>
        <w:tab w:val="clear" w:pos="1531"/>
      </w:tabs>
      <w:spacing w:after="240"/>
    </w:pPr>
  </w:style>
  <w:style w:type="paragraph" w:styleId="ListBullet2">
    <w:name w:val="List Bullet 2"/>
    <w:basedOn w:val="Normal"/>
    <w:rsid w:val="00FF5D24"/>
    <w:pPr>
      <w:numPr>
        <w:numId w:val="6"/>
      </w:numPr>
      <w:tabs>
        <w:tab w:val="clear" w:pos="850"/>
        <w:tab w:val="clear" w:pos="1531"/>
      </w:tabs>
      <w:spacing w:after="240"/>
    </w:pPr>
  </w:style>
  <w:style w:type="paragraph" w:styleId="ListBullet3">
    <w:name w:val="List Bullet 3"/>
    <w:basedOn w:val="Normal"/>
    <w:rsid w:val="00FF5D24"/>
    <w:pPr>
      <w:numPr>
        <w:numId w:val="7"/>
      </w:numPr>
      <w:tabs>
        <w:tab w:val="clear" w:pos="850"/>
        <w:tab w:val="clear" w:pos="1191"/>
        <w:tab w:val="clear" w:pos="1531"/>
      </w:tabs>
      <w:spacing w:after="240"/>
    </w:pPr>
  </w:style>
  <w:style w:type="paragraph" w:styleId="ListBullet4">
    <w:name w:val="List Bullet 4"/>
    <w:basedOn w:val="Normal"/>
    <w:rsid w:val="00FF5D24"/>
    <w:pPr>
      <w:numPr>
        <w:numId w:val="8"/>
      </w:numPr>
      <w:tabs>
        <w:tab w:val="clear" w:pos="850"/>
        <w:tab w:val="clear" w:pos="1191"/>
        <w:tab w:val="clear" w:pos="1531"/>
      </w:tabs>
      <w:spacing w:after="240"/>
    </w:pPr>
  </w:style>
  <w:style w:type="paragraph" w:styleId="ListBullet5">
    <w:name w:val="List Bullet 5"/>
    <w:basedOn w:val="Normal"/>
    <w:rsid w:val="00FF5D24"/>
    <w:pPr>
      <w:numPr>
        <w:numId w:val="9"/>
      </w:numPr>
      <w:tabs>
        <w:tab w:val="clear" w:pos="850"/>
        <w:tab w:val="clear" w:pos="1191"/>
        <w:tab w:val="clear" w:pos="1531"/>
      </w:tabs>
      <w:spacing w:after="240"/>
    </w:pPr>
  </w:style>
  <w:style w:type="paragraph" w:styleId="ListContinue">
    <w:name w:val="List Continue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850"/>
    </w:pPr>
  </w:style>
  <w:style w:type="paragraph" w:styleId="ListContinue2">
    <w:name w:val="List Continue 2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1191"/>
    </w:pPr>
  </w:style>
  <w:style w:type="paragraph" w:styleId="ListContinue3">
    <w:name w:val="List Continue 3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1474"/>
    </w:pPr>
  </w:style>
  <w:style w:type="paragraph" w:styleId="ListContinue4">
    <w:name w:val="List Continue 4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1757"/>
    </w:pPr>
  </w:style>
  <w:style w:type="paragraph" w:styleId="ListContinue5">
    <w:name w:val="List Continue 5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2041"/>
    </w:pPr>
  </w:style>
  <w:style w:type="paragraph" w:styleId="ListNumber">
    <w:name w:val="List Number"/>
    <w:basedOn w:val="Normal"/>
    <w:rsid w:val="00FF5D24"/>
    <w:pPr>
      <w:numPr>
        <w:numId w:val="10"/>
      </w:numPr>
      <w:tabs>
        <w:tab w:val="clear" w:pos="1191"/>
        <w:tab w:val="clear" w:pos="1531"/>
        <w:tab w:val="left" w:pos="1134"/>
      </w:tabs>
      <w:spacing w:after="240"/>
    </w:pPr>
  </w:style>
  <w:style w:type="paragraph" w:styleId="ListNumber2">
    <w:name w:val="List Number 2"/>
    <w:basedOn w:val="Normal"/>
    <w:rsid w:val="00FF5D24"/>
    <w:pPr>
      <w:numPr>
        <w:ilvl w:val="1"/>
        <w:numId w:val="10"/>
      </w:numPr>
      <w:tabs>
        <w:tab w:val="clear" w:pos="850"/>
        <w:tab w:val="clear" w:pos="1531"/>
        <w:tab w:val="left" w:pos="1417"/>
      </w:tabs>
      <w:spacing w:after="240"/>
    </w:pPr>
  </w:style>
  <w:style w:type="paragraph" w:styleId="ListNumber3">
    <w:name w:val="List Number 3"/>
    <w:basedOn w:val="Normal"/>
    <w:rsid w:val="00FF5D24"/>
    <w:pPr>
      <w:numPr>
        <w:ilvl w:val="2"/>
        <w:numId w:val="10"/>
      </w:numPr>
      <w:tabs>
        <w:tab w:val="clear" w:pos="850"/>
        <w:tab w:val="clear" w:pos="1191"/>
        <w:tab w:val="clear" w:pos="1531"/>
        <w:tab w:val="left" w:pos="1701"/>
      </w:tabs>
      <w:spacing w:after="240"/>
    </w:pPr>
  </w:style>
  <w:style w:type="paragraph" w:styleId="ListNumber4">
    <w:name w:val="List Number 4"/>
    <w:basedOn w:val="Normal"/>
    <w:rsid w:val="00FF5D24"/>
    <w:pPr>
      <w:numPr>
        <w:ilvl w:val="3"/>
        <w:numId w:val="10"/>
      </w:numPr>
      <w:tabs>
        <w:tab w:val="clear" w:pos="850"/>
        <w:tab w:val="clear" w:pos="1191"/>
        <w:tab w:val="clear" w:pos="1531"/>
        <w:tab w:val="left" w:pos="1984"/>
      </w:tabs>
      <w:spacing w:after="240"/>
    </w:pPr>
  </w:style>
  <w:style w:type="paragraph" w:styleId="ListNumber5">
    <w:name w:val="List Number 5"/>
    <w:basedOn w:val="Normal"/>
    <w:rsid w:val="00FF5D24"/>
    <w:pPr>
      <w:numPr>
        <w:ilvl w:val="4"/>
        <w:numId w:val="10"/>
      </w:numPr>
      <w:tabs>
        <w:tab w:val="clear" w:pos="850"/>
        <w:tab w:val="clear" w:pos="1191"/>
        <w:tab w:val="clear" w:pos="1531"/>
        <w:tab w:val="left" w:pos="2268"/>
      </w:tabs>
      <w:spacing w:after="240"/>
    </w:pPr>
  </w:style>
  <w:style w:type="paragraph" w:customStyle="1" w:styleId="Num-ChapParagraph">
    <w:name w:val="Num-Chap Paragraph"/>
    <w:basedOn w:val="BodyText"/>
    <w:rsid w:val="00FF5D24"/>
    <w:pPr>
      <w:ind w:firstLine="0"/>
    </w:pPr>
  </w:style>
  <w:style w:type="paragraph" w:customStyle="1" w:styleId="Num-DocParagraph">
    <w:name w:val="Num-Doc Paragraph"/>
    <w:basedOn w:val="BodyText"/>
    <w:rsid w:val="00FF5D24"/>
    <w:pPr>
      <w:ind w:firstLine="0"/>
    </w:pPr>
  </w:style>
  <w:style w:type="paragraph" w:customStyle="1" w:styleId="PartHeading">
    <w:name w:val="Part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RowsHeading">
    <w:name w:val="Rows Heading"/>
    <w:basedOn w:val="Normal"/>
    <w:rsid w:val="00FF5D24"/>
    <w:pPr>
      <w:tabs>
        <w:tab w:val="clear" w:pos="850"/>
        <w:tab w:val="clear" w:pos="1191"/>
        <w:tab w:val="clear" w:pos="1531"/>
      </w:tabs>
      <w:jc w:val="left"/>
    </w:pPr>
    <w:rPr>
      <w:rFonts w:ascii="Arial" w:hAnsi="Arial" w:cs="Arial"/>
      <w:sz w:val="18"/>
      <w:szCs w:val="18"/>
    </w:rPr>
  </w:style>
  <w:style w:type="paragraph" w:customStyle="1" w:styleId="SourceDescription">
    <w:name w:val="Source Description"/>
    <w:basedOn w:val="Normal"/>
    <w:next w:val="BodyText"/>
    <w:rsid w:val="00FF5D24"/>
    <w:pPr>
      <w:spacing w:after="360"/>
    </w:pPr>
    <w:rPr>
      <w:rFonts w:ascii="Arial" w:hAnsi="Arial" w:cs="Arial"/>
      <w:sz w:val="16"/>
      <w:szCs w:val="18"/>
    </w:rPr>
  </w:style>
  <w:style w:type="paragraph" w:customStyle="1" w:styleId="SubHeading">
    <w:name w:val="SubHeading"/>
    <w:basedOn w:val="BodyText"/>
    <w:rsid w:val="00FF5D24"/>
    <w:pPr>
      <w:ind w:left="442" w:firstLine="0"/>
    </w:pPr>
    <w:rPr>
      <w:i/>
      <w:iCs/>
    </w:rPr>
  </w:style>
  <w:style w:type="paragraph" w:customStyle="1" w:styleId="SummaryHeading">
    <w:name w:val="Summary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Table">
    <w:name w:val="Table"/>
    <w:basedOn w:val="Normal"/>
    <w:next w:val="BodyText"/>
    <w:rsid w:val="00FF5D24"/>
    <w:pPr>
      <w:spacing w:after="240"/>
      <w:jc w:val="center"/>
    </w:pPr>
  </w:style>
  <w:style w:type="paragraph" w:customStyle="1" w:styleId="TableNote">
    <w:name w:val="Table Note"/>
    <w:basedOn w:val="Normal"/>
    <w:rsid w:val="00FF5D24"/>
    <w:pPr>
      <w:spacing w:after="120"/>
      <w:jc w:val="left"/>
    </w:pPr>
    <w:rPr>
      <w:rFonts w:ascii="Arial" w:hAnsi="Arial" w:cs="Arial"/>
      <w:sz w:val="16"/>
      <w:szCs w:val="18"/>
    </w:rPr>
  </w:style>
  <w:style w:type="paragraph" w:customStyle="1" w:styleId="TableofContentsHeading">
    <w:name w:val="Table of Contents Heading"/>
    <w:basedOn w:val="Normal"/>
    <w:next w:val="BodyText"/>
    <w:rsid w:val="00FF5D24"/>
    <w:pPr>
      <w:keepNext/>
      <w:spacing w:before="1200" w:after="720"/>
      <w:jc w:val="center"/>
    </w:pPr>
    <w:rPr>
      <w:b/>
      <w:bCs/>
      <w:caps/>
    </w:rPr>
  </w:style>
  <w:style w:type="paragraph" w:customStyle="1" w:styleId="TableSub-title">
    <w:name w:val="Table Sub-title"/>
    <w:basedOn w:val="Normal"/>
    <w:rsid w:val="00FF5D24"/>
    <w:pPr>
      <w:keepNext/>
      <w:spacing w:after="240"/>
      <w:jc w:val="center"/>
    </w:pPr>
    <w:rPr>
      <w:rFonts w:ascii="Arial" w:hAnsi="Arial" w:cs="Arial"/>
      <w:sz w:val="18"/>
    </w:rPr>
  </w:style>
  <w:style w:type="paragraph" w:customStyle="1" w:styleId="TableTitle">
    <w:name w:val="Table Title"/>
    <w:basedOn w:val="Normal"/>
    <w:rsid w:val="00FF5D24"/>
    <w:pPr>
      <w:keepNext/>
      <w:spacing w:after="240"/>
      <w:jc w:val="center"/>
    </w:pPr>
    <w:rPr>
      <w:rFonts w:ascii="Arial" w:hAnsi="Arial" w:cs="Arial"/>
      <w:b/>
      <w:bCs/>
      <w:sz w:val="18"/>
    </w:rPr>
  </w:style>
  <w:style w:type="paragraph" w:customStyle="1" w:styleId="TextBox">
    <w:name w:val="Text Box"/>
    <w:basedOn w:val="BodyText"/>
    <w:rsid w:val="00FF5D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firstLine="0"/>
    </w:pPr>
    <w:rPr>
      <w:rFonts w:ascii="Arial" w:hAnsi="Arial" w:cs="Arial"/>
      <w:sz w:val="18"/>
    </w:rPr>
  </w:style>
  <w:style w:type="paragraph" w:customStyle="1" w:styleId="TextBoxHeading">
    <w:name w:val="Text Box Heading"/>
    <w:basedOn w:val="TextBox"/>
    <w:next w:val="TextBox"/>
    <w:rsid w:val="00FF5D24"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qFormat/>
    <w:rsid w:val="00FF5D24"/>
    <w:pPr>
      <w:tabs>
        <w:tab w:val="clear" w:pos="850"/>
        <w:tab w:val="clear" w:pos="1191"/>
        <w:tab w:val="clear" w:pos="1531"/>
        <w:tab w:val="right" w:leader="dot" w:pos="8504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qFormat/>
    <w:rsid w:val="00FF5D24"/>
    <w:pPr>
      <w:tabs>
        <w:tab w:val="clear" w:pos="850"/>
        <w:tab w:val="clear" w:pos="1191"/>
        <w:tab w:val="clear" w:pos="1531"/>
        <w:tab w:val="right" w:leader="dot" w:pos="8504"/>
      </w:tabs>
      <w:ind w:left="198"/>
    </w:pPr>
  </w:style>
  <w:style w:type="paragraph" w:styleId="TOC3">
    <w:name w:val="toc 3"/>
    <w:basedOn w:val="Normal"/>
    <w:next w:val="Normal"/>
    <w:qFormat/>
    <w:rsid w:val="00FF5D24"/>
    <w:pPr>
      <w:tabs>
        <w:tab w:val="clear" w:pos="850"/>
        <w:tab w:val="clear" w:pos="1191"/>
        <w:tab w:val="clear" w:pos="1531"/>
        <w:tab w:val="right" w:leader="dot" w:pos="8504"/>
      </w:tabs>
      <w:ind w:left="397"/>
    </w:pPr>
  </w:style>
  <w:style w:type="paragraph" w:styleId="TOC4">
    <w:name w:val="toc 4"/>
    <w:basedOn w:val="Normal"/>
    <w:next w:val="Normal"/>
    <w:qFormat/>
    <w:rsid w:val="00FF5D24"/>
    <w:pPr>
      <w:tabs>
        <w:tab w:val="clear" w:pos="850"/>
        <w:tab w:val="clear" w:pos="1191"/>
        <w:tab w:val="clear" w:pos="1531"/>
        <w:tab w:val="right" w:leader="dot" w:pos="8504"/>
      </w:tabs>
      <w:ind w:left="595"/>
    </w:pPr>
    <w:rPr>
      <w:noProof/>
    </w:rPr>
  </w:style>
  <w:style w:type="paragraph" w:styleId="TOC5">
    <w:name w:val="toc 5"/>
    <w:basedOn w:val="Normal"/>
    <w:next w:val="Normal"/>
    <w:qFormat/>
    <w:rsid w:val="00FF5D24"/>
    <w:pPr>
      <w:tabs>
        <w:tab w:val="clear" w:pos="850"/>
        <w:tab w:val="clear" w:pos="1191"/>
        <w:tab w:val="clear" w:pos="1531"/>
        <w:tab w:val="right" w:leader="dot" w:pos="8504"/>
      </w:tabs>
      <w:ind w:left="794"/>
    </w:pPr>
    <w:rPr>
      <w:noProof/>
    </w:rPr>
  </w:style>
  <w:style w:type="paragraph" w:customStyle="1" w:styleId="IndexHeading1">
    <w:name w:val="Index Heading1"/>
    <w:basedOn w:val="Normal"/>
    <w:next w:val="BodyText"/>
    <w:rsid w:val="00FF5D24"/>
    <w:pPr>
      <w:keepNext/>
      <w:spacing w:before="1200" w:after="720"/>
      <w:jc w:val="center"/>
    </w:pPr>
    <w:rPr>
      <w:b/>
      <w:caps/>
      <w:lang w:val="en-US"/>
    </w:rPr>
  </w:style>
  <w:style w:type="paragraph" w:styleId="BlockText">
    <w:name w:val="Block Text"/>
    <w:basedOn w:val="Normal"/>
    <w:rsid w:val="00FF5D24"/>
    <w:pPr>
      <w:spacing w:after="120"/>
      <w:ind w:left="1440" w:right="1440"/>
    </w:pPr>
  </w:style>
  <w:style w:type="paragraph" w:styleId="TOC9">
    <w:name w:val="toc 9"/>
    <w:basedOn w:val="Normal"/>
    <w:next w:val="Normal"/>
    <w:qFormat/>
    <w:rsid w:val="00FF5D24"/>
    <w:pPr>
      <w:tabs>
        <w:tab w:val="clear" w:pos="850"/>
        <w:tab w:val="clear" w:pos="1191"/>
        <w:tab w:val="clear" w:pos="1531"/>
      </w:tabs>
      <w:ind w:left="1760"/>
    </w:pPr>
  </w:style>
  <w:style w:type="paragraph" w:customStyle="1" w:styleId="Abstract">
    <w:name w:val="Abstract"/>
    <w:basedOn w:val="BodyText"/>
    <w:rsid w:val="00FF5D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42" w:firstLine="0"/>
    </w:pPr>
    <w:rPr>
      <w:lang w:val="en-US"/>
    </w:rPr>
  </w:style>
  <w:style w:type="paragraph" w:customStyle="1" w:styleId="Author">
    <w:name w:val="Author"/>
    <w:basedOn w:val="BodyText"/>
    <w:rsid w:val="00FF5D24"/>
    <w:pPr>
      <w:ind w:firstLine="0"/>
    </w:pPr>
    <w:rPr>
      <w:lang w:val="en-US"/>
    </w:rPr>
  </w:style>
  <w:style w:type="paragraph" w:customStyle="1" w:styleId="Chart">
    <w:name w:val="Chart"/>
    <w:basedOn w:val="Normal"/>
    <w:next w:val="BodyText"/>
    <w:rsid w:val="00FF5D24"/>
    <w:pPr>
      <w:spacing w:after="240"/>
      <w:jc w:val="center"/>
    </w:pPr>
    <w:rPr>
      <w:lang w:val="en-US"/>
    </w:rPr>
  </w:style>
  <w:style w:type="paragraph" w:customStyle="1" w:styleId="ChartSub-title">
    <w:name w:val="Chart Sub-title"/>
    <w:basedOn w:val="Normal"/>
    <w:rsid w:val="00FF5D24"/>
    <w:pPr>
      <w:keepNext/>
      <w:spacing w:after="120"/>
      <w:jc w:val="center"/>
    </w:pPr>
    <w:rPr>
      <w:rFonts w:ascii="Arial" w:hAnsi="Arial" w:cs="Arial"/>
      <w:sz w:val="18"/>
      <w:lang w:val="en-US"/>
    </w:rPr>
  </w:style>
  <w:style w:type="paragraph" w:customStyle="1" w:styleId="ChartTitle">
    <w:name w:val="Chart Title"/>
    <w:basedOn w:val="Normal"/>
    <w:next w:val="ChartSub-title"/>
    <w:rsid w:val="00FF5D24"/>
    <w:pPr>
      <w:keepNext/>
      <w:spacing w:after="240"/>
      <w:jc w:val="center"/>
    </w:pPr>
    <w:rPr>
      <w:rFonts w:ascii="Arial" w:hAnsi="Arial" w:cs="Arial"/>
      <w:b/>
      <w:sz w:val="18"/>
      <w:lang w:val="en-US"/>
    </w:rPr>
  </w:style>
  <w:style w:type="paragraph" w:customStyle="1" w:styleId="ChartNote">
    <w:name w:val="Chart Note"/>
    <w:basedOn w:val="Normal"/>
    <w:rsid w:val="00FF5D24"/>
    <w:pPr>
      <w:spacing w:after="120"/>
      <w:jc w:val="left"/>
    </w:pPr>
    <w:rPr>
      <w:rFonts w:ascii="Arial" w:hAnsi="Arial" w:cs="Arial"/>
      <w:sz w:val="16"/>
      <w:lang w:val="en-US"/>
    </w:rPr>
  </w:style>
  <w:style w:type="paragraph" w:customStyle="1" w:styleId="BoxHeading2">
    <w:name w:val="Box Heading 2"/>
    <w:basedOn w:val="Normal"/>
    <w:next w:val="BoxBodyText"/>
    <w:rsid w:val="00FF5D24"/>
    <w:pPr>
      <w:spacing w:before="240" w:after="240"/>
      <w:jc w:val="left"/>
    </w:pPr>
    <w:rPr>
      <w:rFonts w:ascii="Arial" w:hAnsi="Arial" w:cs="Arial"/>
      <w:b/>
      <w:sz w:val="18"/>
      <w:lang w:val="en-US"/>
    </w:rPr>
  </w:style>
  <w:style w:type="paragraph" w:customStyle="1" w:styleId="BoxHeading3">
    <w:name w:val="Box Heading 3"/>
    <w:basedOn w:val="Normal"/>
    <w:next w:val="BoxBodyText"/>
    <w:rsid w:val="00FF5D24"/>
    <w:pPr>
      <w:spacing w:before="240" w:after="240"/>
      <w:jc w:val="left"/>
    </w:pPr>
    <w:rPr>
      <w:rFonts w:ascii="Arial" w:hAnsi="Arial" w:cs="Arial"/>
      <w:b/>
      <w:i/>
      <w:sz w:val="18"/>
      <w:lang w:val="en-US"/>
    </w:rPr>
  </w:style>
  <w:style w:type="paragraph" w:customStyle="1" w:styleId="BoxNote">
    <w:name w:val="Box Note"/>
    <w:basedOn w:val="Normal"/>
    <w:rsid w:val="00FF5D24"/>
    <w:pPr>
      <w:tabs>
        <w:tab w:val="clear" w:pos="850"/>
        <w:tab w:val="clear" w:pos="1191"/>
        <w:tab w:val="clear" w:pos="1531"/>
        <w:tab w:val="left" w:pos="340"/>
      </w:tabs>
      <w:spacing w:after="120"/>
      <w:jc w:val="left"/>
    </w:pPr>
    <w:rPr>
      <w:rFonts w:ascii="Arial" w:hAnsi="Arial" w:cs="Arial"/>
      <w:sz w:val="18"/>
      <w:lang w:val="en-US"/>
    </w:rPr>
  </w:style>
  <w:style w:type="paragraph" w:customStyle="1" w:styleId="ListBulletBox">
    <w:name w:val="List Bullet Box"/>
    <w:basedOn w:val="Normal"/>
    <w:rsid w:val="00FF5D24"/>
    <w:pPr>
      <w:numPr>
        <w:numId w:val="11"/>
      </w:numPr>
      <w:tabs>
        <w:tab w:val="clear" w:pos="1191"/>
        <w:tab w:val="clear" w:pos="1531"/>
      </w:tabs>
      <w:spacing w:after="240"/>
    </w:pPr>
    <w:rPr>
      <w:rFonts w:ascii="Arial" w:hAnsi="Arial" w:cs="Arial"/>
      <w:sz w:val="18"/>
      <w:lang w:val="en-US"/>
    </w:rPr>
  </w:style>
  <w:style w:type="paragraph" w:customStyle="1" w:styleId="ListBulletBox2">
    <w:name w:val="List Bullet Box 2"/>
    <w:basedOn w:val="Normal"/>
    <w:rsid w:val="00FF5D24"/>
    <w:pPr>
      <w:numPr>
        <w:numId w:val="12"/>
      </w:numPr>
      <w:tabs>
        <w:tab w:val="clear" w:pos="850"/>
        <w:tab w:val="clear" w:pos="1531"/>
      </w:tabs>
      <w:spacing w:after="240"/>
    </w:pPr>
    <w:rPr>
      <w:rFonts w:ascii="Arial" w:hAnsi="Arial" w:cs="Arial"/>
      <w:sz w:val="18"/>
      <w:lang w:val="en-US"/>
    </w:rPr>
  </w:style>
  <w:style w:type="paragraph" w:customStyle="1" w:styleId="ListBulletBox3">
    <w:name w:val="List Bullet Box 3"/>
    <w:basedOn w:val="Normal"/>
    <w:rsid w:val="00FF5D24"/>
    <w:pPr>
      <w:numPr>
        <w:numId w:val="13"/>
      </w:numPr>
      <w:tabs>
        <w:tab w:val="clear" w:pos="850"/>
        <w:tab w:val="clear" w:pos="1191"/>
        <w:tab w:val="clear" w:pos="1531"/>
      </w:tabs>
      <w:spacing w:after="240"/>
    </w:pPr>
    <w:rPr>
      <w:rFonts w:ascii="Arial" w:hAnsi="Arial" w:cs="Arial"/>
      <w:sz w:val="18"/>
      <w:lang w:val="en-US"/>
    </w:rPr>
  </w:style>
  <w:style w:type="paragraph" w:customStyle="1" w:styleId="ListNumberBox">
    <w:name w:val="List Number Box"/>
    <w:basedOn w:val="Normal"/>
    <w:rsid w:val="00FF5D24"/>
    <w:pPr>
      <w:numPr>
        <w:numId w:val="14"/>
      </w:numPr>
      <w:tabs>
        <w:tab w:val="clear" w:pos="1191"/>
        <w:tab w:val="clear" w:pos="1531"/>
        <w:tab w:val="clear" w:pos="1950"/>
      </w:tabs>
      <w:spacing w:after="240"/>
      <w:ind w:left="850"/>
    </w:pPr>
    <w:rPr>
      <w:rFonts w:ascii="Arial" w:hAnsi="Arial" w:cs="Arial"/>
      <w:sz w:val="18"/>
      <w:lang w:val="en-US"/>
    </w:rPr>
  </w:style>
  <w:style w:type="paragraph" w:customStyle="1" w:styleId="ListNumberBox2">
    <w:name w:val="List Number Box 2"/>
    <w:basedOn w:val="Normal"/>
    <w:rsid w:val="00FF5D24"/>
    <w:pPr>
      <w:numPr>
        <w:ilvl w:val="1"/>
        <w:numId w:val="14"/>
      </w:numPr>
      <w:tabs>
        <w:tab w:val="clear" w:pos="850"/>
        <w:tab w:val="clear" w:pos="1531"/>
        <w:tab w:val="clear" w:pos="2291"/>
      </w:tabs>
      <w:spacing w:after="240"/>
      <w:ind w:left="1191" w:hanging="340"/>
    </w:pPr>
    <w:rPr>
      <w:rFonts w:ascii="Arial" w:hAnsi="Arial" w:cs="Arial"/>
      <w:sz w:val="18"/>
      <w:lang w:val="en-US"/>
    </w:rPr>
  </w:style>
  <w:style w:type="paragraph" w:customStyle="1" w:styleId="ListNumberBox3">
    <w:name w:val="List Number Box 3"/>
    <w:basedOn w:val="Normal"/>
    <w:rsid w:val="00FF5D24"/>
    <w:pPr>
      <w:numPr>
        <w:ilvl w:val="2"/>
        <w:numId w:val="14"/>
      </w:numPr>
      <w:tabs>
        <w:tab w:val="clear" w:pos="850"/>
        <w:tab w:val="clear" w:pos="1191"/>
        <w:tab w:val="clear" w:pos="1531"/>
        <w:tab w:val="clear" w:pos="2574"/>
        <w:tab w:val="left" w:pos="1474"/>
      </w:tabs>
      <w:spacing w:after="240"/>
      <w:ind w:left="1474"/>
    </w:pPr>
    <w:rPr>
      <w:rFonts w:ascii="Arial" w:hAnsi="Arial" w:cs="Arial"/>
      <w:sz w:val="18"/>
      <w:lang w:val="en-US"/>
    </w:rPr>
  </w:style>
  <w:style w:type="paragraph" w:customStyle="1" w:styleId="ListContinueBox">
    <w:name w:val="List Continue Box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850"/>
    </w:pPr>
    <w:rPr>
      <w:rFonts w:ascii="Arial" w:hAnsi="Arial" w:cs="Arial"/>
      <w:sz w:val="18"/>
      <w:lang w:val="en-US"/>
    </w:rPr>
  </w:style>
  <w:style w:type="paragraph" w:customStyle="1" w:styleId="ListContinueBox2">
    <w:name w:val="List Continue Box 2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1191"/>
    </w:pPr>
    <w:rPr>
      <w:rFonts w:ascii="Arial" w:hAnsi="Arial" w:cs="Arial"/>
      <w:sz w:val="18"/>
      <w:lang w:val="en-US"/>
    </w:rPr>
  </w:style>
  <w:style w:type="paragraph" w:customStyle="1" w:styleId="ListContinueBox3">
    <w:name w:val="List Continue Box 3"/>
    <w:basedOn w:val="Normal"/>
    <w:rsid w:val="00FF5D24"/>
    <w:pPr>
      <w:tabs>
        <w:tab w:val="clear" w:pos="850"/>
        <w:tab w:val="clear" w:pos="1191"/>
        <w:tab w:val="clear" w:pos="1531"/>
      </w:tabs>
      <w:spacing w:after="240"/>
      <w:ind w:left="1474"/>
    </w:pPr>
    <w:rPr>
      <w:rFonts w:ascii="Arial" w:hAnsi="Arial" w:cs="Arial"/>
      <w:sz w:val="18"/>
      <w:lang w:val="en-US"/>
    </w:rPr>
  </w:style>
  <w:style w:type="paragraph" w:customStyle="1" w:styleId="BoxSource">
    <w:name w:val="Box Source"/>
    <w:basedOn w:val="Normal"/>
    <w:next w:val="BodyText"/>
    <w:rsid w:val="00FF5D24"/>
    <w:pPr>
      <w:spacing w:after="360"/>
    </w:pPr>
    <w:rPr>
      <w:rFonts w:ascii="Arial" w:hAnsi="Arial" w:cs="Arial"/>
      <w:sz w:val="16"/>
      <w:lang w:val="en-US"/>
    </w:rPr>
  </w:style>
  <w:style w:type="character" w:customStyle="1" w:styleId="Cote">
    <w:name w:val="Cote"/>
    <w:basedOn w:val="DefaultParagraphFont"/>
    <w:rsid w:val="00FF5D24"/>
    <w:rPr>
      <w:caps/>
      <w:smallCaps w:val="0"/>
      <w:lang w:val="en-US"/>
    </w:rPr>
  </w:style>
  <w:style w:type="numbering" w:customStyle="1" w:styleId="NumberedNote">
    <w:name w:val="Numbered Note"/>
    <w:basedOn w:val="NoList"/>
    <w:rsid w:val="00FF5D24"/>
    <w:pPr>
      <w:numPr>
        <w:numId w:val="1"/>
      </w:numPr>
    </w:pPr>
  </w:style>
  <w:style w:type="numbering" w:customStyle="1" w:styleId="BulletedNote">
    <w:name w:val="Bulleted Note"/>
    <w:basedOn w:val="NoList"/>
    <w:rsid w:val="00FF5D24"/>
    <w:pPr>
      <w:numPr>
        <w:numId w:val="2"/>
      </w:numPr>
    </w:pPr>
  </w:style>
  <w:style w:type="numbering" w:customStyle="1" w:styleId="NumericNote">
    <w:name w:val="Numeric Note"/>
    <w:basedOn w:val="NoList"/>
    <w:rsid w:val="00FF5D24"/>
    <w:pPr>
      <w:numPr>
        <w:numId w:val="3"/>
      </w:numPr>
    </w:pPr>
  </w:style>
  <w:style w:type="numbering" w:customStyle="1" w:styleId="AlphaNote">
    <w:name w:val="Alpha Note"/>
    <w:basedOn w:val="NoList"/>
    <w:rsid w:val="00FF5D24"/>
    <w:pPr>
      <w:numPr>
        <w:numId w:val="4"/>
      </w:numPr>
    </w:pPr>
  </w:style>
  <w:style w:type="paragraph" w:customStyle="1" w:styleId="AcknowledgementHeading">
    <w:name w:val="Acknowledgement Heading"/>
    <w:basedOn w:val="Normal"/>
    <w:next w:val="BodyText"/>
    <w:rsid w:val="00FF5D24"/>
    <w:pPr>
      <w:keepNext/>
      <w:spacing w:before="1200" w:after="720"/>
      <w:jc w:val="center"/>
    </w:pPr>
    <w:rPr>
      <w:b/>
      <w:caps/>
      <w:lang w:val="en-US"/>
    </w:rPr>
  </w:style>
  <w:style w:type="paragraph" w:styleId="EnvelopeAddress">
    <w:name w:val="envelope address"/>
    <w:basedOn w:val="Normal"/>
    <w:rsid w:val="00FF5D24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F5D24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FF5D24"/>
    <w:rPr>
      <w:i/>
      <w:iCs/>
    </w:rPr>
  </w:style>
  <w:style w:type="paragraph" w:styleId="CommentText">
    <w:name w:val="annotation text"/>
    <w:basedOn w:val="Normal"/>
    <w:semiHidden/>
    <w:rsid w:val="00FF5D24"/>
    <w:rPr>
      <w:sz w:val="20"/>
      <w:szCs w:val="20"/>
    </w:rPr>
  </w:style>
  <w:style w:type="paragraph" w:styleId="BodyText2">
    <w:name w:val="Body Text 2"/>
    <w:basedOn w:val="Normal"/>
    <w:rsid w:val="00FF5D24"/>
    <w:pPr>
      <w:spacing w:after="120" w:line="480" w:lineRule="auto"/>
    </w:pPr>
  </w:style>
  <w:style w:type="paragraph" w:styleId="BodyText3">
    <w:name w:val="Body Text 3"/>
    <w:basedOn w:val="Normal"/>
    <w:rsid w:val="00FF5D24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FF5D24"/>
  </w:style>
  <w:style w:type="paragraph" w:styleId="Header">
    <w:name w:val="header"/>
    <w:basedOn w:val="Normal"/>
    <w:rsid w:val="00FF5D24"/>
    <w:pPr>
      <w:tabs>
        <w:tab w:val="clear" w:pos="850"/>
        <w:tab w:val="clear" w:pos="1191"/>
        <w:tab w:val="clear" w:pos="1531"/>
        <w:tab w:val="center" w:pos="4536"/>
        <w:tab w:val="right" w:pos="9072"/>
      </w:tabs>
    </w:pPr>
  </w:style>
  <w:style w:type="paragraph" w:styleId="MessageHeader">
    <w:name w:val="Message Header"/>
    <w:basedOn w:val="Normal"/>
    <w:rsid w:val="00FF5D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DocumentMap">
    <w:name w:val="Document Map"/>
    <w:basedOn w:val="Normal"/>
    <w:semiHidden/>
    <w:rsid w:val="00FF5D24"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rsid w:val="00FF5D24"/>
    <w:pPr>
      <w:ind w:left="4252"/>
    </w:pPr>
  </w:style>
  <w:style w:type="paragraph" w:styleId="Index2">
    <w:name w:val="index 2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440" w:hanging="220"/>
    </w:pPr>
  </w:style>
  <w:style w:type="paragraph" w:styleId="Index3">
    <w:name w:val="index 3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660" w:hanging="220"/>
    </w:pPr>
  </w:style>
  <w:style w:type="paragraph" w:styleId="Index4">
    <w:name w:val="index 4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880" w:hanging="220"/>
    </w:pPr>
  </w:style>
  <w:style w:type="paragraph" w:styleId="Index5">
    <w:name w:val="index 5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1100" w:hanging="220"/>
    </w:pPr>
  </w:style>
  <w:style w:type="paragraph" w:styleId="Index6">
    <w:name w:val="index 6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1320" w:hanging="220"/>
    </w:pPr>
  </w:style>
  <w:style w:type="paragraph" w:styleId="Index7">
    <w:name w:val="index 7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1540" w:hanging="220"/>
    </w:pPr>
  </w:style>
  <w:style w:type="paragraph" w:styleId="Index8">
    <w:name w:val="index 8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1760" w:hanging="220"/>
    </w:pPr>
  </w:style>
  <w:style w:type="paragraph" w:styleId="Index9">
    <w:name w:val="index 9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1980" w:hanging="220"/>
    </w:pPr>
  </w:style>
  <w:style w:type="paragraph" w:styleId="Caption">
    <w:name w:val="caption"/>
    <w:basedOn w:val="Normal"/>
    <w:next w:val="Normal"/>
    <w:qFormat/>
    <w:rsid w:val="00FF5D24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FF5D24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FF5D24"/>
    <w:rPr>
      <w:b/>
      <w:bCs/>
    </w:rPr>
  </w:style>
  <w:style w:type="paragraph" w:styleId="Footer">
    <w:name w:val="footer"/>
    <w:basedOn w:val="Normal"/>
    <w:rsid w:val="00FF5D24"/>
    <w:pPr>
      <w:tabs>
        <w:tab w:val="clear" w:pos="850"/>
        <w:tab w:val="clear" w:pos="1191"/>
        <w:tab w:val="clear" w:pos="1531"/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FF5D24"/>
    <w:rPr>
      <w:rFonts w:ascii="Courier New" w:hAnsi="Courier New" w:cs="Courier New"/>
      <w:sz w:val="20"/>
      <w:szCs w:val="20"/>
    </w:rPr>
  </w:style>
  <w:style w:type="paragraph" w:styleId="BodyTextFirstIndent">
    <w:name w:val="Body Text First Indent"/>
    <w:basedOn w:val="BodyText"/>
    <w:rsid w:val="00FF5D24"/>
    <w:pPr>
      <w:spacing w:after="120"/>
      <w:ind w:firstLine="210"/>
    </w:pPr>
  </w:style>
  <w:style w:type="paragraph" w:styleId="BodyTextIndent">
    <w:name w:val="Body Text Indent"/>
    <w:basedOn w:val="Normal"/>
    <w:rsid w:val="00FF5D24"/>
    <w:pPr>
      <w:spacing w:after="240"/>
      <w:ind w:left="442"/>
    </w:pPr>
  </w:style>
  <w:style w:type="paragraph" w:styleId="BodyTextIndent2">
    <w:name w:val="Body Text Indent 2"/>
    <w:basedOn w:val="Normal"/>
    <w:rsid w:val="00FF5D2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F5D24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rsid w:val="00FF5D24"/>
    <w:pPr>
      <w:ind w:firstLine="210"/>
    </w:pPr>
  </w:style>
  <w:style w:type="paragraph" w:styleId="NormalIndent">
    <w:name w:val="Normal Indent"/>
    <w:basedOn w:val="Normal"/>
    <w:rsid w:val="00FF5D24"/>
    <w:pPr>
      <w:ind w:left="708"/>
    </w:pPr>
  </w:style>
  <w:style w:type="paragraph" w:styleId="Salutation">
    <w:name w:val="Salutation"/>
    <w:basedOn w:val="Normal"/>
    <w:next w:val="Normal"/>
    <w:rsid w:val="00FF5D24"/>
  </w:style>
  <w:style w:type="paragraph" w:styleId="Signature">
    <w:name w:val="Signature"/>
    <w:basedOn w:val="Normal"/>
    <w:rsid w:val="00FF5D24"/>
    <w:pPr>
      <w:ind w:left="4252"/>
    </w:pPr>
  </w:style>
  <w:style w:type="paragraph" w:styleId="E-mailSignature">
    <w:name w:val="E-mail Signature"/>
    <w:basedOn w:val="Normal"/>
    <w:rsid w:val="00FF5D24"/>
  </w:style>
  <w:style w:type="paragraph" w:styleId="Subtitle">
    <w:name w:val="Subtitle"/>
    <w:basedOn w:val="Normal"/>
    <w:qFormat/>
    <w:rsid w:val="00FF5D2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440" w:hanging="440"/>
    </w:pPr>
  </w:style>
  <w:style w:type="paragraph" w:styleId="TableofAuthorities">
    <w:name w:val="table of authorities"/>
    <w:basedOn w:val="Normal"/>
    <w:next w:val="Normal"/>
    <w:semiHidden/>
    <w:rsid w:val="00FF5D24"/>
    <w:pPr>
      <w:tabs>
        <w:tab w:val="clear" w:pos="850"/>
        <w:tab w:val="clear" w:pos="1191"/>
        <w:tab w:val="clear" w:pos="1531"/>
      </w:tabs>
      <w:ind w:left="220" w:hanging="220"/>
    </w:pPr>
  </w:style>
  <w:style w:type="paragraph" w:styleId="PlainText">
    <w:name w:val="Plain Text"/>
    <w:basedOn w:val="Normal"/>
    <w:rsid w:val="00FF5D24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F5D24"/>
    <w:rPr>
      <w:rFonts w:ascii="Tahoma" w:hAnsi="Tahoma" w:cs="Tahoma"/>
      <w:sz w:val="16"/>
      <w:szCs w:val="16"/>
    </w:rPr>
  </w:style>
  <w:style w:type="paragraph" w:styleId="MacroText">
    <w:name w:val="macro"/>
    <w:semiHidden/>
    <w:rsid w:val="00FF5D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n-GB" w:eastAsia="zh-CN"/>
    </w:rPr>
  </w:style>
  <w:style w:type="paragraph" w:styleId="Title">
    <w:name w:val="Title"/>
    <w:basedOn w:val="Normal"/>
    <w:qFormat/>
    <w:rsid w:val="00FF5D2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F5D24"/>
  </w:style>
  <w:style w:type="paragraph" w:styleId="TOAHeading">
    <w:name w:val="toa heading"/>
    <w:basedOn w:val="Normal"/>
    <w:next w:val="Normal"/>
    <w:semiHidden/>
    <w:rsid w:val="00FF5D2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6">
    <w:name w:val="toc 6"/>
    <w:basedOn w:val="Normal"/>
    <w:next w:val="Normal"/>
    <w:qFormat/>
    <w:rsid w:val="00FF5D24"/>
    <w:pPr>
      <w:tabs>
        <w:tab w:val="clear" w:pos="850"/>
        <w:tab w:val="clear" w:pos="1191"/>
        <w:tab w:val="clear" w:pos="1531"/>
      </w:tabs>
      <w:ind w:left="1100"/>
    </w:pPr>
  </w:style>
  <w:style w:type="paragraph" w:styleId="TOC7">
    <w:name w:val="toc 7"/>
    <w:basedOn w:val="Normal"/>
    <w:next w:val="Normal"/>
    <w:qFormat/>
    <w:rsid w:val="00FF5D24"/>
    <w:pPr>
      <w:tabs>
        <w:tab w:val="clear" w:pos="850"/>
        <w:tab w:val="clear" w:pos="1191"/>
        <w:tab w:val="clear" w:pos="1531"/>
      </w:tabs>
      <w:ind w:left="1320"/>
    </w:pPr>
  </w:style>
  <w:style w:type="paragraph" w:styleId="TOC8">
    <w:name w:val="toc 8"/>
    <w:basedOn w:val="Normal"/>
    <w:next w:val="Normal"/>
    <w:qFormat/>
    <w:rsid w:val="00FF5D24"/>
    <w:pPr>
      <w:tabs>
        <w:tab w:val="clear" w:pos="850"/>
        <w:tab w:val="clear" w:pos="1191"/>
        <w:tab w:val="clear" w:pos="1531"/>
      </w:tabs>
      <w:ind w:left="1540"/>
    </w:pPr>
  </w:style>
  <w:style w:type="paragraph" w:customStyle="1" w:styleId="BoxBodyText">
    <w:name w:val="Box Body Text"/>
    <w:basedOn w:val="Normal"/>
    <w:rsid w:val="00FF5D24"/>
    <w:pPr>
      <w:spacing w:after="240"/>
      <w:ind w:firstLine="442"/>
    </w:pPr>
    <w:rPr>
      <w:rFonts w:ascii="Arial" w:hAnsi="Arial" w:cs="Arial"/>
      <w:sz w:val="18"/>
      <w:lang w:val="en-US"/>
    </w:rPr>
  </w:style>
  <w:style w:type="paragraph" w:customStyle="1" w:styleId="BoxBodyTextIndent">
    <w:name w:val="Box Body Text Indent"/>
    <w:basedOn w:val="Normal"/>
    <w:rsid w:val="00FF5D24"/>
    <w:pPr>
      <w:spacing w:after="240"/>
      <w:ind w:left="442"/>
    </w:pPr>
    <w:rPr>
      <w:rFonts w:ascii="Arial" w:hAnsi="Arial" w:cs="Arial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F5D24"/>
  </w:style>
  <w:style w:type="paragraph" w:styleId="Bibliography">
    <w:name w:val="Bibliography"/>
    <w:basedOn w:val="Normal"/>
    <w:next w:val="Normal"/>
    <w:uiPriority w:val="37"/>
    <w:semiHidden/>
    <w:unhideWhenUsed/>
    <w:rsid w:val="00FF5D24"/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24"/>
    <w:rPr>
      <w:b/>
      <w:bCs/>
      <w:i/>
      <w:iCs/>
      <w:color w:val="4F81BD" w:themeColor="accent1"/>
      <w:sz w:val="22"/>
      <w:szCs w:val="22"/>
      <w:lang w:val="en-GB" w:eastAsia="zh-CN"/>
    </w:rPr>
  </w:style>
  <w:style w:type="paragraph" w:styleId="ListParagraph">
    <w:name w:val="List Paragraph"/>
    <w:basedOn w:val="Normal"/>
    <w:uiPriority w:val="34"/>
    <w:qFormat/>
    <w:rsid w:val="00FF5D24"/>
    <w:pPr>
      <w:ind w:left="720"/>
      <w:contextualSpacing/>
    </w:pPr>
  </w:style>
  <w:style w:type="paragraph" w:styleId="NoSpacing">
    <w:name w:val="No Spacing"/>
    <w:uiPriority w:val="1"/>
    <w:qFormat/>
    <w:rsid w:val="00FF5D24"/>
    <w:pPr>
      <w:tabs>
        <w:tab w:val="left" w:pos="850"/>
        <w:tab w:val="left" w:pos="1191"/>
        <w:tab w:val="left" w:pos="1531"/>
      </w:tabs>
      <w:jc w:val="both"/>
    </w:pPr>
    <w:rPr>
      <w:sz w:val="22"/>
      <w:szCs w:val="22"/>
      <w:lang w:val="en-GB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FF5D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5D24"/>
    <w:rPr>
      <w:i/>
      <w:iCs/>
      <w:color w:val="000000" w:themeColor="text1"/>
      <w:sz w:val="22"/>
      <w:szCs w:val="22"/>
      <w:lang w:val="en-GB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D24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customStyle="1" w:styleId="Citation">
    <w:name w:val="Citation"/>
    <w:basedOn w:val="BodyText"/>
    <w:link w:val="CitationChar"/>
    <w:rsid w:val="00FF5D24"/>
    <w:pPr>
      <w:ind w:left="850" w:firstLine="0"/>
      <w:jc w:val="left"/>
    </w:pPr>
  </w:style>
  <w:style w:type="character" w:customStyle="1" w:styleId="CitationChar">
    <w:name w:val="Citation Char"/>
    <w:basedOn w:val="DefaultParagraphFont"/>
    <w:link w:val="Citation"/>
    <w:rsid w:val="00FF5D24"/>
    <w:rPr>
      <w:sz w:val="22"/>
      <w:szCs w:val="22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CC5C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6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uiPriority w:val="99"/>
    <w:rsid w:val="004162AF"/>
    <w:pPr>
      <w:tabs>
        <w:tab w:val="left" w:pos="560"/>
      </w:tabs>
      <w:autoSpaceDE w:val="0"/>
      <w:autoSpaceDN w:val="0"/>
      <w:adjustRightInd w:val="0"/>
      <w:spacing w:after="60" w:line="240" w:lineRule="atLeast"/>
    </w:pPr>
    <w:rPr>
      <w:rFonts w:ascii="Times" w:eastAsiaTheme="minorEastAsia" w:hAnsi="Times" w:cs="Times"/>
      <w:color w:val="000000"/>
      <w:w w:val="0"/>
      <w:lang w:eastAsia="zh-CN"/>
    </w:rPr>
  </w:style>
  <w:style w:type="character" w:customStyle="1" w:styleId="Italic">
    <w:name w:val="Italic"/>
    <w:uiPriority w:val="99"/>
    <w:rsid w:val="004162AF"/>
    <w:rPr>
      <w:i/>
      <w:iCs/>
      <w:color w:val="FF0000"/>
    </w:rPr>
  </w:style>
  <w:style w:type="paragraph" w:customStyle="1" w:styleId="HeadingRunIn">
    <w:name w:val="HeadingRunIn"/>
    <w:next w:val="Normal"/>
    <w:rsid w:val="00211A74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f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google.f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fr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in.oecd.org\winapps\Office2010\Workgroup%20Templates\AE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OECDHarvard.XSL" StyleName="OECD Harvard"/>
</file>

<file path=customXml/itemProps1.xml><?xml version="1.0" encoding="utf-8"?>
<ds:datastoreItem xmlns:ds="http://schemas.openxmlformats.org/officeDocument/2006/customXml" ds:itemID="{6DE848CD-A4DD-4B18-916D-801AAC27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AE2007.dotm</Template>
  <TotalTime>21</TotalTime>
  <Pages>24</Pages>
  <Words>5891</Words>
  <Characters>29541</Characters>
  <Application>Microsoft Office Word</Application>
  <DocSecurity>0</DocSecurity>
  <Lines>246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O.E.C.D.</Company>
  <LinksUpToDate>false</LinksUpToDate>
  <CharactersWithSpaces>35362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Lamoitte_F</dc:creator>
  <cp:lastModifiedBy>REGNIER Marc</cp:lastModifiedBy>
  <cp:revision>5</cp:revision>
  <cp:lastPrinted>2013-02-12T10:15:00Z</cp:lastPrinted>
  <dcterms:created xsi:type="dcterms:W3CDTF">2013-02-18T13:25:00Z</dcterms:created>
  <dcterms:modified xsi:type="dcterms:W3CDTF">2013-02-18T13:45:00Z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jor Version">
    <vt:lpwstr>1</vt:lpwstr>
  </property>
  <property fmtid="{D5CDD505-2E9C-101B-9397-08002B2CF9AE}" pid="3" name="Minor Version">
    <vt:lpwstr>0</vt:lpwstr>
  </property>
  <property fmtid="{D5CDD505-2E9C-101B-9397-08002B2CF9AE}" pid="4" name="Build">
    <vt:lpwstr>20110530-001</vt:lpwstr>
  </property>
</Properties>
</file>