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eastAsia="黑体"/>
          <w:sz w:val="52"/>
          <w:szCs w:val="52"/>
        </w:rPr>
      </w:pPr>
      <w:bookmarkStart w:id="0" w:name="_Toc106900161"/>
      <w:r>
        <w:rPr>
          <w:rFonts w:hint="eastAsia" w:eastAsia="楷体_GB2312"/>
          <w:sz w:val="24"/>
        </w:rPr>
        <w:t xml:space="preserve">                                     </w:t>
      </w:r>
    </w:p>
    <w:p>
      <w:pPr>
        <w:rPr>
          <w:rFonts w:ascii="黑体" w:eastAsia="黑体"/>
          <w:sz w:val="52"/>
          <w:szCs w:val="52"/>
        </w:rPr>
      </w:pPr>
    </w:p>
    <w:p>
      <w:pPr>
        <w:jc w:val="center"/>
        <w:rPr>
          <w:rFonts w:ascii="隶书" w:eastAsia="隶书"/>
          <w:sz w:val="120"/>
          <w:szCs w:val="120"/>
        </w:rPr>
      </w:pPr>
    </w:p>
    <w:p>
      <w:pPr>
        <w:jc w:val="center"/>
        <w:rPr>
          <w:rFonts w:ascii="黑体" w:eastAsia="黑体"/>
          <w:sz w:val="52"/>
          <w:szCs w:val="52"/>
        </w:rPr>
      </w:pPr>
      <w:r>
        <w:rPr>
          <w:rFonts w:hint="default" w:ascii="宋体" w:hAnsi="宋体"/>
          <w:b/>
          <w:sz w:val="72"/>
          <w:szCs w:val="72"/>
        </w:rPr>
        <w:t>高校微课比赛管理</w:t>
      </w:r>
      <w:r>
        <w:rPr>
          <w:rFonts w:hint="eastAsia" w:ascii="宋体" w:hAnsi="宋体"/>
          <w:b/>
          <w:sz w:val="72"/>
          <w:szCs w:val="72"/>
        </w:rPr>
        <w:t>系统</w:t>
      </w:r>
    </w:p>
    <w:p>
      <w:pPr>
        <w:jc w:val="center"/>
        <w:rPr>
          <w:rFonts w:ascii="宋体" w:hAnsi="宋体"/>
          <w:b/>
          <w:sz w:val="72"/>
          <w:szCs w:val="72"/>
        </w:rPr>
      </w:pPr>
      <w:r>
        <w:rPr>
          <w:rFonts w:hint="eastAsia" w:ascii="宋体" w:hAnsi="宋体"/>
          <w:b/>
          <w:sz w:val="72"/>
          <w:szCs w:val="72"/>
        </w:rPr>
        <w:t>产品需求规格说明书</w:t>
      </w:r>
    </w:p>
    <w:p>
      <w:pPr>
        <w:jc w:val="center"/>
        <w:rPr>
          <w:rFonts w:ascii="隶书" w:hAnsi="Edwardian Script ITC" w:eastAsia="隶书"/>
          <w:b/>
          <w:bCs/>
          <w:sz w:val="44"/>
          <w:szCs w:val="44"/>
        </w:rPr>
      </w:pPr>
    </w:p>
    <w:p>
      <w:pPr>
        <w:jc w:val="center"/>
        <w:rPr>
          <w:rFonts w:ascii="隶书" w:hAnsi="Edwardian Script ITC" w:eastAsia="隶书"/>
          <w:b/>
          <w:bCs/>
          <w:sz w:val="44"/>
          <w:szCs w:val="44"/>
        </w:rPr>
      </w:pPr>
    </w:p>
    <w:p>
      <w:pPr>
        <w:jc w:val="center"/>
        <w:rPr>
          <w:rFonts w:ascii="隶书" w:hAnsi="Edwardian Script ITC" w:eastAsia="隶书"/>
          <w:b/>
          <w:bCs/>
          <w:sz w:val="44"/>
          <w:szCs w:val="44"/>
        </w:rPr>
      </w:pPr>
    </w:p>
    <w:tbl>
      <w:tblPr>
        <w:tblStyle w:val="18"/>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8"/>
        <w:gridCol w:w="1620"/>
        <w:gridCol w:w="5246"/>
      </w:tblGrid>
      <w:tr>
        <w:tblPrEx>
          <w:tblLayout w:type="fixed"/>
        </w:tblPrEx>
        <w:tc>
          <w:tcPr>
            <w:tcW w:w="2988" w:type="dxa"/>
            <w:vMerge w:val="restart"/>
          </w:tcPr>
          <w:p>
            <w:pPr>
              <w:spacing w:line="360" w:lineRule="auto"/>
              <w:rPr>
                <w:rFonts w:ascii="宋体" w:hAnsi="宋体"/>
                <w:bCs/>
                <w:sz w:val="24"/>
              </w:rPr>
            </w:pPr>
            <w:r>
              <w:rPr>
                <w:rFonts w:hint="eastAsia" w:ascii="宋体" w:hAnsi="宋体"/>
                <w:bCs/>
                <w:sz w:val="24"/>
              </w:rPr>
              <w:t>文件状态：</w:t>
            </w:r>
          </w:p>
          <w:p>
            <w:pPr>
              <w:spacing w:line="360" w:lineRule="auto"/>
              <w:ind w:firstLine="480" w:firstLineChars="200"/>
              <w:rPr>
                <w:rFonts w:ascii="宋体" w:hAnsi="宋体"/>
                <w:bCs/>
                <w:sz w:val="24"/>
              </w:rPr>
            </w:pPr>
            <w:r>
              <w:rPr>
                <w:rFonts w:hint="eastAsia" w:ascii="宋体" w:hAnsi="宋体"/>
                <w:bCs/>
                <w:sz w:val="24"/>
              </w:rPr>
              <w:t>[√]  草稿</w:t>
            </w:r>
          </w:p>
          <w:p>
            <w:pPr>
              <w:spacing w:line="360" w:lineRule="auto"/>
              <w:ind w:firstLine="480" w:firstLineChars="200"/>
              <w:rPr>
                <w:rFonts w:ascii="宋体" w:hAnsi="宋体"/>
                <w:bCs/>
                <w:sz w:val="24"/>
              </w:rPr>
            </w:pPr>
            <w:r>
              <w:rPr>
                <w:rFonts w:hint="eastAsia" w:ascii="宋体" w:hAnsi="宋体"/>
                <w:bCs/>
                <w:sz w:val="24"/>
              </w:rPr>
              <w:t>[</w:t>
            </w:r>
            <w:r>
              <w:rPr>
                <w:rFonts w:hint="default" w:ascii="宋体" w:hAnsi="宋体"/>
                <w:bCs/>
                <w:sz w:val="24"/>
              </w:rPr>
              <w:t xml:space="preserve">  </w:t>
            </w:r>
            <w:r>
              <w:rPr>
                <w:rFonts w:hint="eastAsia" w:ascii="宋体" w:hAnsi="宋体"/>
                <w:bCs/>
                <w:sz w:val="24"/>
              </w:rPr>
              <w:t>] 正式发布</w:t>
            </w:r>
          </w:p>
          <w:p>
            <w:pPr>
              <w:spacing w:line="360" w:lineRule="auto"/>
              <w:ind w:firstLine="480" w:firstLineChars="200"/>
              <w:rPr>
                <w:rFonts w:ascii="隶书" w:hAnsi="Edwardian Script ITC" w:eastAsia="隶书"/>
                <w:b/>
                <w:bCs/>
                <w:sz w:val="24"/>
              </w:rPr>
            </w:pPr>
            <w:r>
              <w:rPr>
                <w:rFonts w:hint="eastAsia" w:ascii="宋体" w:hAnsi="宋体"/>
                <w:bCs/>
                <w:sz w:val="24"/>
              </w:rPr>
              <w:t>[  ] 正在修改</w:t>
            </w:r>
          </w:p>
        </w:tc>
        <w:tc>
          <w:tcPr>
            <w:tcW w:w="1620" w:type="dxa"/>
          </w:tcPr>
          <w:p>
            <w:pPr>
              <w:spacing w:line="360" w:lineRule="auto"/>
              <w:jc w:val="center"/>
              <w:rPr>
                <w:sz w:val="24"/>
              </w:rPr>
            </w:pPr>
            <w:r>
              <w:rPr>
                <w:rFonts w:hint="eastAsia"/>
                <w:sz w:val="24"/>
              </w:rPr>
              <w:t>文件标识：</w:t>
            </w:r>
          </w:p>
        </w:tc>
        <w:tc>
          <w:tcPr>
            <w:tcW w:w="5246" w:type="dxa"/>
          </w:tcPr>
          <w:p>
            <w:pPr>
              <w:spacing w:line="360" w:lineRule="auto"/>
              <w:jc w:val="center"/>
              <w:rPr>
                <w:rFonts w:ascii="宋体" w:hAnsi="宋体"/>
                <w:bCs/>
                <w:sz w:val="24"/>
              </w:rPr>
            </w:pPr>
          </w:p>
        </w:tc>
      </w:tr>
      <w:tr>
        <w:tblPrEx>
          <w:tblLayout w:type="fixed"/>
        </w:tblPrEx>
        <w:tc>
          <w:tcPr>
            <w:tcW w:w="2988" w:type="dxa"/>
            <w:vMerge w:val="continue"/>
          </w:tcPr>
          <w:p>
            <w:pPr>
              <w:spacing w:line="360" w:lineRule="auto"/>
              <w:jc w:val="center"/>
              <w:rPr>
                <w:rFonts w:ascii="隶书" w:hAnsi="Edwardian Script ITC" w:eastAsia="隶书"/>
                <w:b/>
                <w:bCs/>
                <w:sz w:val="24"/>
              </w:rPr>
            </w:pPr>
          </w:p>
        </w:tc>
        <w:tc>
          <w:tcPr>
            <w:tcW w:w="1620" w:type="dxa"/>
          </w:tcPr>
          <w:p>
            <w:pPr>
              <w:spacing w:line="360" w:lineRule="auto"/>
              <w:jc w:val="center"/>
              <w:rPr>
                <w:sz w:val="24"/>
              </w:rPr>
            </w:pPr>
            <w:r>
              <w:rPr>
                <w:rFonts w:hint="eastAsia"/>
                <w:sz w:val="24"/>
              </w:rPr>
              <w:t>当前版本：</w:t>
            </w:r>
          </w:p>
        </w:tc>
        <w:tc>
          <w:tcPr>
            <w:tcW w:w="5246" w:type="dxa"/>
          </w:tcPr>
          <w:p>
            <w:pPr>
              <w:spacing w:line="360" w:lineRule="auto"/>
              <w:jc w:val="center"/>
              <w:rPr>
                <w:rFonts w:ascii="宋体" w:hAnsi="宋体"/>
                <w:bCs/>
                <w:sz w:val="24"/>
              </w:rPr>
            </w:pPr>
            <w:r>
              <w:rPr>
                <w:rFonts w:hint="eastAsia" w:ascii="宋体" w:hAnsi="宋体"/>
                <w:bCs/>
                <w:sz w:val="24"/>
              </w:rPr>
              <w:t>1.</w:t>
            </w:r>
            <w:r>
              <w:rPr>
                <w:rFonts w:hint="default" w:ascii="宋体" w:hAnsi="宋体"/>
                <w:bCs/>
                <w:sz w:val="24"/>
              </w:rPr>
              <w:t>0</w:t>
            </w:r>
          </w:p>
        </w:tc>
      </w:tr>
      <w:tr>
        <w:tblPrEx>
          <w:tblLayout w:type="fixed"/>
        </w:tblPrEx>
        <w:tc>
          <w:tcPr>
            <w:tcW w:w="2988" w:type="dxa"/>
            <w:vMerge w:val="continue"/>
          </w:tcPr>
          <w:p>
            <w:pPr>
              <w:spacing w:line="360" w:lineRule="auto"/>
              <w:jc w:val="center"/>
              <w:rPr>
                <w:rFonts w:ascii="隶书" w:hAnsi="Edwardian Script ITC" w:eastAsia="隶书"/>
                <w:b/>
                <w:bCs/>
                <w:sz w:val="24"/>
              </w:rPr>
            </w:pPr>
          </w:p>
        </w:tc>
        <w:tc>
          <w:tcPr>
            <w:tcW w:w="1620" w:type="dxa"/>
          </w:tcPr>
          <w:p>
            <w:pPr>
              <w:spacing w:line="360" w:lineRule="auto"/>
              <w:jc w:val="center"/>
              <w:rPr>
                <w:sz w:val="24"/>
              </w:rPr>
            </w:pPr>
            <w:r>
              <w:rPr>
                <w:rFonts w:hint="eastAsia"/>
                <w:sz w:val="24"/>
              </w:rPr>
              <w:t>作    者：</w:t>
            </w:r>
          </w:p>
        </w:tc>
        <w:tc>
          <w:tcPr>
            <w:tcW w:w="5246" w:type="dxa"/>
          </w:tcPr>
          <w:p>
            <w:pPr>
              <w:spacing w:line="360" w:lineRule="auto"/>
              <w:jc w:val="center"/>
              <w:rPr>
                <w:rFonts w:ascii="宋体" w:hAnsi="宋体"/>
                <w:bCs/>
                <w:sz w:val="24"/>
              </w:rPr>
            </w:pPr>
            <w:r>
              <w:rPr>
                <w:rFonts w:ascii="宋体" w:hAnsi="宋体"/>
                <w:bCs/>
                <w:sz w:val="24"/>
              </w:rPr>
              <w:t>蒋礼奎</w:t>
            </w:r>
          </w:p>
        </w:tc>
      </w:tr>
      <w:tr>
        <w:tblPrEx>
          <w:tblLayout w:type="fixed"/>
        </w:tblPrEx>
        <w:tc>
          <w:tcPr>
            <w:tcW w:w="2988" w:type="dxa"/>
            <w:vMerge w:val="continue"/>
          </w:tcPr>
          <w:p>
            <w:pPr>
              <w:spacing w:line="360" w:lineRule="auto"/>
              <w:jc w:val="center"/>
              <w:rPr>
                <w:rFonts w:ascii="隶书" w:hAnsi="Edwardian Script ITC" w:eastAsia="隶书"/>
                <w:b/>
                <w:bCs/>
                <w:sz w:val="24"/>
              </w:rPr>
            </w:pPr>
          </w:p>
        </w:tc>
        <w:tc>
          <w:tcPr>
            <w:tcW w:w="1620" w:type="dxa"/>
          </w:tcPr>
          <w:p>
            <w:pPr>
              <w:spacing w:line="360" w:lineRule="auto"/>
              <w:jc w:val="center"/>
              <w:rPr>
                <w:sz w:val="24"/>
              </w:rPr>
            </w:pPr>
            <w:r>
              <w:rPr>
                <w:rFonts w:hint="eastAsia"/>
                <w:sz w:val="24"/>
              </w:rPr>
              <w:t>完成日期：</w:t>
            </w:r>
          </w:p>
        </w:tc>
        <w:tc>
          <w:tcPr>
            <w:tcW w:w="5246" w:type="dxa"/>
          </w:tcPr>
          <w:p>
            <w:pPr>
              <w:spacing w:line="360" w:lineRule="auto"/>
              <w:jc w:val="center"/>
              <w:rPr>
                <w:rFonts w:ascii="宋体" w:hAnsi="宋体"/>
                <w:bCs/>
                <w:sz w:val="24"/>
              </w:rPr>
            </w:pPr>
            <w:r>
              <w:rPr>
                <w:rFonts w:hint="eastAsia" w:ascii="宋体" w:hAnsi="宋体"/>
                <w:bCs/>
                <w:sz w:val="24"/>
              </w:rPr>
              <w:t>2018-</w:t>
            </w:r>
            <w:r>
              <w:rPr>
                <w:rFonts w:hint="default" w:ascii="宋体" w:hAnsi="宋体"/>
                <w:bCs/>
                <w:sz w:val="24"/>
              </w:rPr>
              <w:t>11-9</w:t>
            </w:r>
          </w:p>
        </w:tc>
      </w:tr>
    </w:tbl>
    <w:p>
      <w:pPr>
        <w:jc w:val="center"/>
        <w:rPr>
          <w:rFonts w:ascii="隶书" w:hAnsi="Edwardian Script ITC" w:eastAsia="隶书"/>
          <w:b/>
          <w:bCs/>
          <w:sz w:val="44"/>
          <w:szCs w:val="44"/>
        </w:rPr>
      </w:pPr>
    </w:p>
    <w:p>
      <w:pPr>
        <w:rPr>
          <w:rFonts w:ascii="隶书" w:hAnsi="Edwardian Script ITC" w:eastAsia="隶书"/>
          <w:b/>
          <w:bCs/>
          <w:sz w:val="44"/>
          <w:szCs w:val="44"/>
        </w:rPr>
      </w:pPr>
    </w:p>
    <w:p>
      <w:pPr>
        <w:rPr>
          <w:rFonts w:ascii="隶书" w:hAnsi="Edwardian Script ITC" w:eastAsia="隶书"/>
          <w:b/>
          <w:bCs/>
          <w:sz w:val="44"/>
          <w:szCs w:val="44"/>
        </w:rPr>
      </w:pPr>
    </w:p>
    <w:p>
      <w:pPr>
        <w:rPr>
          <w:rFonts w:ascii="隶书" w:hAnsi="Edwardian Script ITC" w:eastAsia="隶书"/>
          <w:b/>
          <w:bCs/>
          <w:sz w:val="44"/>
          <w:szCs w:val="44"/>
        </w:rPr>
      </w:pPr>
    </w:p>
    <w:p>
      <w:pPr>
        <w:jc w:val="center"/>
        <w:rPr>
          <w:rFonts w:ascii="隶书" w:hAnsi="Edwardian Script ITC" w:eastAsia="隶书"/>
          <w:b/>
          <w:bCs/>
          <w:sz w:val="44"/>
          <w:szCs w:val="44"/>
        </w:rPr>
      </w:pPr>
      <w:r>
        <w:rPr>
          <w:rFonts w:hint="eastAsia" w:ascii="隶书" w:hAnsi="Edwardian Script ITC" w:eastAsia="隶书"/>
          <w:b/>
          <w:bCs/>
          <w:sz w:val="44"/>
          <w:szCs w:val="44"/>
        </w:rPr>
        <w:t>重庆工程学院</w:t>
      </w:r>
    </w:p>
    <w:p>
      <w:pPr>
        <w:jc w:val="center"/>
        <w:rPr>
          <w:rFonts w:ascii="Monotype Corsiva" w:hAnsi="Monotype Corsiva"/>
          <w:b/>
          <w:sz w:val="44"/>
          <w:szCs w:val="44"/>
        </w:rPr>
      </w:pPr>
      <w:r>
        <w:rPr>
          <w:rFonts w:ascii="Monotype Corsiva" w:hAnsi="Monotype Corsiva"/>
          <w:b/>
          <w:sz w:val="44"/>
          <w:szCs w:val="44"/>
        </w:rPr>
        <w:t>Chongqing Institute of Engineering</w:t>
      </w:r>
    </w:p>
    <w:p>
      <w:pPr>
        <w:jc w:val="center"/>
        <w:rPr>
          <w:b/>
          <w:bCs/>
          <w:sz w:val="44"/>
          <w:szCs w:val="44"/>
        </w:rPr>
      </w:pPr>
      <w:r>
        <w:rPr>
          <w:b/>
          <w:sz w:val="48"/>
          <w:szCs w:val="48"/>
        </w:rPr>
        <w:br w:type="page"/>
      </w:r>
      <w:r>
        <w:rPr>
          <w:rFonts w:hint="eastAsia"/>
          <w:b/>
          <w:bCs/>
          <w:sz w:val="44"/>
          <w:szCs w:val="44"/>
        </w:rPr>
        <w:t>版 本 历 史</w:t>
      </w:r>
    </w:p>
    <w:p>
      <w:pPr>
        <w:jc w:val="center"/>
        <w:rPr>
          <w:b/>
          <w:bCs/>
          <w:sz w:val="24"/>
        </w:rPr>
      </w:pPr>
    </w:p>
    <w:tbl>
      <w:tblPr>
        <w:tblStyle w:val="18"/>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1692"/>
        <w:gridCol w:w="1898"/>
        <w:gridCol w:w="2820"/>
        <w:gridCol w:w="1684"/>
      </w:tblGrid>
      <w:tr>
        <w:tblPrEx>
          <w:tblLayout w:type="fixed"/>
        </w:tblPrEx>
        <w:tc>
          <w:tcPr>
            <w:tcW w:w="1760" w:type="dxa"/>
          </w:tcPr>
          <w:p>
            <w:pPr>
              <w:spacing w:line="360" w:lineRule="auto"/>
              <w:jc w:val="center"/>
              <w:rPr>
                <w:rFonts w:ascii="宋体" w:hAnsi="宋体"/>
                <w:b/>
                <w:bCs/>
                <w:sz w:val="24"/>
              </w:rPr>
            </w:pPr>
            <w:r>
              <w:rPr>
                <w:rFonts w:hint="eastAsia" w:ascii="宋体" w:hAnsi="宋体"/>
                <w:b/>
                <w:bCs/>
                <w:sz w:val="24"/>
              </w:rPr>
              <w:t>版本/状态</w:t>
            </w:r>
          </w:p>
        </w:tc>
        <w:tc>
          <w:tcPr>
            <w:tcW w:w="1692" w:type="dxa"/>
          </w:tcPr>
          <w:p>
            <w:pPr>
              <w:spacing w:line="360" w:lineRule="auto"/>
              <w:jc w:val="center"/>
              <w:rPr>
                <w:rFonts w:ascii="宋体" w:hAnsi="宋体"/>
                <w:b/>
                <w:bCs/>
                <w:sz w:val="24"/>
              </w:rPr>
            </w:pPr>
            <w:r>
              <w:rPr>
                <w:rFonts w:hint="eastAsia" w:ascii="宋体" w:hAnsi="宋体"/>
                <w:b/>
                <w:bCs/>
                <w:sz w:val="24"/>
              </w:rPr>
              <w:t>作者</w:t>
            </w:r>
          </w:p>
        </w:tc>
        <w:tc>
          <w:tcPr>
            <w:tcW w:w="1898" w:type="dxa"/>
          </w:tcPr>
          <w:p>
            <w:pPr>
              <w:spacing w:line="360" w:lineRule="auto"/>
              <w:jc w:val="center"/>
              <w:rPr>
                <w:rFonts w:ascii="宋体" w:hAnsi="宋体"/>
                <w:b/>
                <w:bCs/>
                <w:sz w:val="24"/>
              </w:rPr>
            </w:pPr>
            <w:r>
              <w:rPr>
                <w:rFonts w:hint="eastAsia" w:ascii="宋体" w:hAnsi="宋体"/>
                <w:b/>
                <w:bCs/>
                <w:sz w:val="24"/>
              </w:rPr>
              <w:t>参与者</w:t>
            </w:r>
          </w:p>
        </w:tc>
        <w:tc>
          <w:tcPr>
            <w:tcW w:w="2820" w:type="dxa"/>
          </w:tcPr>
          <w:p>
            <w:pPr>
              <w:spacing w:line="360" w:lineRule="auto"/>
              <w:jc w:val="center"/>
              <w:rPr>
                <w:rFonts w:ascii="宋体" w:hAnsi="宋体"/>
                <w:b/>
                <w:bCs/>
                <w:sz w:val="24"/>
              </w:rPr>
            </w:pPr>
            <w:r>
              <w:rPr>
                <w:rFonts w:hint="eastAsia" w:ascii="宋体" w:hAnsi="宋体"/>
                <w:b/>
                <w:bCs/>
                <w:sz w:val="24"/>
              </w:rPr>
              <w:t>起止日期</w:t>
            </w:r>
          </w:p>
        </w:tc>
        <w:tc>
          <w:tcPr>
            <w:tcW w:w="1684" w:type="dxa"/>
          </w:tcPr>
          <w:p>
            <w:pPr>
              <w:spacing w:line="360" w:lineRule="auto"/>
              <w:jc w:val="center"/>
              <w:rPr>
                <w:rFonts w:ascii="宋体" w:hAnsi="宋体"/>
                <w:b/>
                <w:bCs/>
                <w:sz w:val="24"/>
              </w:rPr>
            </w:pPr>
            <w:r>
              <w:rPr>
                <w:rFonts w:hint="eastAsia" w:ascii="宋体" w:hAnsi="宋体"/>
                <w:b/>
                <w:bCs/>
                <w:sz w:val="24"/>
              </w:rPr>
              <w:t>备注</w:t>
            </w:r>
          </w:p>
        </w:tc>
      </w:tr>
      <w:tr>
        <w:tblPrEx>
          <w:tblLayout w:type="fixed"/>
        </w:tblPrEx>
        <w:tc>
          <w:tcPr>
            <w:tcW w:w="1760" w:type="dxa"/>
          </w:tcPr>
          <w:p>
            <w:pPr>
              <w:spacing w:line="360" w:lineRule="auto"/>
              <w:jc w:val="center"/>
              <w:rPr>
                <w:rFonts w:ascii="宋体" w:hAnsi="宋体"/>
                <w:bCs/>
                <w:sz w:val="24"/>
              </w:rPr>
            </w:pPr>
            <w:r>
              <w:rPr>
                <w:rFonts w:hint="eastAsia" w:ascii="宋体" w:hAnsi="宋体"/>
                <w:bCs/>
                <w:sz w:val="24"/>
              </w:rPr>
              <w:t>1.0</w:t>
            </w:r>
          </w:p>
        </w:tc>
        <w:tc>
          <w:tcPr>
            <w:tcW w:w="1692" w:type="dxa"/>
          </w:tcPr>
          <w:p>
            <w:pPr>
              <w:spacing w:line="360" w:lineRule="auto"/>
              <w:jc w:val="center"/>
              <w:rPr>
                <w:rFonts w:ascii="宋体" w:hAnsi="宋体"/>
                <w:bCs/>
                <w:sz w:val="24"/>
              </w:rPr>
            </w:pPr>
            <w:r>
              <w:rPr>
                <w:rFonts w:ascii="宋体" w:hAnsi="宋体"/>
                <w:bCs/>
                <w:sz w:val="24"/>
              </w:rPr>
              <w:t>蒋礼奎</w:t>
            </w:r>
          </w:p>
        </w:tc>
        <w:tc>
          <w:tcPr>
            <w:tcW w:w="1898" w:type="dxa"/>
          </w:tcPr>
          <w:p>
            <w:pPr>
              <w:spacing w:line="360" w:lineRule="auto"/>
              <w:rPr>
                <w:rFonts w:ascii="宋体" w:hAnsi="宋体"/>
                <w:bCs/>
                <w:sz w:val="24"/>
              </w:rPr>
            </w:pPr>
          </w:p>
        </w:tc>
        <w:tc>
          <w:tcPr>
            <w:tcW w:w="2820" w:type="dxa"/>
          </w:tcPr>
          <w:p>
            <w:pPr>
              <w:spacing w:line="360" w:lineRule="auto"/>
              <w:jc w:val="center"/>
              <w:rPr>
                <w:rFonts w:ascii="宋体" w:hAnsi="宋体"/>
                <w:bCs/>
                <w:sz w:val="24"/>
              </w:rPr>
            </w:pPr>
            <w:r>
              <w:rPr>
                <w:rFonts w:ascii="宋体" w:hAnsi="宋体"/>
                <w:bCs/>
                <w:sz w:val="24"/>
              </w:rPr>
              <w:t>2018/11/9～2018/11/11</w:t>
            </w:r>
          </w:p>
        </w:tc>
        <w:tc>
          <w:tcPr>
            <w:tcW w:w="1684" w:type="dxa"/>
          </w:tcPr>
          <w:p>
            <w:pPr>
              <w:spacing w:line="360" w:lineRule="auto"/>
              <w:jc w:val="center"/>
              <w:rPr>
                <w:rFonts w:ascii="宋体" w:hAnsi="宋体"/>
                <w:bCs/>
                <w:sz w:val="24"/>
              </w:rPr>
            </w:pPr>
            <w:r>
              <w:rPr>
                <w:rFonts w:ascii="宋体" w:hAnsi="宋体"/>
                <w:bCs/>
                <w:sz w:val="24"/>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60" w:type="dxa"/>
          </w:tcPr>
          <w:p>
            <w:pPr>
              <w:spacing w:line="360" w:lineRule="auto"/>
              <w:rPr>
                <w:rFonts w:ascii="宋体" w:hAnsi="宋体"/>
                <w:bCs/>
                <w:sz w:val="24"/>
              </w:rPr>
            </w:pPr>
          </w:p>
        </w:tc>
        <w:tc>
          <w:tcPr>
            <w:tcW w:w="1692" w:type="dxa"/>
          </w:tcPr>
          <w:p>
            <w:pPr>
              <w:spacing w:line="360" w:lineRule="auto"/>
              <w:rPr>
                <w:rFonts w:ascii="宋体" w:hAnsi="宋体"/>
                <w:bCs/>
                <w:sz w:val="24"/>
              </w:rPr>
            </w:pPr>
          </w:p>
        </w:tc>
        <w:tc>
          <w:tcPr>
            <w:tcW w:w="1898" w:type="dxa"/>
          </w:tcPr>
          <w:p>
            <w:pPr>
              <w:spacing w:line="360" w:lineRule="auto"/>
              <w:rPr>
                <w:rFonts w:ascii="宋体" w:hAnsi="宋体"/>
                <w:bCs/>
                <w:sz w:val="24"/>
              </w:rPr>
            </w:pPr>
          </w:p>
        </w:tc>
        <w:tc>
          <w:tcPr>
            <w:tcW w:w="2820" w:type="dxa"/>
          </w:tcPr>
          <w:p>
            <w:pPr>
              <w:spacing w:line="360" w:lineRule="auto"/>
              <w:rPr>
                <w:rFonts w:ascii="宋体" w:hAnsi="宋体"/>
                <w:bCs/>
                <w:sz w:val="24"/>
              </w:rPr>
            </w:pPr>
          </w:p>
        </w:tc>
        <w:tc>
          <w:tcPr>
            <w:tcW w:w="1684" w:type="dxa"/>
          </w:tcPr>
          <w:p>
            <w:pPr>
              <w:spacing w:line="360" w:lineRule="auto"/>
              <w:rPr>
                <w:rFonts w:ascii="宋体" w:hAnsi="宋体"/>
                <w:bCs/>
                <w:sz w:val="24"/>
              </w:rPr>
            </w:pPr>
          </w:p>
        </w:tc>
      </w:tr>
    </w:tbl>
    <w:p>
      <w:pPr>
        <w:rPr>
          <w:b/>
          <w:bCs/>
          <w:sz w:val="24"/>
        </w:rPr>
      </w:pPr>
    </w:p>
    <w:p>
      <w:pPr>
        <w:jc w:val="center"/>
        <w:rPr>
          <w:rFonts w:ascii="黑体" w:eastAsia="黑体"/>
          <w:b/>
          <w:sz w:val="48"/>
          <w:szCs w:val="48"/>
        </w:rPr>
      </w:pPr>
      <w:r>
        <w:rPr>
          <w:rFonts w:ascii="黑体" w:eastAsia="黑体"/>
          <w:b/>
          <w:sz w:val="48"/>
          <w:szCs w:val="48"/>
        </w:rPr>
        <w:br w:type="page"/>
      </w:r>
      <w:r>
        <w:rPr>
          <w:rFonts w:hint="eastAsia" w:ascii="隶书" w:eastAsia="隶书"/>
          <w:b/>
          <w:sz w:val="52"/>
          <w:szCs w:val="52"/>
        </w:rPr>
        <w:t>目录</w:t>
      </w:r>
    </w:p>
    <w:p>
      <w:pPr>
        <w:pStyle w:val="12"/>
        <w:tabs>
          <w:tab w:val="right" w:leader="dot" w:pos="9628"/>
        </w:tabs>
        <w:rPr>
          <w:rFonts w:asciiTheme="minorHAnsi" w:hAnsiTheme="minorHAnsi" w:eastAsiaTheme="minorEastAsia" w:cstheme="minorBidi"/>
          <w:szCs w:val="22"/>
        </w:rPr>
      </w:pPr>
      <w:r>
        <w:rPr>
          <w:rFonts w:ascii="隶书" w:eastAsia="隶书"/>
          <w:bCs/>
          <w:sz w:val="52"/>
          <w:szCs w:val="52"/>
        </w:rPr>
        <w:fldChar w:fldCharType="begin"/>
      </w:r>
      <w:r>
        <w:rPr>
          <w:rFonts w:ascii="隶书" w:eastAsia="隶书"/>
          <w:bCs/>
          <w:sz w:val="52"/>
          <w:szCs w:val="52"/>
        </w:rPr>
        <w:instrText xml:space="preserve"> TOC \o "1-3" \h \z \u </w:instrText>
      </w:r>
      <w:r>
        <w:rPr>
          <w:rFonts w:ascii="隶书" w:eastAsia="隶书"/>
          <w:bCs/>
          <w:sz w:val="52"/>
          <w:szCs w:val="52"/>
        </w:rPr>
        <w:fldChar w:fldCharType="separate"/>
      </w:r>
      <w:r>
        <w:fldChar w:fldCharType="begin"/>
      </w:r>
      <w:r>
        <w:instrText xml:space="preserve"> HYPERLINK \l "_Toc525721563" </w:instrText>
      </w:r>
      <w:r>
        <w:fldChar w:fldCharType="separate"/>
      </w:r>
      <w:r>
        <w:rPr>
          <w:rStyle w:val="16"/>
        </w:rPr>
        <w:t>0. 文档介绍</w:t>
      </w:r>
      <w:r>
        <w:tab/>
      </w:r>
      <w:r>
        <w:fldChar w:fldCharType="begin"/>
      </w:r>
      <w:r>
        <w:instrText xml:space="preserve"> PAGEREF _Toc525721563 \h </w:instrText>
      </w:r>
      <w:r>
        <w:fldChar w:fldCharType="separate"/>
      </w:r>
      <w:r>
        <w:t>4</w:t>
      </w:r>
      <w:r>
        <w:fldChar w:fldCharType="end"/>
      </w:r>
      <w:r>
        <w:fldChar w:fldCharType="end"/>
      </w:r>
    </w:p>
    <w:p>
      <w:pPr>
        <w:pStyle w:val="13"/>
        <w:tabs>
          <w:tab w:val="right" w:leader="dot" w:pos="9628"/>
        </w:tabs>
        <w:rPr>
          <w:rFonts w:asciiTheme="minorHAnsi" w:hAnsiTheme="minorHAnsi" w:eastAsiaTheme="minorEastAsia" w:cstheme="minorBidi"/>
          <w:szCs w:val="22"/>
        </w:rPr>
      </w:pPr>
      <w:r>
        <w:fldChar w:fldCharType="begin"/>
      </w:r>
      <w:r>
        <w:instrText xml:space="preserve"> HYPERLINK \l "_Toc525721564" </w:instrText>
      </w:r>
      <w:r>
        <w:fldChar w:fldCharType="separate"/>
      </w:r>
      <w:r>
        <w:rPr>
          <w:rStyle w:val="16"/>
        </w:rPr>
        <w:t>0.1 文档目的</w:t>
      </w:r>
      <w:r>
        <w:tab/>
      </w:r>
      <w:r>
        <w:fldChar w:fldCharType="begin"/>
      </w:r>
      <w:r>
        <w:instrText xml:space="preserve"> PAGEREF _Toc525721564 \h </w:instrText>
      </w:r>
      <w:r>
        <w:fldChar w:fldCharType="separate"/>
      </w:r>
      <w:r>
        <w:t>4</w:t>
      </w:r>
      <w:r>
        <w:fldChar w:fldCharType="end"/>
      </w:r>
      <w:r>
        <w:fldChar w:fldCharType="end"/>
      </w:r>
    </w:p>
    <w:p>
      <w:pPr>
        <w:pStyle w:val="13"/>
        <w:tabs>
          <w:tab w:val="right" w:leader="dot" w:pos="9628"/>
        </w:tabs>
        <w:rPr>
          <w:rFonts w:asciiTheme="minorHAnsi" w:hAnsiTheme="minorHAnsi" w:eastAsiaTheme="minorEastAsia" w:cstheme="minorBidi"/>
          <w:szCs w:val="22"/>
        </w:rPr>
      </w:pPr>
      <w:r>
        <w:fldChar w:fldCharType="begin"/>
      </w:r>
      <w:r>
        <w:instrText xml:space="preserve"> HYPERLINK \l "_Toc525721565" </w:instrText>
      </w:r>
      <w:r>
        <w:fldChar w:fldCharType="separate"/>
      </w:r>
      <w:r>
        <w:rPr>
          <w:rStyle w:val="16"/>
        </w:rPr>
        <w:t>0.2 文档范围</w:t>
      </w:r>
      <w:r>
        <w:tab/>
      </w:r>
      <w:r>
        <w:fldChar w:fldCharType="begin"/>
      </w:r>
      <w:r>
        <w:instrText xml:space="preserve"> PAGEREF _Toc525721565 \h </w:instrText>
      </w:r>
      <w:r>
        <w:fldChar w:fldCharType="separate"/>
      </w:r>
      <w:r>
        <w:t>4</w:t>
      </w:r>
      <w:r>
        <w:fldChar w:fldCharType="end"/>
      </w:r>
      <w:r>
        <w:fldChar w:fldCharType="end"/>
      </w:r>
    </w:p>
    <w:p>
      <w:pPr>
        <w:pStyle w:val="13"/>
        <w:tabs>
          <w:tab w:val="right" w:leader="dot" w:pos="9628"/>
        </w:tabs>
        <w:rPr>
          <w:rFonts w:asciiTheme="minorHAnsi" w:hAnsiTheme="minorHAnsi" w:eastAsiaTheme="minorEastAsia" w:cstheme="minorBidi"/>
          <w:szCs w:val="22"/>
        </w:rPr>
      </w:pPr>
      <w:r>
        <w:fldChar w:fldCharType="begin"/>
      </w:r>
      <w:r>
        <w:instrText xml:space="preserve"> HYPERLINK \l "_Toc525721566" </w:instrText>
      </w:r>
      <w:r>
        <w:fldChar w:fldCharType="separate"/>
      </w:r>
      <w:r>
        <w:rPr>
          <w:rStyle w:val="16"/>
        </w:rPr>
        <w:t>0.3 读者对象</w:t>
      </w:r>
      <w:r>
        <w:tab/>
      </w:r>
      <w:r>
        <w:fldChar w:fldCharType="begin"/>
      </w:r>
      <w:r>
        <w:instrText xml:space="preserve"> PAGEREF _Toc525721566 \h </w:instrText>
      </w:r>
      <w:r>
        <w:fldChar w:fldCharType="separate"/>
      </w:r>
      <w:r>
        <w:t>4</w:t>
      </w:r>
      <w:r>
        <w:fldChar w:fldCharType="end"/>
      </w:r>
      <w:r>
        <w:fldChar w:fldCharType="end"/>
      </w:r>
    </w:p>
    <w:p>
      <w:pPr>
        <w:pStyle w:val="13"/>
        <w:tabs>
          <w:tab w:val="right" w:leader="dot" w:pos="9628"/>
        </w:tabs>
        <w:rPr>
          <w:rFonts w:asciiTheme="minorHAnsi" w:hAnsiTheme="minorHAnsi" w:eastAsiaTheme="minorEastAsia" w:cstheme="minorBidi"/>
          <w:szCs w:val="22"/>
        </w:rPr>
      </w:pPr>
      <w:r>
        <w:fldChar w:fldCharType="begin"/>
      </w:r>
      <w:r>
        <w:instrText xml:space="preserve"> HYPERLINK \l "_Toc525721567" </w:instrText>
      </w:r>
      <w:r>
        <w:fldChar w:fldCharType="separate"/>
      </w:r>
      <w:r>
        <w:rPr>
          <w:rStyle w:val="16"/>
        </w:rPr>
        <w:t>0.4 参考文档</w:t>
      </w:r>
      <w:r>
        <w:tab/>
      </w:r>
      <w:r>
        <w:fldChar w:fldCharType="begin"/>
      </w:r>
      <w:r>
        <w:instrText xml:space="preserve"> PAGEREF _Toc525721567 \h </w:instrText>
      </w:r>
      <w:r>
        <w:fldChar w:fldCharType="separate"/>
      </w:r>
      <w:r>
        <w:t>4</w:t>
      </w:r>
      <w:r>
        <w:fldChar w:fldCharType="end"/>
      </w:r>
      <w:r>
        <w:fldChar w:fldCharType="end"/>
      </w:r>
    </w:p>
    <w:p>
      <w:pPr>
        <w:pStyle w:val="13"/>
        <w:tabs>
          <w:tab w:val="right" w:leader="dot" w:pos="9628"/>
        </w:tabs>
        <w:rPr>
          <w:rFonts w:asciiTheme="minorHAnsi" w:hAnsiTheme="minorHAnsi" w:eastAsiaTheme="minorEastAsia" w:cstheme="minorBidi"/>
          <w:szCs w:val="22"/>
        </w:rPr>
      </w:pPr>
      <w:r>
        <w:fldChar w:fldCharType="begin"/>
      </w:r>
      <w:r>
        <w:instrText xml:space="preserve"> HYPERLINK \l "_Toc525721568" </w:instrText>
      </w:r>
      <w:r>
        <w:fldChar w:fldCharType="separate"/>
      </w:r>
      <w:r>
        <w:rPr>
          <w:rStyle w:val="16"/>
        </w:rPr>
        <w:t>0.5 术语与缩写解释</w:t>
      </w:r>
      <w:r>
        <w:tab/>
      </w:r>
      <w:r>
        <w:fldChar w:fldCharType="begin"/>
      </w:r>
      <w:r>
        <w:instrText xml:space="preserve"> PAGEREF _Toc525721568 \h </w:instrText>
      </w:r>
      <w:r>
        <w:fldChar w:fldCharType="separate"/>
      </w:r>
      <w:r>
        <w:t>4</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"_Toc525721569" </w:instrText>
      </w:r>
      <w:r>
        <w:fldChar w:fldCharType="separate"/>
      </w:r>
      <w:r>
        <w:rPr>
          <w:rStyle w:val="16"/>
        </w:rPr>
        <w:t>1. 产品介绍</w:t>
      </w:r>
      <w:r>
        <w:tab/>
      </w:r>
      <w:r>
        <w:fldChar w:fldCharType="begin"/>
      </w:r>
      <w:r>
        <w:instrText xml:space="preserve"> PAGEREF _Toc525721569 \h </w:instrText>
      </w:r>
      <w:r>
        <w:fldChar w:fldCharType="separate"/>
      </w:r>
      <w:r>
        <w:t>4</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"_Toc525721570" </w:instrText>
      </w:r>
      <w:r>
        <w:fldChar w:fldCharType="separate"/>
      </w:r>
      <w:r>
        <w:rPr>
          <w:rStyle w:val="16"/>
        </w:rPr>
        <w:t>2. 产品面向的用户群体</w:t>
      </w:r>
      <w:r>
        <w:tab/>
      </w:r>
      <w:r>
        <w:fldChar w:fldCharType="begin"/>
      </w:r>
      <w:r>
        <w:instrText xml:space="preserve"> PAGEREF _Toc525721570 \h </w:instrText>
      </w:r>
      <w:r>
        <w:fldChar w:fldCharType="separate"/>
      </w:r>
      <w:r>
        <w:t>5</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"_Toc525721571" </w:instrText>
      </w:r>
      <w:r>
        <w:fldChar w:fldCharType="separate"/>
      </w:r>
      <w:r>
        <w:rPr>
          <w:rStyle w:val="16"/>
        </w:rPr>
        <w:t>3. 产品应当遵循的标准或规范</w:t>
      </w:r>
      <w:r>
        <w:tab/>
      </w:r>
      <w:r>
        <w:fldChar w:fldCharType="begin"/>
      </w:r>
      <w:r>
        <w:instrText xml:space="preserve"> PAGEREF _Toc525721571 \h </w:instrText>
      </w:r>
      <w:r>
        <w:fldChar w:fldCharType="separate"/>
      </w:r>
      <w:r>
        <w:t>5</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"_Toc525721572" </w:instrText>
      </w:r>
      <w:r>
        <w:fldChar w:fldCharType="separate"/>
      </w:r>
      <w:r>
        <w:rPr>
          <w:rStyle w:val="16"/>
        </w:rPr>
        <w:t>4. 产品的范围</w:t>
      </w:r>
      <w:r>
        <w:tab/>
      </w:r>
      <w:r>
        <w:fldChar w:fldCharType="begin"/>
      </w:r>
      <w:r>
        <w:instrText xml:space="preserve"> PAGEREF _Toc525721572 \h </w:instrText>
      </w:r>
      <w:r>
        <w:fldChar w:fldCharType="separate"/>
      </w:r>
      <w:r>
        <w:t>5</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"_Toc525721573" </w:instrText>
      </w:r>
      <w:r>
        <w:fldChar w:fldCharType="separate"/>
      </w:r>
      <w:r>
        <w:rPr>
          <w:rStyle w:val="16"/>
        </w:rPr>
        <w:t>5. 产品中的角色</w:t>
      </w:r>
      <w:r>
        <w:tab/>
      </w:r>
      <w:r>
        <w:fldChar w:fldCharType="begin"/>
      </w:r>
      <w:r>
        <w:instrText xml:space="preserve"> PAGEREF _Toc525721573 \h </w:instrText>
      </w:r>
      <w:r>
        <w:fldChar w:fldCharType="separate"/>
      </w:r>
      <w:r>
        <w:t>5</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"_Toc525721574" </w:instrText>
      </w:r>
      <w:r>
        <w:fldChar w:fldCharType="separate"/>
      </w:r>
      <w:r>
        <w:rPr>
          <w:rStyle w:val="16"/>
        </w:rPr>
        <w:t>6.界面设计</w:t>
      </w:r>
      <w:r>
        <w:tab/>
      </w:r>
      <w:r>
        <w:fldChar w:fldCharType="begin"/>
      </w:r>
      <w:r>
        <w:instrText xml:space="preserve"> PAGEREF _Toc525721574 \h </w:instrText>
      </w:r>
      <w:r>
        <w:fldChar w:fldCharType="separate"/>
      </w:r>
      <w:r>
        <w:t>6</w:t>
      </w:r>
      <w:r>
        <w:fldChar w:fldCharType="end"/>
      </w:r>
      <w:r>
        <w:fldChar w:fldCharType="end"/>
      </w:r>
    </w:p>
    <w:p>
      <w:pPr>
        <w:pStyle w:val="8"/>
        <w:tabs>
          <w:tab w:val="right" w:leader="dot" w:pos="9628"/>
        </w:tabs>
        <w:ind w:left="0" w:leftChars="0" w:firstLine="420" w:firstLineChars="200"/>
        <w:rPr>
          <w:rFonts w:asciiTheme="minorHAnsi" w:hAnsiTheme="minorHAnsi" w:eastAsiaTheme="minorEastAsia" w:cstheme="minorBidi"/>
          <w:szCs w:val="22"/>
        </w:rPr>
      </w:pPr>
      <w:r>
        <w:fldChar w:fldCharType="begin"/>
      </w:r>
      <w:r>
        <w:instrText xml:space="preserve"> HYPERLINK \l "_Toc525721575" </w:instrText>
      </w:r>
      <w:r>
        <w:fldChar w:fldCharType="separate"/>
      </w:r>
      <w:r>
        <w:rPr>
          <w:rStyle w:val="16"/>
        </w:rPr>
        <w:t>6.1设计思路</w:t>
      </w:r>
      <w:r>
        <w:tab/>
      </w:r>
      <w:r>
        <w:fldChar w:fldCharType="begin"/>
      </w:r>
      <w:r>
        <w:instrText xml:space="preserve"> PAGEREF _Toc525721575 \h </w:instrText>
      </w:r>
      <w:r>
        <w:fldChar w:fldCharType="separate"/>
      </w:r>
      <w:r>
        <w:t>6</w:t>
      </w:r>
      <w:r>
        <w:fldChar w:fldCharType="end"/>
      </w:r>
      <w:r>
        <w:fldChar w:fldCharType="end"/>
      </w:r>
    </w:p>
    <w:p>
      <w:pPr>
        <w:pStyle w:val="8"/>
        <w:tabs>
          <w:tab w:val="right" w:leader="dot" w:pos="9628"/>
        </w:tabs>
        <w:rPr>
          <w:rFonts w:asciiTheme="minorHAnsi" w:hAnsiTheme="minorHAnsi" w:eastAsiaTheme="minorEastAsia" w:cstheme="minorBidi"/>
          <w:szCs w:val="22"/>
        </w:rPr>
      </w:pPr>
      <w:r>
        <w:fldChar w:fldCharType="begin"/>
      </w:r>
      <w:r>
        <w:instrText xml:space="preserve"> HYPERLINK \l "_Toc525721576" </w:instrText>
      </w:r>
      <w:r>
        <w:fldChar w:fldCharType="separate"/>
      </w:r>
      <w:r>
        <w:rPr>
          <w:rStyle w:val="16"/>
        </w:rPr>
        <w:t>6.1.1布局设计</w:t>
      </w:r>
      <w:r>
        <w:tab/>
      </w:r>
      <w:r>
        <w:fldChar w:fldCharType="begin"/>
      </w:r>
      <w:r>
        <w:instrText xml:space="preserve"> PAGEREF _Toc525721576 \h </w:instrText>
      </w:r>
      <w:r>
        <w:fldChar w:fldCharType="separate"/>
      </w:r>
      <w:r>
        <w:t>6</w:t>
      </w:r>
      <w:r>
        <w:fldChar w:fldCharType="end"/>
      </w:r>
      <w:r>
        <w:fldChar w:fldCharType="end"/>
      </w:r>
    </w:p>
    <w:p>
      <w:pPr>
        <w:pStyle w:val="8"/>
        <w:tabs>
          <w:tab w:val="right" w:leader="dot" w:pos="9628"/>
        </w:tabs>
        <w:rPr>
          <w:rFonts w:asciiTheme="minorHAnsi" w:hAnsiTheme="minorHAnsi" w:eastAsiaTheme="minorEastAsia" w:cstheme="minorBidi"/>
          <w:szCs w:val="22"/>
        </w:rPr>
      </w:pPr>
      <w:r>
        <w:fldChar w:fldCharType="begin"/>
      </w:r>
      <w:r>
        <w:instrText xml:space="preserve"> HYPERLINK \l "_Toc525721577" </w:instrText>
      </w:r>
      <w:r>
        <w:fldChar w:fldCharType="separate"/>
      </w:r>
      <w:r>
        <w:rPr>
          <w:rStyle w:val="16"/>
        </w:rPr>
        <w:t>6.1.2屏幕分辨率</w:t>
      </w:r>
      <w:r>
        <w:tab/>
      </w:r>
      <w:r>
        <w:fldChar w:fldCharType="begin"/>
      </w:r>
      <w:r>
        <w:instrText xml:space="preserve"> PAGEREF _Toc525721577 \h </w:instrText>
      </w:r>
      <w:r>
        <w:fldChar w:fldCharType="separate"/>
      </w:r>
      <w:r>
        <w:t>6</w:t>
      </w:r>
      <w:r>
        <w:fldChar w:fldCharType="end"/>
      </w:r>
      <w:r>
        <w:fldChar w:fldCharType="end"/>
      </w:r>
    </w:p>
    <w:p>
      <w:pPr>
        <w:pStyle w:val="8"/>
        <w:tabs>
          <w:tab w:val="right" w:leader="dot" w:pos="9628"/>
        </w:tabs>
        <w:rPr>
          <w:rFonts w:asciiTheme="minorHAnsi" w:hAnsiTheme="minorHAnsi" w:eastAsiaTheme="minorEastAsia" w:cstheme="minorBidi"/>
          <w:szCs w:val="22"/>
        </w:rPr>
      </w:pPr>
      <w:r>
        <w:fldChar w:fldCharType="begin"/>
      </w:r>
      <w:r>
        <w:instrText xml:space="preserve"> HYPERLINK \l "_Toc525721578" </w:instrText>
      </w:r>
      <w:r>
        <w:fldChar w:fldCharType="separate"/>
      </w:r>
      <w:r>
        <w:rPr>
          <w:rStyle w:val="16"/>
        </w:rPr>
        <w:t>6.1.3色彩</w:t>
      </w:r>
      <w:r>
        <w:tab/>
      </w:r>
      <w:r>
        <w:fldChar w:fldCharType="begin"/>
      </w:r>
      <w:r>
        <w:instrText xml:space="preserve"> PAGEREF _Toc525721578 \h </w:instrText>
      </w:r>
      <w:r>
        <w:fldChar w:fldCharType="separate"/>
      </w:r>
      <w:r>
        <w:t>6</w:t>
      </w:r>
      <w:r>
        <w:fldChar w:fldCharType="end"/>
      </w:r>
      <w:r>
        <w:fldChar w:fldCharType="end"/>
      </w:r>
    </w:p>
    <w:p>
      <w:pPr>
        <w:pStyle w:val="8"/>
        <w:tabs>
          <w:tab w:val="right" w:leader="dot" w:pos="9628"/>
        </w:tabs>
        <w:rPr>
          <w:rFonts w:asciiTheme="minorHAnsi" w:hAnsiTheme="minorHAnsi" w:eastAsiaTheme="minorEastAsia" w:cstheme="minorBidi"/>
          <w:szCs w:val="22"/>
        </w:rPr>
      </w:pPr>
      <w:r>
        <w:fldChar w:fldCharType="begin"/>
      </w:r>
      <w:r>
        <w:instrText xml:space="preserve"> HYPERLINK \l "_Toc525721579" </w:instrText>
      </w:r>
      <w:r>
        <w:fldChar w:fldCharType="separate"/>
      </w:r>
      <w:r>
        <w:rPr>
          <w:rStyle w:val="16"/>
        </w:rPr>
        <w:t>6.1.4字体</w:t>
      </w:r>
      <w:r>
        <w:tab/>
      </w:r>
      <w:r>
        <w:fldChar w:fldCharType="begin"/>
      </w:r>
      <w:r>
        <w:instrText xml:space="preserve"> PAGEREF _Toc525721579 \h </w:instrText>
      </w:r>
      <w:r>
        <w:fldChar w:fldCharType="separate"/>
      </w:r>
      <w:r>
        <w:t>6</w:t>
      </w:r>
      <w:r>
        <w:fldChar w:fldCharType="end"/>
      </w:r>
      <w:r>
        <w:fldChar w:fldCharType="end"/>
      </w:r>
    </w:p>
    <w:p>
      <w:pPr>
        <w:pStyle w:val="8"/>
        <w:tabs>
          <w:tab w:val="right" w:leader="dot" w:pos="9628"/>
        </w:tabs>
        <w:ind w:left="0" w:leftChars="0" w:firstLine="420" w:firstLineChars="200"/>
        <w:rPr>
          <w:rFonts w:asciiTheme="minorHAnsi" w:hAnsiTheme="minorHAnsi" w:eastAsiaTheme="minorEastAsia" w:cstheme="minorBidi"/>
          <w:szCs w:val="22"/>
        </w:rPr>
      </w:pPr>
      <w:r>
        <w:fldChar w:fldCharType="begin"/>
      </w:r>
      <w:r>
        <w:instrText xml:space="preserve"> HYPERLINK \l "_Toc525721580" </w:instrText>
      </w:r>
      <w:r>
        <w:fldChar w:fldCharType="separate"/>
      </w:r>
      <w:r>
        <w:rPr>
          <w:rStyle w:val="16"/>
        </w:rPr>
        <w:t>6.2界面样例</w:t>
      </w:r>
      <w:r>
        <w:tab/>
      </w:r>
      <w:r>
        <w:fldChar w:fldCharType="begin"/>
      </w:r>
      <w:r>
        <w:instrText xml:space="preserve"> PAGEREF _Toc525721580 \h </w:instrText>
      </w:r>
      <w:r>
        <w:fldChar w:fldCharType="separate"/>
      </w:r>
      <w:r>
        <w:t>7</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"_Toc525721581" </w:instrText>
      </w:r>
      <w:r>
        <w:fldChar w:fldCharType="separate"/>
      </w:r>
      <w:r>
        <w:rPr>
          <w:rStyle w:val="16"/>
        </w:rPr>
        <w:t>7. 产品的功能需求</w:t>
      </w:r>
      <w:r>
        <w:tab/>
      </w:r>
      <w:r>
        <w:fldChar w:fldCharType="begin"/>
      </w:r>
      <w:r>
        <w:instrText xml:space="preserve"> PAGEREF _Toc525721581 \h </w:instrText>
      </w:r>
      <w:r>
        <w:fldChar w:fldCharType="separate"/>
      </w:r>
      <w:r>
        <w:t>8</w:t>
      </w:r>
      <w:r>
        <w:fldChar w:fldCharType="end"/>
      </w:r>
      <w:r>
        <w:fldChar w:fldCharType="end"/>
      </w:r>
    </w:p>
    <w:p>
      <w:pPr>
        <w:pStyle w:val="13"/>
        <w:tabs>
          <w:tab w:val="right" w:leader="dot" w:pos="9628"/>
        </w:tabs>
        <w:rPr>
          <w:rFonts w:asciiTheme="minorHAnsi" w:hAnsiTheme="minorHAnsi" w:eastAsiaTheme="minorEastAsia" w:cstheme="minorBidi"/>
          <w:szCs w:val="22"/>
        </w:rPr>
      </w:pPr>
      <w:r>
        <w:fldChar w:fldCharType="begin"/>
      </w:r>
      <w:r>
        <w:instrText xml:space="preserve"> HYPERLINK \l "_Toc525721582" </w:instrText>
      </w:r>
      <w:r>
        <w:fldChar w:fldCharType="separate"/>
      </w:r>
      <w:r>
        <w:rPr>
          <w:rStyle w:val="16"/>
        </w:rPr>
        <w:t>7.1 功能性需求分类</w:t>
      </w:r>
      <w:r>
        <w:tab/>
      </w:r>
      <w:r>
        <w:fldChar w:fldCharType="begin"/>
      </w:r>
      <w:r>
        <w:instrText xml:space="preserve"> PAGEREF _Toc525721582 \h </w:instrText>
      </w:r>
      <w:r>
        <w:fldChar w:fldCharType="separate"/>
      </w:r>
      <w:r>
        <w:t>8</w:t>
      </w:r>
      <w:r>
        <w:fldChar w:fldCharType="end"/>
      </w:r>
      <w:r>
        <w:fldChar w:fldCharType="end"/>
      </w:r>
    </w:p>
    <w:p>
      <w:pPr>
        <w:pStyle w:val="8"/>
        <w:tabs>
          <w:tab w:val="right" w:leader="dot" w:pos="9628"/>
        </w:tabs>
        <w:ind w:left="0" w:leftChars="0" w:firstLine="420" w:firstLineChars="200"/>
        <w:rPr>
          <w:rFonts w:asciiTheme="minorHAnsi" w:hAnsiTheme="minorHAnsi" w:eastAsiaTheme="minorEastAsia" w:cstheme="minorBidi"/>
          <w:szCs w:val="22"/>
        </w:rPr>
      </w:pPr>
      <w:r>
        <w:fldChar w:fldCharType="begin"/>
      </w:r>
      <w:r>
        <w:instrText xml:space="preserve"> HYPERLINK \l "_Toc525721583" </w:instrText>
      </w:r>
      <w:r>
        <w:fldChar w:fldCharType="separate"/>
      </w:r>
      <w:r>
        <w:rPr>
          <w:rStyle w:val="16"/>
        </w:rPr>
        <w:t>7.2功能层次结构图</w:t>
      </w:r>
      <w:r>
        <w:tab/>
      </w:r>
      <w:r>
        <w:fldChar w:fldCharType="begin"/>
      </w:r>
      <w:r>
        <w:instrText xml:space="preserve"> PAGEREF _Toc525721583 \h </w:instrText>
      </w:r>
      <w:r>
        <w:fldChar w:fldCharType="separate"/>
      </w:r>
      <w:r>
        <w:t>8</w:t>
      </w:r>
      <w:r>
        <w:fldChar w:fldCharType="end"/>
      </w:r>
      <w:r>
        <w:fldChar w:fldCharType="end"/>
      </w:r>
    </w:p>
    <w:p>
      <w:pPr>
        <w:pStyle w:val="8"/>
        <w:tabs>
          <w:tab w:val="right" w:leader="dot" w:pos="9628"/>
        </w:tabs>
        <w:ind w:left="0" w:leftChars="0" w:firstLine="420" w:firstLineChars="200"/>
        <w:rPr>
          <w:rFonts w:asciiTheme="minorHAnsi" w:hAnsiTheme="minorHAnsi" w:eastAsiaTheme="minorEastAsia" w:cstheme="minorBidi"/>
          <w:szCs w:val="22"/>
        </w:rPr>
      </w:pPr>
      <w:r>
        <w:fldChar w:fldCharType="begin"/>
      </w:r>
      <w:r>
        <w:instrText xml:space="preserve"> HYPERLINK \l "_Toc525721584" </w:instrText>
      </w:r>
      <w:r>
        <w:fldChar w:fldCharType="separate"/>
      </w:r>
      <w:r>
        <w:rPr>
          <w:rStyle w:val="16"/>
        </w:rPr>
        <w:t>7.3 功能用例</w:t>
      </w:r>
      <w:r>
        <w:tab/>
      </w:r>
      <w:r>
        <w:fldChar w:fldCharType="begin"/>
      </w:r>
      <w:r>
        <w:instrText xml:space="preserve"> PAGEREF _Toc525721584 \h </w:instrText>
      </w:r>
      <w:r>
        <w:fldChar w:fldCharType="separate"/>
      </w:r>
      <w:r>
        <w:t>9</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"_Toc525721585" </w:instrText>
      </w:r>
      <w:r>
        <w:fldChar w:fldCharType="separate"/>
      </w:r>
      <w:r>
        <w:rPr>
          <w:rStyle w:val="16"/>
        </w:rPr>
        <w:t>8. 产品的非功能性需求</w:t>
      </w:r>
      <w:r>
        <w:tab/>
      </w:r>
      <w:r>
        <w:fldChar w:fldCharType="begin"/>
      </w:r>
      <w:r>
        <w:instrText xml:space="preserve"> PAGEREF _Toc525721585 \h </w:instrText>
      </w:r>
      <w:r>
        <w:fldChar w:fldCharType="separate"/>
      </w:r>
      <w:r>
        <w:t>10</w:t>
      </w:r>
      <w:r>
        <w:fldChar w:fldCharType="end"/>
      </w:r>
      <w:r>
        <w:fldChar w:fldCharType="end"/>
      </w:r>
    </w:p>
    <w:p>
      <w:pPr>
        <w:pStyle w:val="13"/>
        <w:tabs>
          <w:tab w:val="right" w:leader="dot" w:pos="9628"/>
        </w:tabs>
        <w:rPr>
          <w:rFonts w:asciiTheme="minorHAnsi" w:hAnsiTheme="minorHAnsi" w:eastAsiaTheme="minorEastAsia" w:cstheme="minorBidi"/>
          <w:szCs w:val="22"/>
        </w:rPr>
      </w:pPr>
      <w:r>
        <w:fldChar w:fldCharType="begin"/>
      </w:r>
      <w:r>
        <w:instrText xml:space="preserve"> HYPERLINK \l "_Toc525721586" </w:instrText>
      </w:r>
      <w:r>
        <w:fldChar w:fldCharType="separate"/>
      </w:r>
      <w:r>
        <w:rPr>
          <w:rStyle w:val="16"/>
        </w:rPr>
        <w:t>8.1 用户界面需求</w:t>
      </w:r>
      <w:r>
        <w:tab/>
      </w:r>
      <w:r>
        <w:fldChar w:fldCharType="begin"/>
      </w:r>
      <w:r>
        <w:instrText xml:space="preserve"> PAGEREF _Toc525721586 \h </w:instrText>
      </w:r>
      <w:r>
        <w:fldChar w:fldCharType="separate"/>
      </w:r>
      <w:r>
        <w:t>10</w:t>
      </w:r>
      <w:r>
        <w:fldChar w:fldCharType="end"/>
      </w:r>
      <w:r>
        <w:fldChar w:fldCharType="end"/>
      </w:r>
    </w:p>
    <w:p>
      <w:pPr>
        <w:pStyle w:val="13"/>
        <w:tabs>
          <w:tab w:val="right" w:leader="dot" w:pos="9628"/>
        </w:tabs>
        <w:rPr>
          <w:rFonts w:asciiTheme="minorHAnsi" w:hAnsiTheme="minorHAnsi" w:eastAsiaTheme="minorEastAsia" w:cstheme="minorBidi"/>
          <w:szCs w:val="22"/>
        </w:rPr>
      </w:pPr>
      <w:r>
        <w:fldChar w:fldCharType="begin"/>
      </w:r>
      <w:r>
        <w:instrText xml:space="preserve"> HYPERLINK \l "_Toc525721587" </w:instrText>
      </w:r>
      <w:r>
        <w:fldChar w:fldCharType="separate"/>
      </w:r>
      <w:r>
        <w:rPr>
          <w:rStyle w:val="16"/>
        </w:rPr>
        <w:t>8.2 软硬件环境需求</w:t>
      </w:r>
      <w:r>
        <w:tab/>
      </w:r>
      <w:r>
        <w:fldChar w:fldCharType="begin"/>
      </w:r>
      <w:r>
        <w:instrText xml:space="preserve"> PAGEREF _Toc525721587 \h </w:instrText>
      </w:r>
      <w:r>
        <w:fldChar w:fldCharType="separate"/>
      </w:r>
      <w:r>
        <w:t>10</w:t>
      </w:r>
      <w:r>
        <w:fldChar w:fldCharType="end"/>
      </w:r>
      <w:r>
        <w:fldChar w:fldCharType="end"/>
      </w:r>
    </w:p>
    <w:p>
      <w:pPr>
        <w:pStyle w:val="13"/>
        <w:tabs>
          <w:tab w:val="right" w:leader="dot" w:pos="9628"/>
        </w:tabs>
        <w:rPr>
          <w:rFonts w:asciiTheme="minorHAnsi" w:hAnsiTheme="minorHAnsi" w:eastAsiaTheme="minorEastAsia" w:cstheme="minorBidi"/>
          <w:szCs w:val="22"/>
        </w:rPr>
      </w:pPr>
      <w:r>
        <w:fldChar w:fldCharType="begin"/>
      </w:r>
      <w:r>
        <w:instrText xml:space="preserve"> HYPERLINK \l "_Toc525721588" </w:instrText>
      </w:r>
      <w:r>
        <w:fldChar w:fldCharType="separate"/>
      </w:r>
      <w:r>
        <w:rPr>
          <w:rStyle w:val="16"/>
        </w:rPr>
        <w:t>8.3 产品质量需求</w:t>
      </w:r>
      <w:r>
        <w:tab/>
      </w:r>
      <w:r>
        <w:fldChar w:fldCharType="begin"/>
      </w:r>
      <w:r>
        <w:instrText xml:space="preserve"> PAGEREF _Toc525721588 \h </w:instrText>
      </w:r>
      <w:r>
        <w:fldChar w:fldCharType="separate"/>
      </w:r>
      <w:r>
        <w:t>10</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"_Toc525721589" </w:instrText>
      </w:r>
      <w:r>
        <w:fldChar w:fldCharType="separate"/>
      </w:r>
      <w:r>
        <w:rPr>
          <w:rStyle w:val="16"/>
        </w:rPr>
        <w:t>9. 其它需求</w:t>
      </w:r>
      <w:r>
        <w:tab/>
      </w:r>
      <w:r>
        <w:fldChar w:fldCharType="begin"/>
      </w:r>
      <w:r>
        <w:instrText xml:space="preserve"> PAGEREF _Toc525721589 \h </w:instrText>
      </w:r>
      <w:r>
        <w:fldChar w:fldCharType="separate"/>
      </w:r>
      <w:r>
        <w:t>11</w:t>
      </w:r>
      <w:r>
        <w:fldChar w:fldCharType="end"/>
      </w:r>
      <w:r>
        <w:fldChar w:fldCharType="end"/>
      </w:r>
    </w:p>
    <w:p>
      <w:pPr>
        <w:pStyle w:val="2"/>
      </w:pPr>
      <w:r>
        <w:rPr>
          <w:rFonts w:ascii="隶书" w:eastAsia="隶书"/>
          <w:bCs w:val="0"/>
          <w:kern w:val="2"/>
          <w:sz w:val="52"/>
          <w:szCs w:val="52"/>
        </w:rPr>
        <w:fldChar w:fldCharType="end"/>
      </w:r>
      <w:r>
        <w:br w:type="page"/>
      </w:r>
      <w:bookmarkStart w:id="1" w:name="_Toc525721563"/>
      <w:r>
        <w:rPr>
          <w:rFonts w:hint="eastAsia"/>
        </w:rPr>
        <w:t>0. 文档介绍</w:t>
      </w:r>
      <w:bookmarkEnd w:id="1"/>
    </w:p>
    <w:p>
      <w:pPr>
        <w:pStyle w:val="3"/>
      </w:pPr>
      <w:bookmarkStart w:id="2" w:name="_Toc525721564"/>
      <w:r>
        <w:rPr>
          <w:rFonts w:hint="eastAsia"/>
        </w:rPr>
        <w:t>0.1 文档目的</w:t>
      </w:r>
      <w:bookmarkEnd w:id="2"/>
    </w:p>
    <w:p>
      <w:pPr>
        <w:spacing w:line="360" w:lineRule="auto"/>
        <w:ind w:firstLine="420"/>
        <w:rPr>
          <w:sz w:val="24"/>
        </w:rPr>
      </w:pPr>
      <w:r>
        <w:rPr>
          <w:rFonts w:hint="eastAsia"/>
          <w:sz w:val="24"/>
        </w:rPr>
        <w:t>（1）为开发小组成员、客户之间提供共同的协议而创立基础，描述用户软件的宏观需求。</w:t>
      </w:r>
    </w:p>
    <w:p>
      <w:pPr>
        <w:spacing w:line="360" w:lineRule="auto"/>
        <w:ind w:firstLine="420"/>
        <w:rPr>
          <w:sz w:val="24"/>
        </w:rPr>
      </w:pPr>
      <w:r>
        <w:rPr>
          <w:rFonts w:hint="eastAsia"/>
          <w:sz w:val="24"/>
        </w:rPr>
        <w:t>（2）根据客户要求，准确描述功能性和非功能性需求，给产品的需求规格说明书提供基础。</w:t>
      </w:r>
    </w:p>
    <w:p>
      <w:pPr>
        <w:spacing w:line="360" w:lineRule="auto"/>
        <w:ind w:firstLine="420"/>
      </w:pPr>
      <w:r>
        <w:rPr>
          <w:rFonts w:hint="eastAsia"/>
          <w:sz w:val="24"/>
        </w:rPr>
        <w:t>（3）本说明书的预期读者为开发小组成员及甲方负责人。本说明能让甲方代表更好地了解本系统，减少彼此之间交流的困难和开发中因为需求不明确而产生的不必要的麻烦。</w:t>
      </w:r>
    </w:p>
    <w:p>
      <w:pPr>
        <w:pStyle w:val="3"/>
      </w:pPr>
      <w:bookmarkStart w:id="3" w:name="_Toc525721565"/>
      <w:r>
        <w:rPr>
          <w:rFonts w:hint="eastAsia"/>
        </w:rPr>
        <w:t>0.2 文档范围</w:t>
      </w:r>
      <w:bookmarkEnd w:id="3"/>
    </w:p>
    <w:p>
      <w:pPr>
        <w:spacing w:line="360" w:lineRule="auto"/>
        <w:ind w:firstLine="420"/>
      </w:pPr>
      <w:r>
        <w:rPr>
          <w:rFonts w:hint="eastAsia"/>
          <w:sz w:val="24"/>
        </w:rPr>
        <w:t>文档介绍、产品介绍、界面设计、功能需求、非功能需求、其他需求。</w:t>
      </w:r>
    </w:p>
    <w:p>
      <w:pPr>
        <w:pStyle w:val="3"/>
      </w:pPr>
      <w:bookmarkStart w:id="4" w:name="_Toc525721566"/>
      <w:r>
        <w:rPr>
          <w:rFonts w:hint="eastAsia"/>
        </w:rPr>
        <w:t>0.3 读者对象</w:t>
      </w:r>
      <w:bookmarkEnd w:id="4"/>
    </w:p>
    <w:p>
      <w:pPr>
        <w:ind w:firstLine="420"/>
        <w:rPr>
          <w:sz w:val="24"/>
        </w:rPr>
      </w:pPr>
      <w:r>
        <w:rPr>
          <w:rFonts w:hint="eastAsia"/>
          <w:sz w:val="24"/>
        </w:rPr>
        <w:t>甲方、项目开发组。</w:t>
      </w:r>
    </w:p>
    <w:p>
      <w:pPr>
        <w:pStyle w:val="3"/>
      </w:pPr>
      <w:bookmarkStart w:id="5" w:name="_Toc525721567"/>
      <w:r>
        <w:rPr>
          <w:rFonts w:hint="eastAsia"/>
        </w:rPr>
        <w:t>0.4 参考文档</w:t>
      </w:r>
      <w:bookmarkEnd w:id="5"/>
    </w:p>
    <w:p>
      <w:pPr>
        <w:ind w:firstLine="420"/>
        <w:rPr>
          <w:sz w:val="24"/>
        </w:rPr>
      </w:pPr>
      <w:r>
        <w:rPr>
          <w:rFonts w:hint="eastAsia"/>
          <w:sz w:val="24"/>
        </w:rPr>
        <w:t>无</w:t>
      </w:r>
    </w:p>
    <w:p>
      <w:pPr>
        <w:pStyle w:val="3"/>
      </w:pPr>
      <w:bookmarkStart w:id="6" w:name="_Toc525721568"/>
      <w:r>
        <w:rPr>
          <w:rFonts w:hint="eastAsia"/>
        </w:rPr>
        <w:t>0.5 术语与缩写解释</w:t>
      </w:r>
      <w:bookmarkEnd w:id="6"/>
    </w:p>
    <w:tbl>
      <w:tblPr>
        <w:tblStyle w:val="18"/>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shd w:val="clear" w:color="auto" w:fill="E6E6E6"/>
          </w:tcPr>
          <w:p>
            <w:pPr>
              <w:jc w:val="center"/>
              <w:rPr>
                <w:b/>
              </w:rPr>
            </w:pPr>
            <w:r>
              <w:rPr>
                <w:rFonts w:hint="eastAsia"/>
                <w:b/>
              </w:rPr>
              <w:t>缩写、术语</w:t>
            </w:r>
          </w:p>
        </w:tc>
        <w:tc>
          <w:tcPr>
            <w:tcW w:w="7586" w:type="dxa"/>
            <w:shd w:val="clear" w:color="auto" w:fill="E6E6E6"/>
          </w:tcPr>
          <w:p>
            <w:pPr>
              <w:jc w:val="center"/>
              <w:rPr>
                <w:b/>
              </w:rPr>
            </w:pPr>
            <w:r>
              <w:rPr>
                <w:rFonts w:hint="eastAsia"/>
                <w:b/>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tcPr>
          <w:p>
            <w:pPr>
              <w:jc w:val="center"/>
            </w:pPr>
            <w:r>
              <w:t>CMCMS</w:t>
            </w:r>
          </w:p>
        </w:tc>
        <w:tc>
          <w:tcPr>
            <w:tcW w:w="7586" w:type="dxa"/>
          </w:tcPr>
          <w:p>
            <w:r>
              <w:rPr>
                <w:rFonts w:hint="default"/>
              </w:rPr>
              <w:t xml:space="preserve"> College micro-class competition management system高校微课比赛管理系统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tcPr>
          <w:p/>
        </w:tc>
        <w:tc>
          <w:tcPr>
            <w:tcW w:w="7586" w:type="dxa"/>
          </w:tcPr>
          <w:p/>
        </w:tc>
      </w:tr>
    </w:tbl>
    <w:p>
      <w:pPr>
        <w:rPr>
          <w:rFonts w:hint="default"/>
        </w:rPr>
      </w:pPr>
      <w:bookmarkStart w:id="7" w:name="_Toc525721569"/>
    </w:p>
    <w:p>
      <w:pPr>
        <w:rPr>
          <w:rFonts w:hint="default"/>
        </w:rPr>
      </w:pPr>
    </w:p>
    <w:p>
      <w:pPr>
        <w:rPr>
          <w:rFonts w:hint="default"/>
        </w:rPr>
      </w:pPr>
    </w:p>
    <w:p>
      <w:pPr>
        <w:rPr>
          <w:rFonts w:hint="default"/>
        </w:rPr>
      </w:pPr>
    </w:p>
    <w:p>
      <w:pPr>
        <w:rPr>
          <w:rFonts w:hint="default"/>
        </w:rPr>
      </w:pPr>
    </w:p>
    <w:p>
      <w:pPr>
        <w:rPr>
          <w:rFonts w:hint="default"/>
        </w:rPr>
      </w:pPr>
    </w:p>
    <w:p>
      <w:pPr>
        <w:pStyle w:val="2"/>
      </w:pPr>
      <w:r>
        <w:rPr>
          <w:rFonts w:hint="eastAsia"/>
        </w:rPr>
        <w:t>1. 产品介绍</w:t>
      </w:r>
      <w:bookmarkEnd w:id="0"/>
      <w:bookmarkEnd w:id="7"/>
    </w:p>
    <w:p>
      <w:pPr>
        <w:spacing w:line="360" w:lineRule="auto"/>
        <w:ind w:firstLine="480" w:firstLineChars="200"/>
        <w:rPr>
          <w:rFonts w:hint="eastAsia"/>
          <w:color w:val="000000" w:themeColor="text1"/>
          <w:sz w:val="24"/>
          <w:lang w:val="en-US" w:eastAsia="zh-CN"/>
          <w14:textFill>
            <w14:solidFill>
              <w14:schemeClr w14:val="tx1"/>
            </w14:solidFill>
          </w14:textFill>
        </w:rPr>
      </w:pPr>
      <w:bookmarkStart w:id="8" w:name="_Toc525721570"/>
      <w:bookmarkStart w:id="9" w:name="_Toc106900162"/>
      <w:r>
        <w:rPr>
          <w:rFonts w:hint="eastAsia"/>
          <w:color w:val="000000" w:themeColor="text1"/>
          <w:sz w:val="24"/>
          <w:lang w:val="en-US" w:eastAsia="zh-CN"/>
          <w14:textFill>
            <w14:solidFill>
              <w14:schemeClr w14:val="tx1"/>
            </w14:solidFill>
          </w14:textFill>
        </w:rPr>
        <w:t>“微课”的核心组成内容是</w:t>
      </w:r>
      <w:r>
        <w:rPr>
          <w:rFonts w:hint="eastAsia"/>
          <w:b/>
          <w:bCs/>
          <w:color w:val="000000" w:themeColor="text1"/>
          <w:sz w:val="24"/>
          <w:lang w:val="en-US" w:eastAsia="zh-CN"/>
          <w14:textFill>
            <w14:solidFill>
              <w14:schemeClr w14:val="tx1"/>
            </w14:solidFill>
          </w14:textFill>
        </w:rPr>
        <w:t>课堂教学视频</w:t>
      </w:r>
      <w:r>
        <w:rPr>
          <w:rFonts w:hint="eastAsia"/>
          <w:color w:val="000000" w:themeColor="text1"/>
          <w:sz w:val="24"/>
          <w:lang w:val="en-US" w:eastAsia="zh-CN"/>
          <w14:textFill>
            <w14:solidFill>
              <w14:schemeClr w14:val="tx1"/>
            </w14:solidFill>
          </w14:textFill>
        </w:rPr>
        <w:t>（课例片段），同时还包含与该教学主题相关的教学设计、素材课件、教学反思、练习测试及学生反馈、教师点评等辅助性教学资源，它们以一定的组织关系和呈现方式共同“营造”了一个半结构化、主题式的资源单元应用“小环境”。因此，“微课”既有别于传统单一资源类型的教学课例、教学课件、教学设计、教学反思等教学资源，又是在其基础上继承和发展起来的一种新型教学资源。</w:t>
      </w:r>
    </w:p>
    <w:p>
      <w:pPr>
        <w:spacing w:line="360" w:lineRule="auto"/>
        <w:ind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微课”的优点明显，已经成为各个学校教学中比较重要的辅助手段，为了提高教师微课制作的热情，更广泛的推广优秀的微课，宣传微课的教学效果，因此，需要一个完善的微课比赛系统来组织微课比赛，提高比赛的效率和关注度。</w:t>
      </w:r>
    </w:p>
    <w:p>
      <w:pPr>
        <w:pStyle w:val="2"/>
      </w:pPr>
      <w:r>
        <w:rPr>
          <w:rFonts w:hint="eastAsia"/>
        </w:rPr>
        <w:t>2. 产品面向的用户群体</w:t>
      </w:r>
      <w:bookmarkEnd w:id="8"/>
      <w:bookmarkEnd w:id="9"/>
    </w:p>
    <w:p>
      <w:pPr>
        <w:spacing w:line="360" w:lineRule="auto"/>
        <w:ind w:firstLine="420" w:firstLineChars="0"/>
        <w:rPr>
          <w:sz w:val="24"/>
        </w:rPr>
      </w:pPr>
      <w:r>
        <w:rPr>
          <w:rFonts w:hint="eastAsia"/>
          <w:sz w:val="24"/>
        </w:rPr>
        <w:t>（1）</w:t>
      </w:r>
      <w:r>
        <w:rPr>
          <w:rFonts w:hint="default"/>
          <w:sz w:val="24"/>
        </w:rPr>
        <w:t>管理员</w:t>
      </w:r>
      <w:r>
        <w:rPr>
          <w:rFonts w:hint="eastAsia"/>
          <w:sz w:val="24"/>
        </w:rPr>
        <w:t>：</w:t>
      </w:r>
      <w:r>
        <w:rPr>
          <w:rFonts w:hint="default"/>
          <w:sz w:val="24"/>
        </w:rPr>
        <w:t>用户信息，教学资源管理</w:t>
      </w:r>
      <w:r>
        <w:rPr>
          <w:rFonts w:hint="eastAsia"/>
          <w:sz w:val="24"/>
        </w:rPr>
        <w:t>。</w:t>
      </w:r>
    </w:p>
    <w:p>
      <w:pPr>
        <w:spacing w:line="360" w:lineRule="auto"/>
        <w:ind w:firstLine="420"/>
        <w:rPr>
          <w:sz w:val="24"/>
        </w:rPr>
      </w:pPr>
      <w:r>
        <w:rPr>
          <w:rFonts w:hint="eastAsia"/>
          <w:sz w:val="24"/>
        </w:rPr>
        <w:t>（2）</w:t>
      </w:r>
      <w:r>
        <w:rPr>
          <w:rFonts w:hint="default"/>
          <w:sz w:val="24"/>
        </w:rPr>
        <w:t>教师</w:t>
      </w:r>
      <w:r>
        <w:rPr>
          <w:rFonts w:hint="eastAsia"/>
          <w:sz w:val="24"/>
        </w:rPr>
        <w:t>：</w:t>
      </w:r>
      <w:r>
        <w:rPr>
          <w:rFonts w:hint="default"/>
          <w:sz w:val="24"/>
        </w:rPr>
        <w:t>参加微课比赛，上传教学资源</w:t>
      </w:r>
      <w:r>
        <w:rPr>
          <w:rFonts w:hint="eastAsia"/>
          <w:sz w:val="24"/>
        </w:rPr>
        <w:t>。</w:t>
      </w:r>
    </w:p>
    <w:p>
      <w:pPr>
        <w:spacing w:line="360" w:lineRule="auto"/>
        <w:ind w:firstLine="420"/>
        <w:rPr>
          <w:sz w:val="24"/>
        </w:rPr>
      </w:pPr>
      <w:r>
        <w:rPr>
          <w:rFonts w:hint="eastAsia"/>
          <w:sz w:val="24"/>
        </w:rPr>
        <w:t>（3）</w:t>
      </w:r>
      <w:r>
        <w:rPr>
          <w:rFonts w:hint="default"/>
          <w:sz w:val="24"/>
        </w:rPr>
        <w:t>裁判</w:t>
      </w:r>
      <w:r>
        <w:rPr>
          <w:rFonts w:hint="eastAsia"/>
          <w:sz w:val="24"/>
        </w:rPr>
        <w:t>：</w:t>
      </w:r>
      <w:r>
        <w:rPr>
          <w:rFonts w:hint="default"/>
          <w:sz w:val="24"/>
        </w:rPr>
        <w:t>查看所有作品，给所属赛区写评语，打分</w:t>
      </w:r>
      <w:r>
        <w:rPr>
          <w:rFonts w:hint="eastAsia"/>
          <w:sz w:val="24"/>
        </w:rPr>
        <w:t>。</w:t>
      </w:r>
    </w:p>
    <w:p>
      <w:pPr>
        <w:pStyle w:val="2"/>
      </w:pPr>
      <w:bookmarkStart w:id="10" w:name="_Toc525721571"/>
      <w:bookmarkStart w:id="11" w:name="_Toc106900163"/>
      <w:r>
        <w:rPr>
          <w:rFonts w:hint="eastAsia"/>
        </w:rPr>
        <w:t>3. 产品应当遵循的标准或规范</w:t>
      </w:r>
      <w:bookmarkEnd w:id="10"/>
      <w:bookmarkEnd w:id="11"/>
    </w:p>
    <w:p>
      <w:pPr>
        <w:spacing w:line="360" w:lineRule="auto"/>
        <w:ind w:firstLine="420"/>
        <w:rPr>
          <w:sz w:val="24"/>
        </w:rPr>
      </w:pPr>
      <w:r>
        <w:rPr>
          <w:rFonts w:hint="eastAsia"/>
          <w:sz w:val="24"/>
        </w:rPr>
        <w:t>（1）专业编号遵循国家统计规范</w:t>
      </w:r>
    </w:p>
    <w:p>
      <w:pPr>
        <w:ind w:firstLine="420"/>
        <w:rPr>
          <w:i/>
          <w:color w:val="0000FF"/>
        </w:rPr>
      </w:pPr>
      <w:r>
        <w:rPr>
          <w:rFonts w:hint="eastAsia"/>
          <w:sz w:val="24"/>
        </w:rPr>
        <w:t>（2）数据库的设计遵循本项目要求的统一设计规范。</w:t>
      </w:r>
    </w:p>
    <w:p>
      <w:pPr>
        <w:pStyle w:val="2"/>
      </w:pPr>
      <w:bookmarkStart w:id="12" w:name="_Toc525721572"/>
      <w:bookmarkStart w:id="13" w:name="_Toc106900164"/>
      <w:r>
        <w:rPr>
          <w:rFonts w:hint="eastAsia"/>
        </w:rPr>
        <w:t>4. 产品的范围</w:t>
      </w:r>
      <w:bookmarkEnd w:id="12"/>
      <w:bookmarkEnd w:id="13"/>
    </w:p>
    <w:p>
      <w:pPr>
        <w:spacing w:line="360" w:lineRule="auto"/>
        <w:ind w:firstLine="420"/>
        <w:rPr>
          <w:sz w:val="24"/>
        </w:rPr>
      </w:pPr>
      <w:r>
        <w:rPr>
          <w:rFonts w:hint="default"/>
          <w:sz w:val="24"/>
        </w:rPr>
        <w:t>分为用户管理，角色-权限管理，赛区（高校）管理，比赛管理 四个模块</w:t>
      </w:r>
    </w:p>
    <w:p>
      <w:pPr>
        <w:pStyle w:val="2"/>
      </w:pPr>
      <w:bookmarkStart w:id="14" w:name="_Toc106900165"/>
      <w:bookmarkStart w:id="15" w:name="_Toc525721573"/>
      <w:r>
        <w:rPr>
          <w:rFonts w:hint="eastAsia"/>
        </w:rPr>
        <w:t>5. 产品中的角色</w:t>
      </w:r>
      <w:bookmarkEnd w:id="14"/>
      <w:bookmarkEnd w:id="15"/>
    </w:p>
    <w:tbl>
      <w:tblPr>
        <w:tblStyle w:val="18"/>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shd w:val="clear" w:color="auto" w:fill="E6E6E6"/>
            <w:vAlign w:val="center"/>
          </w:tcPr>
          <w:p>
            <w:pPr>
              <w:jc w:val="center"/>
              <w:rPr>
                <w:b/>
              </w:rPr>
            </w:pPr>
            <w:r>
              <w:rPr>
                <w:rFonts w:hint="eastAsia"/>
                <w:b/>
              </w:rPr>
              <w:t>角色名称</w:t>
            </w:r>
          </w:p>
        </w:tc>
        <w:tc>
          <w:tcPr>
            <w:tcW w:w="7560" w:type="dxa"/>
            <w:shd w:val="clear" w:color="auto" w:fill="E6E6E6"/>
            <w:vAlign w:val="center"/>
          </w:tcPr>
          <w:p>
            <w:pPr>
              <w:jc w:val="center"/>
              <w:rPr>
                <w:b/>
              </w:rPr>
            </w:pPr>
            <w:r>
              <w:rPr>
                <w:rFonts w:hint="eastAsia"/>
                <w:b/>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vAlign w:val="center"/>
          </w:tcPr>
          <w:p>
            <w:pPr>
              <w:jc w:val="center"/>
            </w:pPr>
            <w:r>
              <w:rPr>
                <w:rFonts w:hint="eastAsia"/>
              </w:rPr>
              <w:t>系统管理员</w:t>
            </w:r>
          </w:p>
        </w:tc>
        <w:tc>
          <w:tcPr>
            <w:tcW w:w="7560" w:type="dxa"/>
          </w:tcPr>
          <w:p>
            <w:r>
              <w:rPr>
                <w:rFonts w:hint="default"/>
              </w:rPr>
              <w:t>用户管理，赛区管理，比赛管理，微课类型管理，裁判指定，动态分配权限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vAlign w:val="center"/>
          </w:tcPr>
          <w:p>
            <w:pPr>
              <w:jc w:val="center"/>
            </w:pPr>
            <w:r>
              <w:t>裁判</w:t>
            </w:r>
          </w:p>
        </w:tc>
        <w:tc>
          <w:tcPr>
            <w:tcW w:w="7560" w:type="dxa"/>
          </w:tcPr>
          <w:p>
            <w:r>
              <w:rPr>
                <w:rFonts w:hint="default"/>
              </w:rPr>
              <w:t>登陆，查看所有作品，为所属赛区打分，写评语。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8" w:type="dxa"/>
            <w:vAlign w:val="center"/>
          </w:tcPr>
          <w:p>
            <w:pPr>
              <w:jc w:val="center"/>
            </w:pPr>
            <w:r>
              <w:rPr>
                <w:rFonts w:hint="default"/>
              </w:rPr>
              <w:t>教师</w:t>
            </w:r>
          </w:p>
        </w:tc>
        <w:tc>
          <w:tcPr>
            <w:tcW w:w="7560" w:type="dxa"/>
          </w:tcPr>
          <w:p>
            <w:r>
              <w:t>登陆注册，上传作品，查看名次。</w:t>
            </w:r>
          </w:p>
        </w:tc>
      </w:tr>
    </w:tbl>
    <w:p>
      <w:pPr>
        <w:pStyle w:val="2"/>
      </w:pPr>
      <w:bookmarkStart w:id="16" w:name="_Toc525721574"/>
      <w:bookmarkStart w:id="17" w:name="_Toc106900166"/>
      <w:r>
        <w:rPr>
          <w:rFonts w:hint="eastAsia"/>
        </w:rPr>
        <w:t>6.</w:t>
      </w:r>
      <w:r>
        <w:t>界面设计</w:t>
      </w:r>
      <w:bookmarkEnd w:id="16"/>
    </w:p>
    <w:p>
      <w:pPr>
        <w:pStyle w:val="4"/>
      </w:pPr>
      <w:bookmarkStart w:id="18" w:name="_Toc525721575"/>
      <w:r>
        <w:rPr>
          <w:rFonts w:hint="eastAsia"/>
        </w:rPr>
        <w:t>6.1设计思路</w:t>
      </w:r>
      <w:bookmarkEnd w:id="18"/>
    </w:p>
    <w:p>
      <w:pPr>
        <w:spacing w:line="360" w:lineRule="auto"/>
        <w:ind w:firstLine="420"/>
        <w:rPr>
          <w:rFonts w:hint="default"/>
          <w:sz w:val="24"/>
        </w:rPr>
      </w:pPr>
      <w:r>
        <w:rPr>
          <w:rFonts w:hint="default"/>
          <w:sz w:val="24"/>
        </w:rPr>
        <w:t>管理员后台注重易用，风格独立。</w:t>
      </w:r>
    </w:p>
    <w:p>
      <w:pPr>
        <w:spacing w:line="360" w:lineRule="auto"/>
        <w:ind w:firstLine="420"/>
        <w:rPr>
          <w:rFonts w:hint="default"/>
          <w:sz w:val="24"/>
        </w:rPr>
      </w:pPr>
      <w:r>
        <w:rPr>
          <w:rFonts w:hint="default"/>
          <w:sz w:val="24"/>
        </w:rPr>
        <w:t>裁判界面注重展示大量数据，风格于教师界面保持一致。</w:t>
      </w:r>
    </w:p>
    <w:p>
      <w:pPr>
        <w:spacing w:line="360" w:lineRule="auto"/>
        <w:ind w:firstLine="420"/>
        <w:rPr>
          <w:rFonts w:hint="default"/>
          <w:sz w:val="24"/>
        </w:rPr>
      </w:pPr>
      <w:r>
        <w:rPr>
          <w:rFonts w:hint="default"/>
          <w:sz w:val="24"/>
        </w:rPr>
        <w:t>教师界面教学资源上传在pc端完成，查看结果界面响应式设计。</w:t>
      </w:r>
    </w:p>
    <w:p>
      <w:pPr>
        <w:pStyle w:val="4"/>
      </w:pPr>
      <w:bookmarkStart w:id="19" w:name="_Toc525721576"/>
      <w:r>
        <w:rPr>
          <w:rFonts w:hint="eastAsia"/>
        </w:rPr>
        <w:t>6.1.1布局设计</w:t>
      </w:r>
      <w:bookmarkEnd w:id="19"/>
    </w:p>
    <w:p>
      <w:pPr>
        <w:spacing w:line="360" w:lineRule="auto"/>
        <w:ind w:firstLine="420"/>
        <w:rPr>
          <w:rFonts w:hint="default"/>
          <w:sz w:val="24"/>
        </w:rPr>
      </w:pPr>
      <w:bookmarkStart w:id="20" w:name="_Toc525721577"/>
      <w:r>
        <w:rPr>
          <w:rFonts w:hint="default"/>
          <w:sz w:val="24"/>
        </w:rPr>
        <w:t>管理员后台为普通用户管理风格，顶部信息栏，左侧菜单栏，右侧内容区域，右侧上方标签栏。</w:t>
      </w:r>
    </w:p>
    <w:p>
      <w:pPr>
        <w:spacing w:line="360" w:lineRule="auto"/>
        <w:ind w:firstLine="420"/>
        <w:rPr>
          <w:rFonts w:hint="default"/>
          <w:sz w:val="24"/>
        </w:rPr>
      </w:pPr>
      <w:r>
        <w:rPr>
          <w:rFonts w:hint="default"/>
          <w:sz w:val="24"/>
        </w:rPr>
        <w:t>裁判界面，顶部导航栏+信息，作品展示瀑布流+分页</w:t>
      </w:r>
    </w:p>
    <w:p>
      <w:pPr>
        <w:spacing w:line="360" w:lineRule="auto"/>
        <w:ind w:firstLine="420"/>
        <w:rPr>
          <w:rFonts w:hint="default"/>
          <w:sz w:val="24"/>
        </w:rPr>
      </w:pPr>
      <w:r>
        <w:rPr>
          <w:rFonts w:hint="default"/>
          <w:sz w:val="24"/>
        </w:rPr>
        <w:t>教师界面响应式，方便移动端查看</w:t>
      </w:r>
    </w:p>
    <w:p>
      <w:pPr>
        <w:pStyle w:val="4"/>
      </w:pPr>
      <w:r>
        <w:rPr>
          <w:rFonts w:hint="eastAsia"/>
        </w:rPr>
        <w:t>6.1.2屏幕分辨率</w:t>
      </w:r>
      <w:bookmarkEnd w:id="20"/>
    </w:p>
    <w:p>
      <w:pPr>
        <w:ind w:firstLine="420"/>
        <w:rPr>
          <w:rFonts w:ascii="宋体" w:hAnsi="宋体" w:cs="宋体"/>
          <w:sz w:val="24"/>
        </w:rPr>
      </w:pPr>
      <w:r>
        <w:rPr>
          <w:rFonts w:hint="eastAsia" w:ascii="宋体" w:hAnsi="宋体" w:cs="宋体"/>
          <w:sz w:val="24"/>
        </w:rPr>
        <w:t>1920*1080；1366*768</w:t>
      </w:r>
      <w:r>
        <w:rPr>
          <w:rFonts w:hint="default" w:ascii="宋体" w:hAnsi="宋体" w:cs="宋体"/>
          <w:sz w:val="24"/>
        </w:rPr>
        <w:t>；</w:t>
      </w:r>
    </w:p>
    <w:p>
      <w:pPr>
        <w:pStyle w:val="4"/>
      </w:pPr>
      <w:bookmarkStart w:id="21" w:name="_Toc525721578"/>
      <w:r>
        <w:rPr>
          <w:rFonts w:hint="eastAsia"/>
        </w:rPr>
        <w:t>6.1.3色彩</w:t>
      </w:r>
      <w:bookmarkEnd w:id="21"/>
    </w:p>
    <w:p>
      <w:pPr>
        <w:ind w:firstLine="420"/>
        <w:rPr>
          <w:rFonts w:ascii="宋体" w:hAnsi="宋体" w:cs="宋体"/>
          <w:sz w:val="24"/>
        </w:rPr>
      </w:pPr>
      <w:r>
        <w:rPr>
          <w:rFonts w:ascii="宋体" w:hAnsi="宋体" w:cs="宋体"/>
          <w:sz w:val="24"/>
        </w:rPr>
        <w:t>待定</w:t>
      </w:r>
    </w:p>
    <w:p>
      <w:pPr>
        <w:pStyle w:val="4"/>
      </w:pPr>
      <w:bookmarkStart w:id="22" w:name="_Toc525721579"/>
      <w:r>
        <w:rPr>
          <w:rFonts w:hint="eastAsia"/>
        </w:rPr>
        <w:t>6.1.4字体</w:t>
      </w:r>
      <w:bookmarkEnd w:id="22"/>
    </w:p>
    <w:p>
      <w:pPr>
        <w:ind w:firstLine="420"/>
        <w:rPr>
          <w:rFonts w:ascii="宋体" w:hAnsi="宋体" w:cs="宋体"/>
          <w:sz w:val="24"/>
        </w:rPr>
      </w:pPr>
      <w:r>
        <w:rPr>
          <w:rFonts w:ascii="宋体" w:hAnsi="宋体" w:cs="宋体"/>
          <w:sz w:val="24"/>
        </w:rPr>
        <w:t>微软雅黑，苹果方，无衬线体</w:t>
      </w:r>
    </w:p>
    <w:p>
      <w:pPr>
        <w:pStyle w:val="4"/>
      </w:pPr>
      <w:bookmarkStart w:id="23" w:name="_Toc525721580"/>
      <w:r>
        <w:rPr>
          <w:rFonts w:hint="eastAsia"/>
        </w:rPr>
        <w:t>6.2界面样例</w:t>
      </w:r>
      <w:bookmarkEnd w:id="23"/>
    </w:p>
    <w:p>
      <w:r>
        <w:drawing>
          <wp:inline distT="0" distB="0" distL="114300" distR="114300">
            <wp:extent cx="2930525" cy="1586230"/>
            <wp:effectExtent l="0" t="0" r="15875" b="13970"/>
            <wp:docPr id="11" name="图片 11" descr="QQ20181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20181109-0"/>
                    <pic:cNvPicPr>
                      <a:picLocks noChangeAspect="1"/>
                    </pic:cNvPicPr>
                  </pic:nvPicPr>
                  <pic:blipFill>
                    <a:blip r:embed="rId6"/>
                    <a:stretch>
                      <a:fillRect/>
                    </a:stretch>
                  </pic:blipFill>
                  <pic:spPr>
                    <a:xfrm>
                      <a:off x="0" y="0"/>
                      <a:ext cx="2930525" cy="1586230"/>
                    </a:xfrm>
                    <a:prstGeom prst="rect">
                      <a:avLst/>
                    </a:prstGeom>
                  </pic:spPr>
                </pic:pic>
              </a:graphicData>
            </a:graphic>
          </wp:inline>
        </w:drawing>
      </w:r>
      <w:r>
        <w:drawing>
          <wp:inline distT="0" distB="0" distL="114300" distR="114300">
            <wp:extent cx="2909570" cy="1655445"/>
            <wp:effectExtent l="0" t="0" r="11430" b="20955"/>
            <wp:docPr id="7" name="图片 7" descr="QQ20181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20181109-0"/>
                    <pic:cNvPicPr>
                      <a:picLocks noChangeAspect="1"/>
                    </pic:cNvPicPr>
                  </pic:nvPicPr>
                  <pic:blipFill>
                    <a:blip r:embed="rId7"/>
                    <a:stretch>
                      <a:fillRect/>
                    </a:stretch>
                  </pic:blipFill>
                  <pic:spPr>
                    <a:xfrm>
                      <a:off x="0" y="0"/>
                      <a:ext cx="2909570" cy="1655445"/>
                    </a:xfrm>
                    <a:prstGeom prst="rect">
                      <a:avLst/>
                    </a:prstGeom>
                  </pic:spPr>
                </pic:pic>
              </a:graphicData>
            </a:graphic>
          </wp:inline>
        </w:drawing>
      </w:r>
      <w:r>
        <w:drawing>
          <wp:inline distT="0" distB="0" distL="114300" distR="114300">
            <wp:extent cx="2925445" cy="1670685"/>
            <wp:effectExtent l="0" t="0" r="20955" b="5715"/>
            <wp:docPr id="9" name="图片 9" descr="QQ20181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20181109-1"/>
                    <pic:cNvPicPr>
                      <a:picLocks noChangeAspect="1"/>
                    </pic:cNvPicPr>
                  </pic:nvPicPr>
                  <pic:blipFill>
                    <a:blip r:embed="rId8"/>
                    <a:stretch>
                      <a:fillRect/>
                    </a:stretch>
                  </pic:blipFill>
                  <pic:spPr>
                    <a:xfrm>
                      <a:off x="0" y="0"/>
                      <a:ext cx="2925445" cy="1670685"/>
                    </a:xfrm>
                    <a:prstGeom prst="rect">
                      <a:avLst/>
                    </a:prstGeom>
                  </pic:spPr>
                </pic:pic>
              </a:graphicData>
            </a:graphic>
          </wp:inline>
        </w:drawing>
      </w:r>
      <w:r>
        <w:drawing>
          <wp:inline distT="0" distB="0" distL="114300" distR="114300">
            <wp:extent cx="1251585" cy="2121535"/>
            <wp:effectExtent l="0" t="0" r="18415" b="12065"/>
            <wp:docPr id="10" name="图片 10" descr="QQ20181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20181109-2"/>
                    <pic:cNvPicPr>
                      <a:picLocks noChangeAspect="1"/>
                    </pic:cNvPicPr>
                  </pic:nvPicPr>
                  <pic:blipFill>
                    <a:blip r:embed="rId9"/>
                    <a:stretch>
                      <a:fillRect/>
                    </a:stretch>
                  </pic:blipFill>
                  <pic:spPr>
                    <a:xfrm>
                      <a:off x="0" y="0"/>
                      <a:ext cx="1251585" cy="2121535"/>
                    </a:xfrm>
                    <a:prstGeom prst="rect">
                      <a:avLst/>
                    </a:prstGeom>
                  </pic:spPr>
                </pic:pic>
              </a:graphicData>
            </a:graphic>
          </wp:inline>
        </w:drawing>
      </w:r>
    </w:p>
    <w:p>
      <w:pPr>
        <w:pStyle w:val="2"/>
      </w:pPr>
      <w:bookmarkStart w:id="24" w:name="_Toc525721581"/>
      <w:r>
        <w:rPr>
          <w:rFonts w:hint="eastAsia"/>
        </w:rPr>
        <w:t>7. 产品的功能需求</w:t>
      </w:r>
      <w:bookmarkEnd w:id="17"/>
      <w:bookmarkEnd w:id="24"/>
    </w:p>
    <w:p>
      <w:pPr>
        <w:pStyle w:val="3"/>
      </w:pPr>
      <w:bookmarkStart w:id="25" w:name="_Toc525721582"/>
      <w:bookmarkStart w:id="26" w:name="_Toc106900167"/>
      <w:r>
        <w:rPr>
          <w:rFonts w:hint="eastAsia"/>
        </w:rPr>
        <w:t>7.1 功能性需求分类</w:t>
      </w:r>
      <w:bookmarkEnd w:id="25"/>
      <w:bookmarkEnd w:id="26"/>
    </w:p>
    <w:tbl>
      <w:tblPr>
        <w:tblStyle w:val="18"/>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410"/>
        <w:gridCol w:w="5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shd w:val="clear" w:color="auto" w:fill="E6E6E6"/>
            <w:vAlign w:val="center"/>
          </w:tcPr>
          <w:p>
            <w:pPr>
              <w:jc w:val="center"/>
              <w:rPr>
                <w:b/>
              </w:rPr>
            </w:pPr>
            <w:r>
              <w:rPr>
                <w:rFonts w:hint="eastAsia"/>
                <w:b/>
              </w:rPr>
              <w:t>功能类别</w:t>
            </w:r>
          </w:p>
        </w:tc>
        <w:tc>
          <w:tcPr>
            <w:tcW w:w="2410" w:type="dxa"/>
            <w:shd w:val="clear" w:color="auto" w:fill="E6E6E6"/>
            <w:vAlign w:val="center"/>
          </w:tcPr>
          <w:p>
            <w:pPr>
              <w:jc w:val="center"/>
              <w:rPr>
                <w:b/>
              </w:rPr>
            </w:pPr>
            <w:r>
              <w:rPr>
                <w:rFonts w:hint="eastAsia"/>
                <w:b/>
              </w:rPr>
              <w:t>功能名称</w:t>
            </w:r>
          </w:p>
        </w:tc>
        <w:tc>
          <w:tcPr>
            <w:tcW w:w="5493" w:type="dxa"/>
            <w:shd w:val="clear" w:color="auto" w:fill="E6E6E6"/>
            <w:vAlign w:val="center"/>
          </w:tcPr>
          <w:p>
            <w:pPr>
              <w:jc w:val="center"/>
              <w:rPr>
                <w:b/>
              </w:rPr>
            </w:pPr>
            <w:r>
              <w:rPr>
                <w:rFonts w:hint="eastAsia"/>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vAlign w:val="center"/>
          </w:tcPr>
          <w:p>
            <w:pPr>
              <w:jc w:val="center"/>
            </w:pPr>
            <w:r>
              <w:rPr>
                <w:rFonts w:hint="eastAsia"/>
              </w:rPr>
              <w:t>用户管理</w:t>
            </w:r>
          </w:p>
        </w:tc>
        <w:tc>
          <w:tcPr>
            <w:tcW w:w="2410" w:type="dxa"/>
            <w:vAlign w:val="center"/>
          </w:tcPr>
          <w:p>
            <w:r>
              <w:t>教师管理</w:t>
            </w:r>
          </w:p>
        </w:tc>
        <w:tc>
          <w:tcPr>
            <w:tcW w:w="5493" w:type="dxa"/>
          </w:tcPr>
          <w:p>
            <w:r>
              <w:t>教师增删改查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continue"/>
            <w:vAlign w:val="center"/>
          </w:tcPr>
          <w:p>
            <w:pPr>
              <w:jc w:val="center"/>
            </w:pPr>
          </w:p>
        </w:tc>
        <w:tc>
          <w:tcPr>
            <w:tcW w:w="2410" w:type="dxa"/>
          </w:tcPr>
          <w:p>
            <w:r>
              <w:t>裁判管理</w:t>
            </w:r>
          </w:p>
        </w:tc>
        <w:tc>
          <w:tcPr>
            <w:tcW w:w="5493" w:type="dxa"/>
          </w:tcPr>
          <w:p>
            <w:r>
              <w:t>指定裁判，裁判信息，状态修改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9" w:hRule="atLeast"/>
        </w:trPr>
        <w:tc>
          <w:tcPr>
            <w:tcW w:w="1951" w:type="dxa"/>
            <w:vMerge w:val="restart"/>
            <w:vAlign w:val="center"/>
          </w:tcPr>
          <w:p>
            <w:pPr>
              <w:jc w:val="center"/>
            </w:pPr>
            <w:r>
              <w:t>角色管理</w:t>
            </w:r>
          </w:p>
        </w:tc>
        <w:tc>
          <w:tcPr>
            <w:tcW w:w="2410" w:type="dxa"/>
            <w:vAlign w:val="center"/>
          </w:tcPr>
          <w:p>
            <w:r>
              <w:t>角色管理</w:t>
            </w:r>
          </w:p>
        </w:tc>
        <w:tc>
          <w:tcPr>
            <w:tcW w:w="5493" w:type="dxa"/>
          </w:tcPr>
          <w:p>
            <w:r>
              <w:t>角色信息新增/修改/查询，角色模块（路径）分配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9" w:hRule="atLeast"/>
        </w:trPr>
        <w:tc>
          <w:tcPr>
            <w:tcW w:w="1951" w:type="dxa"/>
            <w:vMerge w:val="continue"/>
            <w:tcBorders/>
            <w:vAlign w:val="center"/>
          </w:tcPr>
          <w:p>
            <w:pPr>
              <w:jc w:val="center"/>
            </w:pPr>
          </w:p>
        </w:tc>
        <w:tc>
          <w:tcPr>
            <w:tcW w:w="2410" w:type="dxa"/>
            <w:vAlign w:val="center"/>
          </w:tcPr>
          <w:p>
            <w:r>
              <w:t>模块管理</w:t>
            </w:r>
          </w:p>
        </w:tc>
        <w:tc>
          <w:tcPr>
            <w:tcW w:w="5493" w:type="dxa"/>
          </w:tcPr>
          <w:p>
            <w:pPr>
              <w:rPr>
                <w:rFonts w:hint="eastAsia"/>
              </w:rPr>
            </w:pPr>
            <w:r>
              <w:rPr>
                <w:rFonts w:hint="default"/>
              </w:rPr>
              <w:t>模块（路径/路由）增删改查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3" w:hRule="atLeast"/>
        </w:trPr>
        <w:tc>
          <w:tcPr>
            <w:tcW w:w="1951" w:type="dxa"/>
            <w:vMerge w:val="restart"/>
            <w:tcBorders/>
            <w:vAlign w:val="center"/>
          </w:tcPr>
          <w:p>
            <w:pPr>
              <w:jc w:val="center"/>
            </w:pPr>
            <w:r>
              <w:t>比赛</w:t>
            </w:r>
            <w:r>
              <w:t>管理</w:t>
            </w:r>
          </w:p>
        </w:tc>
        <w:tc>
          <w:tcPr>
            <w:tcW w:w="2410" w:type="dxa"/>
            <w:vAlign w:val="center"/>
          </w:tcPr>
          <w:p>
            <w:r>
              <w:t>赛区管理</w:t>
            </w:r>
          </w:p>
        </w:tc>
        <w:tc>
          <w:tcPr>
            <w:tcW w:w="5493" w:type="dxa"/>
          </w:tcPr>
          <w:p>
            <w:r>
              <w:t>赛区信息新增/修改/查询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9" w:hRule="atLeast"/>
        </w:trPr>
        <w:tc>
          <w:tcPr>
            <w:tcW w:w="1951" w:type="dxa"/>
            <w:vMerge w:val="continue"/>
            <w:tcBorders/>
            <w:vAlign w:val="center"/>
          </w:tcPr>
          <w:p>
            <w:pPr>
              <w:jc w:val="center"/>
            </w:pPr>
          </w:p>
        </w:tc>
        <w:tc>
          <w:tcPr>
            <w:tcW w:w="2410" w:type="dxa"/>
            <w:vAlign w:val="center"/>
          </w:tcPr>
          <w:p>
            <w:r>
              <w:t>微课分类管理</w:t>
            </w:r>
          </w:p>
        </w:tc>
        <w:tc>
          <w:tcPr>
            <w:tcW w:w="5493" w:type="dxa"/>
          </w:tcPr>
          <w:p>
            <w:r>
              <w:t>微课类别增删改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9" w:hRule="atLeast"/>
        </w:trPr>
        <w:tc>
          <w:tcPr>
            <w:tcW w:w="1951" w:type="dxa"/>
            <w:vMerge w:val="continue"/>
            <w:tcBorders/>
            <w:vAlign w:val="center"/>
          </w:tcPr>
          <w:p>
            <w:pPr>
              <w:jc w:val="center"/>
            </w:pPr>
          </w:p>
        </w:tc>
        <w:tc>
          <w:tcPr>
            <w:tcW w:w="2410" w:type="dxa"/>
            <w:vAlign w:val="center"/>
          </w:tcPr>
          <w:p>
            <w:r>
              <w:t>参赛数据管理</w:t>
            </w:r>
          </w:p>
        </w:tc>
        <w:tc>
          <w:tcPr>
            <w:tcW w:w="5493" w:type="dxa"/>
          </w:tcPr>
          <w:p>
            <w:r>
              <w:t>教师上传的参赛教材数据信息查看，管理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9" w:hRule="atLeast"/>
        </w:trPr>
        <w:tc>
          <w:tcPr>
            <w:tcW w:w="1951" w:type="dxa"/>
            <w:vMerge w:val="continue"/>
            <w:tcBorders/>
            <w:vAlign w:val="center"/>
          </w:tcPr>
          <w:p>
            <w:pPr>
              <w:jc w:val="center"/>
            </w:pPr>
          </w:p>
        </w:tc>
        <w:tc>
          <w:tcPr>
            <w:tcW w:w="2410" w:type="dxa"/>
            <w:vAlign w:val="center"/>
          </w:tcPr>
          <w:p>
            <w:r>
              <w:t>微课成绩管理</w:t>
            </w:r>
          </w:p>
        </w:tc>
        <w:tc>
          <w:tcPr>
            <w:tcW w:w="5493" w:type="dxa"/>
          </w:tcPr>
          <w:p>
            <w:r>
              <w:t>微课成绩信息录入，修改</w:t>
            </w:r>
          </w:p>
        </w:tc>
      </w:tr>
    </w:tbl>
    <w:p>
      <w:bookmarkStart w:id="27" w:name="_Toc106900168"/>
    </w:p>
    <w:p>
      <w:pPr>
        <w:pStyle w:val="4"/>
      </w:pPr>
      <w:bookmarkStart w:id="28" w:name="_Toc525721583"/>
      <w:r>
        <w:rPr>
          <w:rFonts w:hint="eastAsia"/>
        </w:rPr>
        <w:t>7.2功能层次结构图</w:t>
      </w:r>
      <w:bookmarkEnd w:id="27"/>
      <w:bookmarkEnd w:id="28"/>
    </w:p>
    <w:p>
      <w:pPr>
        <w:rPr>
          <w:b/>
          <w:i/>
          <w:color w:val="0000FF"/>
        </w:rPr>
      </w:pPr>
      <w:r>
        <w:rPr>
          <w:rFonts w:hint="eastAsia"/>
          <w:b/>
          <w:i/>
          <w:color w:val="0000FF"/>
        </w:rPr>
        <w:drawing>
          <wp:inline distT="0" distB="0" distL="114300" distR="114300">
            <wp:extent cx="6117590" cy="3345180"/>
            <wp:effectExtent l="0" t="0" r="16510" b="7620"/>
            <wp:docPr id="4" name="图片 11" descr="EJ7YH6FX`A8PJ$BZ{SVWP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EJ7YH6FX`A8PJ$BZ{SVWPM1"/>
                    <pic:cNvPicPr>
                      <a:picLocks noChangeAspect="1"/>
                    </pic:cNvPicPr>
                  </pic:nvPicPr>
                  <pic:blipFill>
                    <a:blip r:embed="rId10"/>
                    <a:stretch>
                      <a:fillRect/>
                    </a:stretch>
                  </pic:blipFill>
                  <pic:spPr>
                    <a:xfrm>
                      <a:off x="0" y="0"/>
                      <a:ext cx="6117590" cy="3345180"/>
                    </a:xfrm>
                    <a:prstGeom prst="rect">
                      <a:avLst/>
                    </a:prstGeom>
                    <a:noFill/>
                    <a:ln w="9525">
                      <a:noFill/>
                    </a:ln>
                  </pic:spPr>
                </pic:pic>
              </a:graphicData>
            </a:graphic>
          </wp:inline>
        </w:drawing>
      </w:r>
    </w:p>
    <w:p>
      <w:pPr>
        <w:pStyle w:val="4"/>
      </w:pPr>
      <w:bookmarkStart w:id="29" w:name="_Toc525721584"/>
      <w:r>
        <w:rPr>
          <w:rFonts w:ascii="宋体" w:hAnsi="宋体" w:cs="宋体"/>
          <w:kern w:val="0"/>
          <w:sz w:val="24"/>
          <w:szCs w:val="24"/>
        </w:rPr>
        <w:drawing>
          <wp:anchor distT="0" distB="0" distL="114300" distR="114300" simplePos="0" relativeHeight="251658240" behindDoc="1" locked="0" layoutInCell="1" allowOverlap="1">
            <wp:simplePos x="0" y="0"/>
            <wp:positionH relativeFrom="column">
              <wp:posOffset>-62230</wp:posOffset>
            </wp:positionH>
            <wp:positionV relativeFrom="paragraph">
              <wp:posOffset>546100</wp:posOffset>
            </wp:positionV>
            <wp:extent cx="6369050" cy="4744720"/>
            <wp:effectExtent l="0" t="0" r="0" b="0"/>
            <wp:wrapTight wrapText="bothSides">
              <wp:wrapPolygon>
                <wp:start x="0" y="0"/>
                <wp:lineTo x="0" y="21507"/>
                <wp:lineTo x="21514" y="21507"/>
                <wp:lineTo x="21514" y="0"/>
                <wp:lineTo x="0" y="0"/>
              </wp:wrapPolygon>
            </wp:wrapTight>
            <wp:docPr id="1" name="图片 9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0" descr="IMG_256"/>
                    <pic:cNvPicPr>
                      <a:picLocks noChangeAspect="1"/>
                    </pic:cNvPicPr>
                  </pic:nvPicPr>
                  <pic:blipFill>
                    <a:blip r:embed="rId11"/>
                    <a:stretch>
                      <a:fillRect/>
                    </a:stretch>
                  </pic:blipFill>
                  <pic:spPr>
                    <a:xfrm>
                      <a:off x="0" y="0"/>
                      <a:ext cx="6369050" cy="4744720"/>
                    </a:xfrm>
                    <a:prstGeom prst="rect">
                      <a:avLst/>
                    </a:prstGeom>
                    <a:noFill/>
                    <a:ln w="9525">
                      <a:noFill/>
                    </a:ln>
                  </pic:spPr>
                </pic:pic>
              </a:graphicData>
            </a:graphic>
          </wp:anchor>
        </w:drawing>
      </w:r>
      <w:r>
        <w:rPr>
          <w:rFonts w:hint="eastAsia"/>
        </w:rPr>
        <w:t>7.3</w:t>
      </w:r>
      <w:r>
        <w:t xml:space="preserve"> </w:t>
      </w:r>
      <w:r>
        <w:rPr>
          <w:rFonts w:hint="eastAsia"/>
        </w:rPr>
        <w:t>功能用例</w:t>
      </w:r>
      <w:bookmarkEnd w:id="29"/>
    </w:p>
    <w:p/>
    <w:p>
      <w:pPr>
        <w:ind w:firstLine="420"/>
      </w:pPr>
      <w:r>
        <w:rPr>
          <w:rFonts w:hint="eastAsia"/>
        </w:rPr>
        <w:t>登录：分为学生、教师、领导、管理员登录。用户可以注销登录。</w:t>
      </w:r>
    </w:p>
    <w:p>
      <w:pPr>
        <w:ind w:firstLine="420"/>
      </w:pPr>
      <w:r>
        <w:rPr>
          <w:rFonts w:hint="eastAsia"/>
        </w:rPr>
        <w:t>菜单管理：操作、分配、管理用户菜单。</w:t>
      </w:r>
    </w:p>
    <w:p>
      <w:pPr>
        <w:ind w:firstLine="420"/>
      </w:pPr>
      <w:r>
        <w:rPr>
          <w:rFonts w:hint="eastAsia"/>
        </w:rPr>
        <w:t>用户管理：新增用户、管理用户状态（学生是否在校，职工是否离职）。</w:t>
      </w:r>
    </w:p>
    <w:p>
      <w:pPr>
        <w:ind w:firstLine="420"/>
      </w:pPr>
      <w:r>
        <w:rPr>
          <w:rFonts w:hint="eastAsia"/>
        </w:rPr>
        <w:t>班级管理：管理班级学生，任课教师。新增班级，分配班级学生。分配班级课程。</w:t>
      </w:r>
    </w:p>
    <w:p>
      <w:pPr>
        <w:ind w:firstLine="420"/>
      </w:pPr>
      <w:r>
        <w:rPr>
          <w:rFonts w:hint="eastAsia"/>
        </w:rPr>
        <w:t>课程管理：新增课程，修改课程属性。</w:t>
      </w:r>
    </w:p>
    <w:p>
      <w:pPr>
        <w:ind w:firstLine="420"/>
      </w:pPr>
      <w:r>
        <w:rPr>
          <w:rFonts w:hint="eastAsia"/>
        </w:rPr>
        <w:t>批次管理：新增，修改批次，管理批次下的班级。</w:t>
      </w:r>
    </w:p>
    <w:p>
      <w:pPr>
        <w:ind w:firstLine="420"/>
      </w:pPr>
      <w:r>
        <w:rPr>
          <w:rFonts w:hint="eastAsia"/>
        </w:rPr>
        <w:t>评教：学生评教，教师自评，教师同行评教，领导评教。不同的身份不同的评教题目。</w:t>
      </w:r>
    </w:p>
    <w:p>
      <w:pPr>
        <w:ind w:firstLine="420"/>
      </w:pPr>
      <w:r>
        <w:rPr>
          <w:rFonts w:hint="eastAsia"/>
        </w:rPr>
        <w:t>查看评教结果：学生查看自己对老师的评教结果的详细信息。</w:t>
      </w:r>
    </w:p>
    <w:p>
      <w:pPr>
        <w:ind w:left="420" w:firstLine="420"/>
      </w:pPr>
      <w:r>
        <w:rPr>
          <w:rFonts w:hint="eastAsia"/>
        </w:rPr>
        <w:t>老师查看自己被评的概览，也可以查看同行的概览。</w:t>
      </w:r>
    </w:p>
    <w:p>
      <w:pPr>
        <w:ind w:left="420" w:firstLine="420"/>
      </w:pPr>
      <w:r>
        <w:rPr>
          <w:rFonts w:hint="eastAsia"/>
        </w:rPr>
        <w:t>领导查看评教的详细信息，精确到题目。</w:t>
      </w:r>
    </w:p>
    <w:p>
      <w:pPr>
        <w:ind w:firstLine="420"/>
      </w:pPr>
      <w:r>
        <w:rPr>
          <w:rFonts w:hint="eastAsia"/>
        </w:rPr>
        <w:t>问题库管理：修改问题库的权重，修改问题的权重，新增问题。</w:t>
      </w:r>
    </w:p>
    <w:p>
      <w:pPr>
        <w:ind w:firstLine="420"/>
      </w:pPr>
      <w:r>
        <w:rPr>
          <w:rFonts w:hint="eastAsia"/>
        </w:rPr>
        <w:t>评价结果管理：管理员可以修正评教的结果。</w:t>
      </w:r>
    </w:p>
    <w:p>
      <w:pPr>
        <w:ind w:firstLine="420"/>
        <w:rPr>
          <w:b/>
          <w:i/>
          <w:color w:val="0000FF"/>
        </w:rPr>
      </w:pPr>
      <w:r>
        <w:rPr>
          <w:rFonts w:hint="eastAsia"/>
        </w:rPr>
        <w:t>评教信息统计：对评教的结果进行数据分析展示。</w:t>
      </w:r>
    </w:p>
    <w:p>
      <w:pPr>
        <w:pStyle w:val="2"/>
      </w:pPr>
      <w:bookmarkStart w:id="30" w:name="_Toc525721585"/>
      <w:bookmarkStart w:id="31" w:name="_Toc106900169"/>
      <w:r>
        <w:rPr>
          <w:rFonts w:hint="eastAsia"/>
        </w:rPr>
        <w:t>8. 产品的非功能性需求</w:t>
      </w:r>
      <w:bookmarkEnd w:id="30"/>
      <w:bookmarkEnd w:id="31"/>
    </w:p>
    <w:p>
      <w:pPr>
        <w:pStyle w:val="3"/>
      </w:pPr>
      <w:bookmarkStart w:id="32" w:name="_Toc525721586"/>
      <w:bookmarkStart w:id="33" w:name="_Toc108356924"/>
      <w:r>
        <w:rPr>
          <w:rFonts w:hint="eastAsia"/>
        </w:rPr>
        <w:t>8.1 用户界面需求</w:t>
      </w:r>
      <w:bookmarkEnd w:id="32"/>
      <w:bookmarkEnd w:id="33"/>
    </w:p>
    <w:tbl>
      <w:tblPr>
        <w:tblStyle w:val="18"/>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7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shd w:val="clear" w:color="auto" w:fill="E6E6E6"/>
            <w:vAlign w:val="center"/>
          </w:tcPr>
          <w:p>
            <w:pPr>
              <w:jc w:val="center"/>
              <w:rPr>
                <w:b/>
              </w:rPr>
            </w:pPr>
            <w:r>
              <w:rPr>
                <w:rFonts w:hint="eastAsia"/>
                <w:b/>
              </w:rPr>
              <w:t>需求名称</w:t>
            </w:r>
          </w:p>
        </w:tc>
        <w:tc>
          <w:tcPr>
            <w:tcW w:w="7128" w:type="dxa"/>
            <w:shd w:val="clear" w:color="auto" w:fill="E6E6E6"/>
            <w:vAlign w:val="center"/>
          </w:tcPr>
          <w:p>
            <w:pPr>
              <w:jc w:val="center"/>
              <w:rPr>
                <w:b/>
              </w:rPr>
            </w:pPr>
            <w:r>
              <w:rPr>
                <w:rFonts w:hint="eastAsia"/>
                <w:b/>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r>
              <w:rPr>
                <w:rFonts w:hint="eastAsia"/>
              </w:rPr>
              <w:t>风格</w:t>
            </w:r>
          </w:p>
        </w:tc>
        <w:tc>
          <w:tcPr>
            <w:tcW w:w="7128" w:type="dxa"/>
          </w:tcPr>
          <w:p>
            <w:r>
              <w:t>管理端易用为主，教师/裁判端注重美观与易用。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r>
              <w:rPr>
                <w:rFonts w:hint="eastAsia"/>
              </w:rPr>
              <w:t>兼容性</w:t>
            </w:r>
          </w:p>
        </w:tc>
        <w:tc>
          <w:tcPr>
            <w:tcW w:w="7128" w:type="dxa"/>
          </w:tcPr>
          <w:p>
            <w:r>
              <w:rPr>
                <w:rFonts w:hint="eastAsia"/>
              </w:rPr>
              <w:t>能在主流浏览器（火狐、谷歌、IE8+、360浏览器）上运行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tc>
        <w:tc>
          <w:tcPr>
            <w:tcW w:w="712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tc>
        <w:tc>
          <w:tcPr>
            <w:tcW w:w="712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tc>
        <w:tc>
          <w:tcPr>
            <w:tcW w:w="712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tc>
        <w:tc>
          <w:tcPr>
            <w:tcW w:w="7128" w:type="dxa"/>
          </w:tcPr>
          <w:p/>
        </w:tc>
      </w:tr>
    </w:tbl>
    <w:p>
      <w:pPr>
        <w:pStyle w:val="3"/>
      </w:pPr>
      <w:bookmarkStart w:id="34" w:name="_Toc108356925"/>
      <w:bookmarkStart w:id="35" w:name="_Toc525721587"/>
      <w:r>
        <w:rPr>
          <w:rFonts w:hint="eastAsia"/>
        </w:rPr>
        <w:t>8.2 软硬件环境需求</w:t>
      </w:r>
      <w:bookmarkEnd w:id="34"/>
      <w:bookmarkEnd w:id="35"/>
    </w:p>
    <w:tbl>
      <w:tblPr>
        <w:tblStyle w:val="18"/>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7128"/>
      </w:tblGrid>
      <w:tr>
        <w:tblPrEx>
          <w:tblLayout w:type="fixed"/>
        </w:tblPrEx>
        <w:tc>
          <w:tcPr>
            <w:tcW w:w="2700" w:type="dxa"/>
            <w:shd w:val="clear" w:color="auto" w:fill="E6E6E6"/>
            <w:vAlign w:val="center"/>
          </w:tcPr>
          <w:p>
            <w:pPr>
              <w:jc w:val="center"/>
              <w:rPr>
                <w:b/>
              </w:rPr>
            </w:pPr>
            <w:r>
              <w:rPr>
                <w:rFonts w:hint="eastAsia"/>
                <w:b/>
              </w:rPr>
              <w:t>需求名称</w:t>
            </w:r>
          </w:p>
        </w:tc>
        <w:tc>
          <w:tcPr>
            <w:tcW w:w="7128" w:type="dxa"/>
            <w:shd w:val="clear" w:color="auto" w:fill="E6E6E6"/>
            <w:vAlign w:val="center"/>
          </w:tcPr>
          <w:p>
            <w:pPr>
              <w:jc w:val="center"/>
              <w:rPr>
                <w:b/>
              </w:rPr>
            </w:pPr>
            <w:r>
              <w:rPr>
                <w:rFonts w:hint="eastAsia"/>
                <w:b/>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r>
              <w:rPr>
                <w:rFonts w:hint="eastAsia"/>
              </w:rPr>
              <w:t>开发语言</w:t>
            </w:r>
          </w:p>
        </w:tc>
        <w:tc>
          <w:tcPr>
            <w:tcW w:w="7128" w:type="dxa"/>
          </w:tcPr>
          <w:p>
            <w:r>
              <w:rPr>
                <w:rFonts w:hint="default"/>
                <w:sz w:val="24"/>
                <w:szCs w:val="24"/>
              </w:rPr>
              <w:t>Php，react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r>
              <w:rPr>
                <w:rFonts w:hint="eastAsia"/>
              </w:rPr>
              <w:t>运行环境</w:t>
            </w:r>
          </w:p>
        </w:tc>
        <w:tc>
          <w:tcPr>
            <w:tcW w:w="7128" w:type="dxa"/>
          </w:tcPr>
          <w:p>
            <w:r>
              <w:rPr>
                <w:rFonts w:hint="eastAsia"/>
              </w:rPr>
              <w:t>Tomcat 8.5</w:t>
            </w:r>
            <w:r>
              <w:rPr>
                <w:rFonts w:hint="default"/>
              </w:rPr>
              <w:t>，nginx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r>
              <w:rPr>
                <w:rFonts w:hint="eastAsia"/>
              </w:rPr>
              <w:t>数据库</w:t>
            </w:r>
          </w:p>
        </w:tc>
        <w:tc>
          <w:tcPr>
            <w:tcW w:w="7128" w:type="dxa"/>
          </w:tcPr>
          <w:p>
            <w:r>
              <w:rPr>
                <w:rFonts w:hint="eastAsia"/>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r>
              <w:rPr>
                <w:rFonts w:hint="eastAsia"/>
              </w:rPr>
              <w:t>操作系统</w:t>
            </w:r>
          </w:p>
        </w:tc>
        <w:tc>
          <w:tcPr>
            <w:tcW w:w="7128" w:type="dxa"/>
          </w:tcPr>
          <w:p>
            <w:r>
              <w:rPr>
                <w:rFonts w:hint="eastAsia"/>
              </w:rPr>
              <w:t>Windows</w:t>
            </w:r>
            <w:r>
              <w:rPr>
                <w:rFonts w:hint="default"/>
                <w:u w:val="single"/>
              </w:rPr>
              <w:t>s</w:t>
            </w:r>
            <w:bookmarkStart w:id="40" w:name="_GoBack"/>
            <w:bookmarkEnd w:id="4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tc>
        <w:tc>
          <w:tcPr>
            <w:tcW w:w="712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tc>
        <w:tc>
          <w:tcPr>
            <w:tcW w:w="7128" w:type="dxa"/>
          </w:tcPr>
          <w:p/>
        </w:tc>
      </w:tr>
    </w:tbl>
    <w:p>
      <w:pPr>
        <w:pStyle w:val="3"/>
      </w:pPr>
      <w:bookmarkStart w:id="36" w:name="_Toc108356926"/>
      <w:bookmarkStart w:id="37" w:name="_Toc525721588"/>
      <w:r>
        <w:rPr>
          <w:rFonts w:hint="eastAsia"/>
        </w:rPr>
        <w:t>8.3 产品质量需求</w:t>
      </w:r>
      <w:bookmarkEnd w:id="36"/>
      <w:bookmarkEnd w:id="37"/>
    </w:p>
    <w:tbl>
      <w:tblPr>
        <w:tblStyle w:val="18"/>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8100"/>
      </w:tblGrid>
      <w:tr>
        <w:tblPrEx>
          <w:tblLayout w:type="fixed"/>
        </w:tblPrEx>
        <w:tc>
          <w:tcPr>
            <w:tcW w:w="1728" w:type="dxa"/>
            <w:shd w:val="clear" w:color="auto" w:fill="E6E6E6"/>
            <w:vAlign w:val="center"/>
          </w:tcPr>
          <w:p>
            <w:pPr>
              <w:jc w:val="center"/>
              <w:rPr>
                <w:b/>
              </w:rPr>
            </w:pPr>
            <w:r>
              <w:rPr>
                <w:rFonts w:hint="eastAsia"/>
                <w:b/>
              </w:rPr>
              <w:t>主要质量属性</w:t>
            </w:r>
          </w:p>
        </w:tc>
        <w:tc>
          <w:tcPr>
            <w:tcW w:w="8100" w:type="dxa"/>
            <w:shd w:val="clear" w:color="auto" w:fill="E6E6E6"/>
            <w:vAlign w:val="center"/>
          </w:tcPr>
          <w:p>
            <w:pPr>
              <w:jc w:val="center"/>
              <w:rPr>
                <w:b/>
              </w:rPr>
            </w:pPr>
            <w:r>
              <w:rPr>
                <w:rFonts w:hint="eastAsia"/>
                <w:b/>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tcPr>
          <w:p>
            <w:pPr>
              <w:jc w:val="center"/>
            </w:pPr>
            <w:r>
              <w:rPr>
                <w:rFonts w:hint="eastAsia"/>
              </w:rPr>
              <w:t>正确性</w:t>
            </w:r>
          </w:p>
        </w:tc>
        <w:tc>
          <w:tcPr>
            <w:tcW w:w="8100" w:type="dxa"/>
          </w:tcPr>
          <w:p>
            <w:r>
              <w:rPr>
                <w:rFonts w:hint="eastAsia"/>
              </w:rPr>
              <w:t>无数据计算错误，无流程错误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tcPr>
          <w:p>
            <w:pPr>
              <w:jc w:val="center"/>
            </w:pPr>
            <w:r>
              <w:rPr>
                <w:rFonts w:hint="eastAsia"/>
              </w:rPr>
              <w:t>健壮性</w:t>
            </w:r>
          </w:p>
        </w:tc>
        <w:tc>
          <w:tcPr>
            <w:tcW w:w="8100" w:type="dxa"/>
          </w:tcPr>
          <w:p>
            <w:r>
              <w:rPr>
                <w:rFonts w:hint="eastAsia"/>
              </w:rPr>
              <w:t>程序出错后，系统能正常捕获异常，不会导致程序终止运行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tcPr>
          <w:p>
            <w:pPr>
              <w:jc w:val="center"/>
            </w:pPr>
            <w:r>
              <w:rPr>
                <w:rFonts w:hint="eastAsia"/>
              </w:rPr>
              <w:t>可靠性</w:t>
            </w:r>
          </w:p>
        </w:tc>
        <w:tc>
          <w:tcPr>
            <w:tcW w:w="8100" w:type="dxa"/>
          </w:tcPr>
          <w:p>
            <w:r>
              <w:rPr>
                <w:rFonts w:hint="eastAsia"/>
              </w:rPr>
              <w:t>系统支持7*24无间断运行，不会因系统功能的复杂运算而导致系统崩溃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tcPr>
          <w:p>
            <w:pPr>
              <w:jc w:val="center"/>
            </w:pPr>
            <w:r>
              <w:rPr>
                <w:rFonts w:hint="eastAsia"/>
              </w:rPr>
              <w:t>性能、效率</w:t>
            </w:r>
          </w:p>
        </w:tc>
        <w:tc>
          <w:tcPr>
            <w:tcW w:w="8100" w:type="dxa"/>
          </w:tcPr>
          <w:p>
            <w:r>
              <w:rPr>
                <w:rFonts w:hint="eastAsia"/>
              </w:rPr>
              <w:t>数据请求在0.2S内返回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tcPr>
          <w:p>
            <w:pPr>
              <w:jc w:val="center"/>
            </w:pPr>
            <w:r>
              <w:rPr>
                <w:rFonts w:hint="eastAsia"/>
              </w:rPr>
              <w:t>易用性</w:t>
            </w:r>
          </w:p>
        </w:tc>
        <w:tc>
          <w:tcPr>
            <w:tcW w:w="8100" w:type="dxa"/>
          </w:tcPr>
          <w:p>
            <w:r>
              <w:rPr>
                <w:rFonts w:hint="eastAsia"/>
              </w:rPr>
              <w:t>功能使用，操作简单，避免繁琐的逻辑设定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tcPr>
          <w:p>
            <w:pPr>
              <w:jc w:val="center"/>
            </w:pPr>
            <w:r>
              <w:rPr>
                <w:rFonts w:hint="eastAsia"/>
              </w:rPr>
              <w:t>清晰性</w:t>
            </w:r>
          </w:p>
        </w:tc>
        <w:tc>
          <w:tcPr>
            <w:tcW w:w="8100" w:type="dxa"/>
          </w:tcPr>
          <w:p>
            <w:r>
              <w:rPr>
                <w:rFonts w:hint="eastAsia"/>
              </w:rPr>
              <w:t>功能结果及名称清晰，避免用户误解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tcPr>
          <w:p>
            <w:pPr>
              <w:jc w:val="center"/>
            </w:pPr>
            <w:r>
              <w:rPr>
                <w:rFonts w:hint="eastAsia"/>
              </w:rPr>
              <w:t>安全性</w:t>
            </w:r>
          </w:p>
        </w:tc>
        <w:tc>
          <w:tcPr>
            <w:tcW w:w="8100" w:type="dxa"/>
          </w:tcPr>
          <w:p>
            <w:r>
              <w:rPr>
                <w:rFonts w:hint="eastAsia"/>
              </w:rPr>
              <w:t>用户必须成功登陆后，根据权限才可使用对应的功能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tcPr>
          <w:p>
            <w:pPr>
              <w:jc w:val="center"/>
            </w:pPr>
            <w:r>
              <w:rPr>
                <w:rFonts w:hint="eastAsia"/>
              </w:rPr>
              <w:t>可扩展性</w:t>
            </w:r>
          </w:p>
        </w:tc>
        <w:tc>
          <w:tcPr>
            <w:tcW w:w="8100" w:type="dxa"/>
          </w:tcPr>
          <w:p>
            <w:r>
              <w:rPr>
                <w:rFonts w:hint="eastAsia"/>
              </w:rPr>
              <w:t>提供良好的系统接口，支持后续功能的开发扩展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tcPr>
          <w:p>
            <w:pPr>
              <w:jc w:val="center"/>
            </w:pPr>
            <w:r>
              <w:rPr>
                <w:rFonts w:hint="eastAsia"/>
              </w:rPr>
              <w:t>兼容性</w:t>
            </w:r>
          </w:p>
        </w:tc>
        <w:tc>
          <w:tcPr>
            <w:tcW w:w="8100" w:type="dxa"/>
          </w:tcPr>
          <w:p>
            <w:r>
              <w:rPr>
                <w:rFonts w:hint="eastAsia"/>
              </w:rPr>
              <w:t>兼容主流浏览器（火狐、谷歌、IE8+、360浏览器）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tcPr>
          <w:p>
            <w:pPr>
              <w:jc w:val="center"/>
            </w:pPr>
            <w:r>
              <w:rPr>
                <w:rFonts w:hint="eastAsia"/>
              </w:rPr>
              <w:t>可移植性</w:t>
            </w:r>
          </w:p>
        </w:tc>
        <w:tc>
          <w:tcPr>
            <w:tcW w:w="8100" w:type="dxa"/>
          </w:tcPr>
          <w:p>
            <w:r>
              <w:rPr>
                <w:rFonts w:hint="eastAsia"/>
              </w:rPr>
              <w:t>能较好部署到其他版本的Windows操作系统上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28" w:type="dxa"/>
          </w:tcPr>
          <w:p/>
        </w:tc>
        <w:tc>
          <w:tcPr>
            <w:tcW w:w="8100" w:type="dxa"/>
          </w:tcPr>
          <w:p/>
        </w:tc>
      </w:tr>
    </w:tbl>
    <w:p>
      <w:pPr>
        <w:pStyle w:val="2"/>
      </w:pPr>
      <w:bookmarkStart w:id="38" w:name="_Toc525721589"/>
      <w:bookmarkStart w:id="39" w:name="_Toc106900170"/>
      <w:r>
        <w:rPr>
          <w:rFonts w:hint="eastAsia"/>
        </w:rPr>
        <w:t>9. 其它需求</w:t>
      </w:r>
      <w:bookmarkEnd w:id="38"/>
      <w:bookmarkEnd w:id="39"/>
    </w:p>
    <w:p>
      <w:pPr>
        <w:ind w:firstLine="420" w:firstLineChars="200"/>
      </w:pPr>
      <w:r>
        <w:rPr>
          <w:rFonts w:hint="eastAsia"/>
        </w:rPr>
        <w:t>无</w:t>
      </w:r>
    </w:p>
    <w:sectPr>
      <w:headerReference r:id="rId3" w:type="default"/>
      <w:footerReference r:id="rId4" w:type="default"/>
      <w:pgSz w:w="11906" w:h="16838"/>
      <w:pgMar w:top="1134" w:right="1134" w:bottom="1134" w:left="1134"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9060101010101"/>
    <w:charset w:val="86"/>
    <w:family w:val="modern"/>
    <w:pitch w:val="default"/>
    <w:sig w:usb0="00000000" w:usb1="00000000" w:usb2="00000016" w:usb3="00000000" w:csb0="00040001" w:csb1="00000000"/>
  </w:font>
  <w:font w:name="楷体_GB2312">
    <w:altName w:val="楷体-简"/>
    <w:panose1 w:val="00000000000000000000"/>
    <w:charset w:val="86"/>
    <w:family w:val="modern"/>
    <w:pitch w:val="default"/>
    <w:sig w:usb0="00000000" w:usb1="00000000" w:usb2="00000010" w:usb3="00000000" w:csb0="00040000" w:csb1="00000000"/>
  </w:font>
  <w:font w:name="隶书">
    <w:altName w:val="报隶-简"/>
    <w:panose1 w:val="02010509060101010101"/>
    <w:charset w:val="86"/>
    <w:family w:val="modern"/>
    <w:pitch w:val="default"/>
    <w:sig w:usb0="00000000" w:usb1="00000000" w:usb2="00000010" w:usb3="00000000" w:csb0="00040000" w:csb1="00000000"/>
  </w:font>
  <w:font w:name="Edwardian Script ITC">
    <w:altName w:val="苹方-简"/>
    <w:panose1 w:val="030303020407070D0804"/>
    <w:charset w:val="00"/>
    <w:family w:val="script"/>
    <w:pitch w:val="default"/>
    <w:sig w:usb0="00000000" w:usb1="00000000" w:usb2="00000000" w:usb3="00000000" w:csb0="00000001" w:csb1="00000000"/>
  </w:font>
  <w:font w:name="Monotype Corsiva">
    <w:altName w:val="苹方-简"/>
    <w:panose1 w:val="03010101010201010101"/>
    <w:charset w:val="00"/>
    <w:family w:val="script"/>
    <w:pitch w:val="default"/>
    <w:sig w:usb0="00000000" w:usb1="00000000" w:usb2="00000000" w:usb3="00000000" w:csb0="0000009F" w:csb1="00000000"/>
  </w:font>
  <w:font w:name="华文行楷">
    <w:altName w:val="行楷-简"/>
    <w:panose1 w:val="02010800040101010101"/>
    <w:charset w:val="86"/>
    <w:family w:val="auto"/>
    <w:pitch w:val="default"/>
    <w:sig w:usb0="00000000" w:usb1="0000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报隶-简">
    <w:panose1 w:val="02010600040101010101"/>
    <w:charset w:val="86"/>
    <w:family w:val="auto"/>
    <w:pitch w:val="default"/>
    <w:sig w:usb0="00000000" w:usb1="00000000" w:usb2="00000000" w:usb3="00000000" w:csb0="00160000" w:csb1="00000000"/>
  </w:font>
  <w:font w:name="楷体-简">
    <w:panose1 w:val="02010600040101010101"/>
    <w:charset w:val="86"/>
    <w:family w:val="auto"/>
    <w:pitch w:val="default"/>
    <w:sig w:usb0="00000000" w:usb1="00000000" w:usb2="00000000" w:usb3="00000000" w:csb0="00160000" w:csb1="00000000"/>
  </w:font>
  <w:font w:name="行楷-简">
    <w:panose1 w:val="02010600040101010101"/>
    <w:charset w:val="86"/>
    <w:family w:val="auto"/>
    <w:pitch w:val="default"/>
    <w:sig w:usb0="00000000" w:usb1="00000000" w:usb2="00000000" w:usb3="00000000" w:csb0="00160000" w:csb1="00000000"/>
  </w:font>
  <w:font w:name="黑体">
    <w:altName w:val="黑体-简"/>
    <w:panose1 w:val="02010609060101010101"/>
    <w:charset w:val="00"/>
    <w:family w:val="auto"/>
    <w:pitch w:val="default"/>
    <w:sig w:usb0="00000000" w:usb1="00000000" w:usb2="00000016" w:usb3="00000000" w:csb0="00040001" w:csb1="00000000"/>
  </w:font>
  <w:font w:name="隶书">
    <w:altName w:val="报隶-简"/>
    <w:panose1 w:val="02010509060101010101"/>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11</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jc w:val="both"/>
      <w:rPr>
        <w:rFonts w:ascii="华文行楷" w:eastAsia="华文行楷"/>
        <w:sz w:val="21"/>
        <w:szCs w:val="21"/>
      </w:rPr>
    </w:pPr>
    <w:r>
      <w:rPr>
        <w:rFonts w:ascii="宋体" w:hAnsi="宋体" w:cs="宋体"/>
        <w:kern w:val="0"/>
        <w:sz w:val="24"/>
      </w:rPr>
      <w:drawing>
        <wp:inline distT="0" distB="0" distL="114300" distR="114300">
          <wp:extent cx="1711960" cy="379730"/>
          <wp:effectExtent l="0" t="0" r="2540" b="1270"/>
          <wp:docPr id="6" name="图片 2" descr="说明: C:\Users\lyh\Documents\Tencent Files\7357220\Image\C2C\2W[O)P}3L(A%`~{CD6_TT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说明: C:\Users\lyh\Documents\Tencent Files\7357220\Image\C2C\2W[O)P}3L(A%`~{CD6_TTDJ.png"/>
                  <pic:cNvPicPr>
                    <a:picLocks noChangeAspect="1"/>
                  </pic:cNvPicPr>
                </pic:nvPicPr>
                <pic:blipFill>
                  <a:blip r:embed="rId1"/>
                  <a:stretch>
                    <a:fillRect/>
                  </a:stretch>
                </pic:blipFill>
                <pic:spPr>
                  <a:xfrm>
                    <a:off x="0" y="0"/>
                    <a:ext cx="1711960" cy="379730"/>
                  </a:xfrm>
                  <a:prstGeom prst="rect">
                    <a:avLst/>
                  </a:prstGeom>
                  <a:noFill/>
                  <a:ln w="9525">
                    <a:noFill/>
                  </a:ln>
                </pic:spPr>
              </pic:pic>
            </a:graphicData>
          </a:graphic>
        </wp:inline>
      </w:drawing>
    </w:r>
    <w:r>
      <w:rPr>
        <w:rFonts w:hint="eastAsia" w:eastAsia="楷体_GB2312"/>
        <w:sz w:val="24"/>
      </w:rPr>
      <w:t xml:space="preserve">                     </w:t>
    </w:r>
    <w:r>
      <w:rPr>
        <w:rFonts w:hint="eastAsia" w:eastAsia="楷体_GB2312"/>
        <w:sz w:val="21"/>
        <w:szCs w:val="21"/>
      </w:rPr>
      <w:t xml:space="preserve">   </w:t>
    </w:r>
    <w:r>
      <w:rPr>
        <w:rFonts w:hint="eastAsia" w:eastAsia="楷体_GB2312"/>
        <w:sz w:val="21"/>
        <w:szCs w:val="21"/>
      </w:rPr>
      <w:tab/>
    </w:r>
    <w:r>
      <w:rPr>
        <w:rFonts w:hint="eastAsia" w:eastAsia="楷体_GB2312"/>
        <w:sz w:val="21"/>
        <w:szCs w:val="21"/>
      </w:rPr>
      <w:t xml:space="preserve">    软件开发——产品需求规格说明书</w:t>
    </w:r>
  </w:p>
  <w:p>
    <w:pPr>
      <w:pStyle w:val="11"/>
      <w:pBdr>
        <w:bottom w:val="none" w:color="auto" w:sz="0" w:space="0"/>
      </w:pBdr>
      <w:jc w:val="both"/>
      <w:rPr>
        <w:rFonts w:ascii="华文行楷" w:eastAsia="华文行楷"/>
        <w:sz w:val="21"/>
        <w:szCs w:val="21"/>
      </w:rPr>
    </w:pPr>
    <w:r>
      <w:rPr>
        <w:rFonts w:hint="eastAsia" w:ascii="华文行楷" w:eastAsia="华文行楷"/>
        <w:sz w:val="24"/>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32385</wp:posOffset>
              </wp:positionV>
              <wp:extent cx="6172200" cy="0"/>
              <wp:effectExtent l="0" t="0" r="0" b="0"/>
              <wp:wrapNone/>
              <wp:docPr id="5" name="直线 1"/>
              <wp:cNvGraphicFramePr/>
              <a:graphic xmlns:a="http://schemas.openxmlformats.org/drawingml/2006/main">
                <a:graphicData uri="http://schemas.microsoft.com/office/word/2010/wordprocessingShape">
                  <wps:wsp>
                    <wps:cNvCnPr/>
                    <wps:spPr>
                      <a:xfrm>
                        <a:off x="0" y="0"/>
                        <a:ext cx="6172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1" o:spid="_x0000_s1026" o:spt="20" style="position:absolute;left:0pt;margin-left:0pt;margin-top:2.55pt;height:0pt;width:486pt;z-index:251658240;mso-width-relative:page;mso-height-relative:page;" filled="f" stroked="t" coordsize="21600,21600" o:gfxdata="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WAAAAZHJzL1BLAQIUABQAAAAIAIdO4kBz0kxB0QAAAAQBAAAPAAAAAAAAAAEAIAAA&#10;ADgAAABkcnMvZG93bnJldi54bWxQSwECFAAUAAAACACHTuJAYNKkbsQBAACBAwAADgAAAAAAAAAB&#10;ACAAAAA2AQAAZHJzL2Uyb0RvYy54bWxQSwUGAAAAAAYABgBZAQAAbAUAAAAA&#10;">
              <v:fill on="f" focussize="0,0"/>
              <v:stroke color="#000000" joinstyle="round"/>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E44B54"/>
    <w:rsid w:val="000049A8"/>
    <w:rsid w:val="000340BE"/>
    <w:rsid w:val="00055F6F"/>
    <w:rsid w:val="00061649"/>
    <w:rsid w:val="000711B8"/>
    <w:rsid w:val="000714D9"/>
    <w:rsid w:val="000736C0"/>
    <w:rsid w:val="0009047B"/>
    <w:rsid w:val="00095540"/>
    <w:rsid w:val="00106AA5"/>
    <w:rsid w:val="001274EB"/>
    <w:rsid w:val="0016696F"/>
    <w:rsid w:val="001752FE"/>
    <w:rsid w:val="001D10B6"/>
    <w:rsid w:val="00227589"/>
    <w:rsid w:val="00262CD4"/>
    <w:rsid w:val="00277AA2"/>
    <w:rsid w:val="002A7107"/>
    <w:rsid w:val="002B5EEC"/>
    <w:rsid w:val="002C5F55"/>
    <w:rsid w:val="002E16AC"/>
    <w:rsid w:val="00301612"/>
    <w:rsid w:val="0030537F"/>
    <w:rsid w:val="003237A0"/>
    <w:rsid w:val="00337D8A"/>
    <w:rsid w:val="003441BA"/>
    <w:rsid w:val="00360114"/>
    <w:rsid w:val="003A0686"/>
    <w:rsid w:val="003A2068"/>
    <w:rsid w:val="003A4E4E"/>
    <w:rsid w:val="003B5BB1"/>
    <w:rsid w:val="003E0623"/>
    <w:rsid w:val="003E0DB9"/>
    <w:rsid w:val="0041261C"/>
    <w:rsid w:val="00423555"/>
    <w:rsid w:val="004363C3"/>
    <w:rsid w:val="004449E8"/>
    <w:rsid w:val="004526BE"/>
    <w:rsid w:val="00497A8B"/>
    <w:rsid w:val="004B3A37"/>
    <w:rsid w:val="005B49C1"/>
    <w:rsid w:val="005B4B59"/>
    <w:rsid w:val="005C78E4"/>
    <w:rsid w:val="005D748C"/>
    <w:rsid w:val="005F6E63"/>
    <w:rsid w:val="00601863"/>
    <w:rsid w:val="0061734A"/>
    <w:rsid w:val="00630F41"/>
    <w:rsid w:val="00632E2F"/>
    <w:rsid w:val="00635BB1"/>
    <w:rsid w:val="006547D2"/>
    <w:rsid w:val="006647A6"/>
    <w:rsid w:val="00670446"/>
    <w:rsid w:val="00687AB3"/>
    <w:rsid w:val="006B2C18"/>
    <w:rsid w:val="006C0D87"/>
    <w:rsid w:val="006C630A"/>
    <w:rsid w:val="006D2F80"/>
    <w:rsid w:val="006E088B"/>
    <w:rsid w:val="006E43BE"/>
    <w:rsid w:val="00707372"/>
    <w:rsid w:val="0073111F"/>
    <w:rsid w:val="007470D7"/>
    <w:rsid w:val="007573E8"/>
    <w:rsid w:val="00770E59"/>
    <w:rsid w:val="007A1C25"/>
    <w:rsid w:val="007B661C"/>
    <w:rsid w:val="007F26EB"/>
    <w:rsid w:val="007F7488"/>
    <w:rsid w:val="00841436"/>
    <w:rsid w:val="00882017"/>
    <w:rsid w:val="00883033"/>
    <w:rsid w:val="0089155F"/>
    <w:rsid w:val="00895DC2"/>
    <w:rsid w:val="008A3F9D"/>
    <w:rsid w:val="008A3FF5"/>
    <w:rsid w:val="008D31BD"/>
    <w:rsid w:val="008E5F42"/>
    <w:rsid w:val="008F5BDA"/>
    <w:rsid w:val="00955CE7"/>
    <w:rsid w:val="009718D8"/>
    <w:rsid w:val="00982DDF"/>
    <w:rsid w:val="00984BBA"/>
    <w:rsid w:val="009C1B87"/>
    <w:rsid w:val="009C510D"/>
    <w:rsid w:val="009C6602"/>
    <w:rsid w:val="009D3C19"/>
    <w:rsid w:val="009D648C"/>
    <w:rsid w:val="009F20BC"/>
    <w:rsid w:val="009F4C8C"/>
    <w:rsid w:val="00A01F63"/>
    <w:rsid w:val="00A10DEB"/>
    <w:rsid w:val="00A1414E"/>
    <w:rsid w:val="00A22221"/>
    <w:rsid w:val="00A23411"/>
    <w:rsid w:val="00A4360E"/>
    <w:rsid w:val="00A53029"/>
    <w:rsid w:val="00A5416A"/>
    <w:rsid w:val="00AC6179"/>
    <w:rsid w:val="00AE0D41"/>
    <w:rsid w:val="00AF301B"/>
    <w:rsid w:val="00AF70BF"/>
    <w:rsid w:val="00B060C0"/>
    <w:rsid w:val="00B324E8"/>
    <w:rsid w:val="00B410AB"/>
    <w:rsid w:val="00B55531"/>
    <w:rsid w:val="00B71CC8"/>
    <w:rsid w:val="00B9398D"/>
    <w:rsid w:val="00BA7EB5"/>
    <w:rsid w:val="00BD248F"/>
    <w:rsid w:val="00BD483F"/>
    <w:rsid w:val="00C67FEA"/>
    <w:rsid w:val="00C96095"/>
    <w:rsid w:val="00CA3891"/>
    <w:rsid w:val="00CA3B22"/>
    <w:rsid w:val="00CB1A55"/>
    <w:rsid w:val="00CC7E91"/>
    <w:rsid w:val="00CD0006"/>
    <w:rsid w:val="00CD3823"/>
    <w:rsid w:val="00CD618E"/>
    <w:rsid w:val="00CD766C"/>
    <w:rsid w:val="00CF7423"/>
    <w:rsid w:val="00D02E8B"/>
    <w:rsid w:val="00D30055"/>
    <w:rsid w:val="00D80E9C"/>
    <w:rsid w:val="00D9089D"/>
    <w:rsid w:val="00D92CC6"/>
    <w:rsid w:val="00DA15EA"/>
    <w:rsid w:val="00DA2ABA"/>
    <w:rsid w:val="00DB0207"/>
    <w:rsid w:val="00DB1733"/>
    <w:rsid w:val="00DE1165"/>
    <w:rsid w:val="00DE20DB"/>
    <w:rsid w:val="00E213C0"/>
    <w:rsid w:val="00E21F48"/>
    <w:rsid w:val="00E41FA1"/>
    <w:rsid w:val="00E64B1D"/>
    <w:rsid w:val="00E67886"/>
    <w:rsid w:val="00E92356"/>
    <w:rsid w:val="00EB46B2"/>
    <w:rsid w:val="00EF23C5"/>
    <w:rsid w:val="00EF2ACD"/>
    <w:rsid w:val="00F30B98"/>
    <w:rsid w:val="00F34F18"/>
    <w:rsid w:val="00F40A17"/>
    <w:rsid w:val="00F46E43"/>
    <w:rsid w:val="00F56B5C"/>
    <w:rsid w:val="00F6265F"/>
    <w:rsid w:val="00F64B2D"/>
    <w:rsid w:val="00F736B4"/>
    <w:rsid w:val="00F76884"/>
    <w:rsid w:val="00FE466E"/>
    <w:rsid w:val="00FF6196"/>
    <w:rsid w:val="054C4B23"/>
    <w:rsid w:val="065876A1"/>
    <w:rsid w:val="0CE11985"/>
    <w:rsid w:val="0E731E9B"/>
    <w:rsid w:val="113B724E"/>
    <w:rsid w:val="194D353A"/>
    <w:rsid w:val="1F456C43"/>
    <w:rsid w:val="241327D7"/>
    <w:rsid w:val="24567CD3"/>
    <w:rsid w:val="26E44B54"/>
    <w:rsid w:val="33FA4617"/>
    <w:rsid w:val="363445C6"/>
    <w:rsid w:val="3849221B"/>
    <w:rsid w:val="3B270216"/>
    <w:rsid w:val="3BA137BB"/>
    <w:rsid w:val="4713776B"/>
    <w:rsid w:val="49EA539E"/>
    <w:rsid w:val="513A5D30"/>
    <w:rsid w:val="6FBB649C"/>
    <w:rsid w:val="79FC4AD9"/>
    <w:rsid w:val="7CF17B8C"/>
    <w:rsid w:val="7F84FE25"/>
    <w:rsid w:val="DDBD2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1"/>
    <w:qFormat/>
    <w:uiPriority w:val="0"/>
    <w:rPr>
      <w:b/>
      <w:bCs/>
    </w:rPr>
  </w:style>
  <w:style w:type="paragraph" w:styleId="6">
    <w:name w:val="annotation text"/>
    <w:basedOn w:val="1"/>
    <w:link w:val="20"/>
    <w:qFormat/>
    <w:uiPriority w:val="0"/>
    <w:pPr>
      <w:jc w:val="left"/>
    </w:pPr>
  </w:style>
  <w:style w:type="paragraph" w:styleId="7">
    <w:name w:val="Document Map"/>
    <w:basedOn w:val="1"/>
    <w:semiHidden/>
    <w:uiPriority w:val="0"/>
    <w:pPr>
      <w:shd w:val="clear" w:color="auto" w:fill="000080"/>
    </w:pPr>
  </w:style>
  <w:style w:type="paragraph" w:styleId="8">
    <w:name w:val="toc 3"/>
    <w:basedOn w:val="1"/>
    <w:next w:val="1"/>
    <w:uiPriority w:val="39"/>
    <w:pPr>
      <w:ind w:left="840" w:leftChars="400"/>
    </w:pPr>
  </w:style>
  <w:style w:type="paragraph" w:styleId="9">
    <w:name w:val="Balloon Text"/>
    <w:basedOn w:val="1"/>
    <w:link w:val="22"/>
    <w:qFormat/>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toc 2"/>
    <w:basedOn w:val="1"/>
    <w:next w:val="1"/>
    <w:uiPriority w:val="39"/>
    <w:pPr>
      <w:ind w:left="420" w:leftChars="200"/>
    </w:pPr>
  </w:style>
  <w:style w:type="paragraph" w:styleId="14">
    <w:name w:val="Normal (Web)"/>
    <w:basedOn w:val="1"/>
    <w:uiPriority w:val="0"/>
    <w:rPr>
      <w:sz w:val="24"/>
    </w:rPr>
  </w:style>
  <w:style w:type="character" w:styleId="16">
    <w:name w:val="Hyperlink"/>
    <w:qFormat/>
    <w:uiPriority w:val="99"/>
    <w:rPr>
      <w:color w:val="0000FF"/>
      <w:u w:val="single"/>
    </w:rPr>
  </w:style>
  <w:style w:type="character" w:styleId="17">
    <w:name w:val="annotation reference"/>
    <w:basedOn w:val="15"/>
    <w:qFormat/>
    <w:uiPriority w:val="0"/>
    <w:rPr>
      <w:sz w:val="21"/>
      <w:szCs w:val="21"/>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批注文字 字符"/>
    <w:basedOn w:val="15"/>
    <w:link w:val="6"/>
    <w:qFormat/>
    <w:uiPriority w:val="0"/>
    <w:rPr>
      <w:kern w:val="2"/>
      <w:sz w:val="21"/>
      <w:szCs w:val="24"/>
    </w:rPr>
  </w:style>
  <w:style w:type="character" w:customStyle="1" w:styleId="21">
    <w:name w:val="批注主题 字符"/>
    <w:basedOn w:val="20"/>
    <w:link w:val="5"/>
    <w:qFormat/>
    <w:uiPriority w:val="0"/>
    <w:rPr>
      <w:b/>
      <w:bCs/>
      <w:kern w:val="2"/>
      <w:sz w:val="21"/>
      <w:szCs w:val="24"/>
    </w:rPr>
  </w:style>
  <w:style w:type="character" w:customStyle="1" w:styleId="22">
    <w:name w:val="批注框文本 字符"/>
    <w:basedOn w:val="15"/>
    <w:link w:val="9"/>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6784;&#23567;&#32701;\Desktop\&#20135;&#21697;&#38656;&#27714;&#35268;&#26684;&#35828;&#26126;&#20070;V1.2.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产品需求规格说明书V1.2.doc</Template>
  <Pages>11</Pages>
  <Words>694</Words>
  <Characters>3961</Characters>
  <Lines>33</Lines>
  <Paragraphs>9</Paragraphs>
  <TotalTime>0</TotalTime>
  <ScaleCrop>false</ScaleCrop>
  <LinksUpToDate>false</LinksUpToDate>
  <CharactersWithSpaces>4646</CharactersWithSpaces>
  <Application>WPS Office_1.2.6.548_F1E327BC-269C-435d-A152-05C5408002CA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2018-09-17T17:06:00Z</dcterms:created>
  <dc:creator>yitmy一天又一天</dc:creator>
  <cp:lastModifiedBy>hoolai</cp:lastModifiedBy>
  <dcterms:modified xsi:type="dcterms:W3CDTF">2018-11-09T16:41:27Z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2052-1.2.6.548</vt:lpwstr>
  </property>
</Properties>
</file>