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1C36E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fill="FFFFFF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fill="FFFFFF"/>
          <w:lang w:eastAsia="zh-CN"/>
        </w:rPr>
        <w:t>《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F1115"/>
          <w:spacing w:val="0"/>
          <w:sz w:val="44"/>
          <w:szCs w:val="44"/>
          <w:shd w:val="clear" w:fill="FFFFFF"/>
        </w:rPr>
        <w:t>图书借阅和归还登记系统》测试用例文档</w:t>
      </w:r>
    </w:p>
    <w:p w14:paraId="699ED977">
      <w:pPr>
        <w:pStyle w:val="2"/>
        <w:bidi w:val="0"/>
        <w:rPr>
          <w:rFonts w:hint="default"/>
        </w:rPr>
      </w:pPr>
      <w:r>
        <w:rPr>
          <w:rFonts w:hint="default"/>
        </w:rPr>
        <w:t>1. 文档目的与测试范围</w:t>
      </w:r>
    </w:p>
    <w:p w14:paraId="28784211">
      <w:pPr>
        <w:pStyle w:val="4"/>
        <w:bidi w:val="0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/>
        </w:rPr>
        <w:t>1.1 文档目的</w:t>
      </w:r>
      <w:r>
        <w:rPr>
          <w:rFonts w:hint="default"/>
        </w:rPr>
        <w:br w:type="textWrapping"/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文档旨在将《软件需求规格说明书（SRS）》中的需求转化为可执行的测试用例。为开发联调、系统测试及后续回归测试提供依据，确保系统核心业务（借书、还书）的事务一致性、并发安全性及分级额度规则的准确实现。</w:t>
      </w:r>
    </w:p>
    <w:p w14:paraId="0C5C5459">
      <w:pPr>
        <w:pStyle w:val="4"/>
        <w:bidi w:val="0"/>
        <w:rPr>
          <w:rFonts w:hint="default"/>
        </w:rPr>
      </w:pPr>
      <w:r>
        <w:rPr>
          <w:rFonts w:hint="default"/>
        </w:rPr>
        <w:t>1.2 测试范围</w:t>
      </w:r>
    </w:p>
    <w:p w14:paraId="5FA95BD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本期包含（V1.1基线）： 核心借还链路（REQ-BORROW-04, REQ-RETURN-05）、读者分级额度规则（REQ-USER-11）、基础图书与读者信息查询、事务与并发控制（REQ-NFR-10）、逾期判断逻辑。</w:t>
      </w:r>
    </w:p>
    <w:p w14:paraId="491AB4A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本期不包含： 统计报表导出、操作日志审计（按需求优先级排在后续迭代）。</w:t>
      </w:r>
    </w:p>
    <w:p w14:paraId="079FA86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348449C">
      <w:pPr>
        <w:pStyle w:val="2"/>
        <w:bidi w:val="0"/>
        <w:rPr>
          <w:rFonts w:hint="default"/>
        </w:rPr>
      </w:pPr>
      <w:r>
        <w:rPr>
          <w:rFonts w:hint="default"/>
        </w:rPr>
        <w:t>2. 测试环境和测试数据</w:t>
      </w:r>
    </w:p>
    <w:p w14:paraId="734C93C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869EFC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 xml:space="preserve">测试环境： 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Windows 11 / JDK 17 / MySQL 8 / Spring Boot 3.x / Chrome</w:t>
      </w: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 xml:space="preserve"> 浏览器。</w:t>
      </w:r>
    </w:p>
    <w:p w14:paraId="4D8773B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9CDE4A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测试数据预置（基于 data.sql）：</w:t>
      </w:r>
    </w:p>
    <w:p w14:paraId="3DEC40B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读者：</w:t>
      </w:r>
    </w:p>
    <w:p w14:paraId="150EC1E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R001 (本科生，额度 5本，当前已借 0 本</w:t>
      </w:r>
    </w:p>
    <w:p w14:paraId="09E5857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R002 (研究生，额度 10本，当前已借 0 本)</w:t>
      </w:r>
    </w:p>
    <w:p w14:paraId="79760A4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R003 (教师，额度 15本，当前已借 0 本)</w:t>
      </w:r>
    </w:p>
    <w:p w14:paraId="6B45BB8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R004 (本科生，当前已借 5 本，额度已满)</w:t>
      </w:r>
    </w:p>
    <w:p w14:paraId="2D999C1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FD34E6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图书：</w:t>
      </w:r>
    </w:p>
    <w:p w14:paraId="283ED7B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B001 (总藏量 10本，当前在馆 10本)</w:t>
      </w:r>
    </w:p>
    <w:p w14:paraId="1BC489A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B002 (总藏量 1本，当前在馆 1本，用于并发测试)</w:t>
      </w:r>
    </w:p>
    <w:p w14:paraId="78A61C6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A963D1D">
      <w:pPr>
        <w:pStyle w:val="2"/>
        <w:bidi w:val="0"/>
        <w:rPr>
          <w:rFonts w:hint="default"/>
        </w:rPr>
      </w:pPr>
      <w:r>
        <w:rPr>
          <w:rFonts w:hint="default"/>
        </w:rPr>
        <w:t>3. 测试策略与测试类型</w:t>
      </w:r>
    </w:p>
    <w:p w14:paraId="44946C0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功能测试： 验证借书、还书正向流程及异常拦截。</w:t>
      </w:r>
    </w:p>
    <w:p w14:paraId="4F4A4EC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接口/集成测试： 验证 Controller 到 Service 到 Mapper 的数据传递与持久化。</w:t>
      </w:r>
    </w:p>
    <w:p w14:paraId="0A2D55D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并发测试： 模拟多终端同时请求，验证数据库行锁（SELECT ... FOR UPDATE）有效性。</w:t>
      </w:r>
    </w:p>
    <w:p w14:paraId="36BCD5B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事务测试： 使用 Mock 或代码注入方式，模拟写库异常，验证三表联动回滚。</w:t>
      </w:r>
    </w:p>
    <w:p w14:paraId="5512166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变更回归测试： 针对 CR-001（分级额度）进行专项验证。</w:t>
      </w:r>
    </w:p>
    <w:p w14:paraId="2C5A147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74FE046">
      <w:pPr>
        <w:pStyle w:val="2"/>
        <w:bidi w:val="0"/>
        <w:rPr>
          <w:rFonts w:hint="default"/>
        </w:rPr>
      </w:pPr>
      <w:r>
        <w:rPr>
          <w:rFonts w:hint="default"/>
        </w:rPr>
        <w:t>4. 测试用例编写规则</w:t>
      </w:r>
    </w:p>
    <w:p w14:paraId="383BD45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C50015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用例编号： TC-功能域-序号（如 TC-BORROW-01）。</w:t>
      </w:r>
    </w:p>
    <w:p w14:paraId="3B696B1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优先级： P0（冒烟/核心主链路）、P1（重要异常流）、P2（次要功能/边缘场景）。</w:t>
      </w:r>
    </w:p>
    <w:p w14:paraId="660BF6D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执行结果： 通过（Pass）/ 失败（Fail）/ 阻塞（Block）。</w:t>
      </w:r>
    </w:p>
    <w:p w14:paraId="284531D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35635BE">
      <w:pPr>
        <w:pStyle w:val="2"/>
        <w:bidi w:val="0"/>
        <w:rPr>
          <w:rFonts w:hint="default"/>
        </w:rPr>
      </w:pPr>
      <w:r>
        <w:rPr>
          <w:rFonts w:hint="default"/>
        </w:rPr>
        <w:t>5. 测试用例明细</w:t>
      </w:r>
    </w:p>
    <w:p w14:paraId="32DD998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宋体" w:hAnsi="宋体" w:eastAsia="黑体" w:cs="宋体"/>
          <w:b/>
          <w:bCs/>
          <w:kern w:val="0"/>
          <w:sz w:val="28"/>
          <w:szCs w:val="36"/>
          <w:lang w:val="en-US" w:eastAsia="zh-CN" w:bidi="ar"/>
        </w:rPr>
      </w:pPr>
      <w:r>
        <w:rPr>
          <w:rFonts w:hint="default" w:ascii="宋体" w:hAnsi="宋体" w:eastAsia="黑体" w:cs="宋体"/>
          <w:b/>
          <w:bCs/>
          <w:kern w:val="0"/>
          <w:sz w:val="28"/>
          <w:szCs w:val="36"/>
          <w:lang w:val="en-US" w:eastAsia="zh-CN" w:bidi="ar"/>
        </w:rPr>
        <w:t>5.1 借书登记模块 (REQ-BORROW-04)</w:t>
      </w:r>
    </w:p>
    <w:tbl>
      <w:tblPr>
        <w:tblW w:w="102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3"/>
        <w:gridCol w:w="1287"/>
        <w:gridCol w:w="1091"/>
        <w:gridCol w:w="778"/>
        <w:gridCol w:w="1141"/>
        <w:gridCol w:w="1329"/>
        <w:gridCol w:w="3333"/>
      </w:tblGrid>
      <w:tr w14:paraId="78E2B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8" w:hRule="atLeast"/>
          <w:tblHeader/>
          <w:jc w:val="center"/>
        </w:trPr>
        <w:tc>
          <w:tcPr>
            <w:tcW w:w="12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F6B403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用例编号</w:t>
            </w:r>
          </w:p>
        </w:tc>
        <w:tc>
          <w:tcPr>
            <w:tcW w:w="128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F91854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关联需求</w:t>
            </w:r>
          </w:p>
        </w:tc>
        <w:tc>
          <w:tcPr>
            <w:tcW w:w="109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2475B2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用例标题</w:t>
            </w:r>
          </w:p>
        </w:tc>
        <w:tc>
          <w:tcPr>
            <w:tcW w:w="77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33CD37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优先级</w:t>
            </w:r>
          </w:p>
        </w:tc>
        <w:tc>
          <w:tcPr>
            <w:tcW w:w="114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7D52DD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前置条件</w:t>
            </w:r>
          </w:p>
        </w:tc>
        <w:tc>
          <w:tcPr>
            <w:tcW w:w="132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05A81E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测试步骤</w:t>
            </w:r>
          </w:p>
        </w:tc>
        <w:tc>
          <w:tcPr>
            <w:tcW w:w="333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9DE072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预期结果</w:t>
            </w:r>
          </w:p>
        </w:tc>
      </w:tr>
      <w:tr w14:paraId="03948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29" w:hRule="atLeast"/>
          <w:jc w:val="center"/>
        </w:trPr>
        <w:tc>
          <w:tcPr>
            <w:tcW w:w="12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427062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TC-BORROW-01</w:t>
            </w:r>
          </w:p>
        </w:tc>
        <w:tc>
          <w:tcPr>
            <w:tcW w:w="128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FEA0F6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REQ-BORROW-04</w:t>
            </w:r>
          </w:p>
        </w:tc>
        <w:tc>
          <w:tcPr>
            <w:tcW w:w="109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A3795B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正常借书（本科生）</w:t>
            </w:r>
          </w:p>
        </w:tc>
        <w:tc>
          <w:tcPr>
            <w:tcW w:w="77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652402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P0</w:t>
            </w:r>
          </w:p>
        </w:tc>
        <w:tc>
          <w:tcPr>
            <w:tcW w:w="114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8AD2BE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读者 R001 正常；图书 B001 在馆。</w:t>
            </w:r>
          </w:p>
        </w:tc>
        <w:tc>
          <w:tcPr>
            <w:tcW w:w="132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C0394B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1. 输入读者证号 R001 和图书条码 B001。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2. 点击“借阅”提交。</w:t>
            </w:r>
          </w:p>
        </w:tc>
        <w:tc>
          <w:tcPr>
            <w:tcW w:w="333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322909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1. 提示“借阅成功”。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2. borrow_record 新增一条记录（状态：未归还，due_date为借出日+30天）。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3. book 表 B001 的 available 减 1。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4. reader 表 R001 的 current_borrow 加 1。</w:t>
            </w:r>
          </w:p>
        </w:tc>
      </w:tr>
      <w:tr w14:paraId="5F557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10" w:hRule="atLeast"/>
          <w:jc w:val="center"/>
        </w:trPr>
        <w:tc>
          <w:tcPr>
            <w:tcW w:w="12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46E0E9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TC-BORROW-02</w:t>
            </w:r>
          </w:p>
        </w:tc>
        <w:tc>
          <w:tcPr>
            <w:tcW w:w="128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150D52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REQ-BORROW-04</w:t>
            </w:r>
          </w:p>
        </w:tc>
        <w:tc>
          <w:tcPr>
            <w:tcW w:w="109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380186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超额度拒绝借阅</w:t>
            </w:r>
          </w:p>
        </w:tc>
        <w:tc>
          <w:tcPr>
            <w:tcW w:w="77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598FA3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P1</w:t>
            </w:r>
          </w:p>
        </w:tc>
        <w:tc>
          <w:tcPr>
            <w:tcW w:w="114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531964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读者 R004（本科，已借满5本）；图书 B001 在馆。</w:t>
            </w:r>
          </w:p>
        </w:tc>
        <w:tc>
          <w:tcPr>
            <w:tcW w:w="132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C37F98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1. 输入证号 R004 和条码 B001。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2. 点击“借阅”。</w:t>
            </w:r>
          </w:p>
        </w:tc>
        <w:tc>
          <w:tcPr>
            <w:tcW w:w="333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33DDF5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1. 页面提示“当前借阅已达最大额度（5本），拒绝借阅”。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2. 数据库中无新增借阅记录，图书和读者状态不变。</w:t>
            </w:r>
          </w:p>
        </w:tc>
      </w:tr>
      <w:tr w14:paraId="4CB9F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1" w:hRule="atLeast"/>
          <w:jc w:val="center"/>
        </w:trPr>
        <w:tc>
          <w:tcPr>
            <w:tcW w:w="12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8C3A36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TC-BORROW-03</w:t>
            </w:r>
          </w:p>
        </w:tc>
        <w:tc>
          <w:tcPr>
            <w:tcW w:w="128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D8507C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REQ-BORROW-04</w:t>
            </w:r>
          </w:p>
        </w:tc>
        <w:tc>
          <w:tcPr>
            <w:tcW w:w="109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17E15C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并发借最后一本书</w:t>
            </w:r>
          </w:p>
        </w:tc>
        <w:tc>
          <w:tcPr>
            <w:tcW w:w="77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6D136A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P0</w:t>
            </w:r>
          </w:p>
        </w:tc>
        <w:tc>
          <w:tcPr>
            <w:tcW w:w="114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9BBC15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图书 B002 在馆数仅剩 1 本；读者 R001、R002 状态正常。</w:t>
            </w:r>
          </w:p>
        </w:tc>
        <w:tc>
          <w:tcPr>
            <w:tcW w:w="132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20139D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1. 开启两个浏览器终端 A 和 B。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2. 几乎同时（相差&lt;100ms）提交借阅 B002 的请求。</w:t>
            </w:r>
          </w:p>
        </w:tc>
        <w:tc>
          <w:tcPr>
            <w:tcW w:w="333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372657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1. 终端 A 提示“借阅成功”；终端 B 提示“该书已无可借库存”。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2. 数据库中 B002 的 available 最终为 0。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3. borrow_record 只增加 1 条记录。</w:t>
            </w:r>
          </w:p>
        </w:tc>
      </w:tr>
      <w:tr w14:paraId="0734D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578" w:hRule="atLeast"/>
          <w:jc w:val="center"/>
        </w:trPr>
        <w:tc>
          <w:tcPr>
            <w:tcW w:w="12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83D264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TC-BORROW-04</w:t>
            </w:r>
          </w:p>
        </w:tc>
        <w:tc>
          <w:tcPr>
            <w:tcW w:w="128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622402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REQ-BORROW-04</w:t>
            </w:r>
          </w:p>
        </w:tc>
        <w:tc>
          <w:tcPr>
            <w:tcW w:w="109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5CBD13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事务失败回滚（异常注入）</w:t>
            </w:r>
          </w:p>
        </w:tc>
        <w:tc>
          <w:tcPr>
            <w:tcW w:w="77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467D74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P1</w:t>
            </w:r>
          </w:p>
        </w:tc>
        <w:tc>
          <w:tcPr>
            <w:tcW w:w="114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5C2998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借用 Postman 或代码断点，在“扣减库存”后、“生成记录”前注入抛出异常。</w:t>
            </w:r>
          </w:p>
        </w:tc>
        <w:tc>
          <w:tcPr>
            <w:tcW w:w="132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18E656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1. 发起一次正常借书请求（读者 R001，图书 B001）。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2. 触发后置异常导致写库失败。</w:t>
            </w:r>
          </w:p>
        </w:tc>
        <w:tc>
          <w:tcPr>
            <w:tcW w:w="333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BB2F7F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1. 接口返回系统异常提示。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2. reader、book、borrow_record 三张表的数据均无发生变化，回滚成功。</w:t>
            </w:r>
          </w:p>
        </w:tc>
      </w:tr>
      <w:tr w14:paraId="35353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84" w:hRule="atLeast"/>
          <w:jc w:val="center"/>
        </w:trPr>
        <w:tc>
          <w:tcPr>
            <w:tcW w:w="12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CAABB9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TC-BORROW-05</w:t>
            </w:r>
          </w:p>
        </w:tc>
        <w:tc>
          <w:tcPr>
            <w:tcW w:w="128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421B21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REQ-USER-11</w:t>
            </w:r>
          </w:p>
        </w:tc>
        <w:tc>
          <w:tcPr>
            <w:tcW w:w="109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37A0F8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研究生分级额度-第6本成功</w:t>
            </w:r>
          </w:p>
        </w:tc>
        <w:tc>
          <w:tcPr>
            <w:tcW w:w="77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FE09DC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P0</w:t>
            </w:r>
          </w:p>
        </w:tc>
        <w:tc>
          <w:tcPr>
            <w:tcW w:w="114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E5712B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读者 R002（研究生，额度10本），已借 5 本；图书充足。</w:t>
            </w:r>
          </w:p>
        </w:tc>
        <w:tc>
          <w:tcPr>
            <w:tcW w:w="132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3CCA36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1. 输入证号 R002 和图书条码。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2. 点击“借阅”。</w:t>
            </w:r>
          </w:p>
        </w:tc>
        <w:tc>
          <w:tcPr>
            <w:tcW w:w="333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607AFB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1. 提示借阅成功。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2. current_borrow 更新为 6。</w:t>
            </w:r>
          </w:p>
        </w:tc>
      </w:tr>
      <w:tr w14:paraId="59DC3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3" w:hRule="atLeast"/>
          <w:jc w:val="center"/>
        </w:trPr>
        <w:tc>
          <w:tcPr>
            <w:tcW w:w="12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7DA658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TC-BORROW-06</w:t>
            </w:r>
          </w:p>
        </w:tc>
        <w:tc>
          <w:tcPr>
            <w:tcW w:w="128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47A6B9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REQ-USER-11</w:t>
            </w:r>
          </w:p>
        </w:tc>
        <w:tc>
          <w:tcPr>
            <w:tcW w:w="109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9938CB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教师分级额度-额度内成功</w:t>
            </w:r>
          </w:p>
        </w:tc>
        <w:tc>
          <w:tcPr>
            <w:tcW w:w="77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C1B49B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P0</w:t>
            </w:r>
          </w:p>
        </w:tc>
        <w:tc>
          <w:tcPr>
            <w:tcW w:w="114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2C277D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读者 R003（教师，额度15本），已借 10 本；图书充足。</w:t>
            </w:r>
          </w:p>
        </w:tc>
        <w:tc>
          <w:tcPr>
            <w:tcW w:w="132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636405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1. 输入证号 R003 和图书条码。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2. 点击“借阅”。</w:t>
            </w:r>
          </w:p>
        </w:tc>
        <w:tc>
          <w:tcPr>
            <w:tcW w:w="333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5299FA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1. 提示借阅成功。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2. current_borrow 更新为 11。</w:t>
            </w:r>
          </w:p>
        </w:tc>
      </w:tr>
      <w:tr w14:paraId="0650D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80" w:hRule="atLeast"/>
          <w:jc w:val="center"/>
        </w:trPr>
        <w:tc>
          <w:tcPr>
            <w:tcW w:w="1263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96C172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TC-BORROW-07</w:t>
            </w:r>
          </w:p>
        </w:tc>
        <w:tc>
          <w:tcPr>
            <w:tcW w:w="128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51114F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REQ-BORROW-04</w:t>
            </w:r>
          </w:p>
        </w:tc>
        <w:tc>
          <w:tcPr>
            <w:tcW w:w="109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1997BF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无效读者证号拦截</w:t>
            </w:r>
          </w:p>
        </w:tc>
        <w:tc>
          <w:tcPr>
            <w:tcW w:w="778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8797EF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P2</w:t>
            </w:r>
          </w:p>
        </w:tc>
        <w:tc>
          <w:tcPr>
            <w:tcW w:w="114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D8CC31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数据库中不存在该读者。</w:t>
            </w:r>
          </w:p>
        </w:tc>
        <w:tc>
          <w:tcPr>
            <w:tcW w:w="1329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9D94AC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1. 输入不存在的证号 R999 和有效图书条码。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2. 点击“借阅”。</w:t>
            </w:r>
          </w:p>
        </w:tc>
        <w:tc>
          <w:tcPr>
            <w:tcW w:w="3333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1D08FA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1. 提示“读者不存在或状态异常”。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2. 不产生任何数据库变更。</w:t>
            </w:r>
          </w:p>
        </w:tc>
      </w:tr>
    </w:tbl>
    <w:p w14:paraId="3B5F969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宋体" w:hAnsi="宋体" w:eastAsia="黑体" w:cs="宋体"/>
          <w:b/>
          <w:bCs/>
          <w:kern w:val="0"/>
          <w:sz w:val="28"/>
          <w:szCs w:val="36"/>
          <w:lang w:val="en-US" w:eastAsia="zh-CN" w:bidi="ar"/>
        </w:rPr>
      </w:pPr>
      <w:r>
        <w:rPr>
          <w:rFonts w:hint="default" w:ascii="宋体" w:hAnsi="宋体" w:eastAsia="黑体" w:cs="宋体"/>
          <w:b/>
          <w:bCs/>
          <w:kern w:val="0"/>
          <w:sz w:val="28"/>
          <w:szCs w:val="36"/>
          <w:lang w:val="en-US" w:eastAsia="zh-CN" w:bidi="ar"/>
        </w:rPr>
        <w:t>5.2 还书登记模块 (REQ-RETURN-05)</w:t>
      </w:r>
    </w:p>
    <w:tbl>
      <w:tblPr>
        <w:tblW w:w="102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5"/>
        <w:gridCol w:w="2091"/>
        <w:gridCol w:w="1020"/>
        <w:gridCol w:w="767"/>
        <w:gridCol w:w="1364"/>
        <w:gridCol w:w="1152"/>
        <w:gridCol w:w="2527"/>
      </w:tblGrid>
      <w:tr w14:paraId="56001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23" w:hRule="atLeast"/>
          <w:tblHeader/>
          <w:jc w:val="center"/>
        </w:trPr>
        <w:tc>
          <w:tcPr>
            <w:tcW w:w="133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C981D1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用例编号</w:t>
            </w:r>
          </w:p>
        </w:tc>
        <w:tc>
          <w:tcPr>
            <w:tcW w:w="209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6C2951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关联需求</w:t>
            </w:r>
          </w:p>
        </w:tc>
        <w:tc>
          <w:tcPr>
            <w:tcW w:w="10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A24F4F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用例标题</w:t>
            </w:r>
          </w:p>
        </w:tc>
        <w:tc>
          <w:tcPr>
            <w:tcW w:w="76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0D3A9A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优先级</w:t>
            </w:r>
          </w:p>
        </w:tc>
        <w:tc>
          <w:tcPr>
            <w:tcW w:w="136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C447D1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前置条件</w:t>
            </w:r>
          </w:p>
        </w:tc>
        <w:tc>
          <w:tcPr>
            <w:tcW w:w="115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BF9528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测试步骤</w:t>
            </w:r>
          </w:p>
        </w:tc>
        <w:tc>
          <w:tcPr>
            <w:tcW w:w="252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05314E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预期结果</w:t>
            </w:r>
          </w:p>
        </w:tc>
      </w:tr>
      <w:tr w14:paraId="73372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52" w:hRule="atLeast"/>
          <w:jc w:val="center"/>
        </w:trPr>
        <w:tc>
          <w:tcPr>
            <w:tcW w:w="133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8F86A8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TC-RETURN-01</w:t>
            </w:r>
          </w:p>
        </w:tc>
        <w:tc>
          <w:tcPr>
            <w:tcW w:w="209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EE45D3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REQ-RETURN-05</w:t>
            </w:r>
          </w:p>
        </w:tc>
        <w:tc>
          <w:tcPr>
            <w:tcW w:w="10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37CAF2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正常还书</w:t>
            </w:r>
          </w:p>
        </w:tc>
        <w:tc>
          <w:tcPr>
            <w:tcW w:w="76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6D1FEC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P0</w:t>
            </w:r>
          </w:p>
        </w:tc>
        <w:tc>
          <w:tcPr>
            <w:tcW w:w="136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720B88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存在一条 R001 借阅 B001 的“未归还”记录。</w:t>
            </w:r>
          </w:p>
        </w:tc>
        <w:tc>
          <w:tcPr>
            <w:tcW w:w="115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60DFCF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1. 输入图书条码 B001（或扫描）。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2. 提交还书。</w:t>
            </w:r>
          </w:p>
        </w:tc>
        <w:tc>
          <w:tcPr>
            <w:tcW w:w="252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805446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1. 提示“归还成功”。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2. 记录状态更新为“已归还”，return_date 填充当前日期。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3. book 表 available 加 1。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4. reader 表 current_borrow 减 1。</w:t>
            </w:r>
          </w:p>
        </w:tc>
      </w:tr>
      <w:tr w14:paraId="069F9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47" w:hRule="atLeast"/>
          <w:jc w:val="center"/>
        </w:trPr>
        <w:tc>
          <w:tcPr>
            <w:tcW w:w="133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D02AF7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TC-RETURN-02</w:t>
            </w:r>
          </w:p>
        </w:tc>
        <w:tc>
          <w:tcPr>
            <w:tcW w:w="209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53F8F2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REQ-RETURN-05</w:t>
            </w:r>
          </w:p>
        </w:tc>
        <w:tc>
          <w:tcPr>
            <w:tcW w:w="10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AFDF6B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逾期还书拦截与标记</w:t>
            </w:r>
          </w:p>
        </w:tc>
        <w:tc>
          <w:tcPr>
            <w:tcW w:w="76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0313E9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P0</w:t>
            </w:r>
          </w:p>
        </w:tc>
        <w:tc>
          <w:tcPr>
            <w:tcW w:w="136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D0D6FA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存在一条 R001 借阅 B001 的记录，且 due_date 为当前日期前 3 天。</w:t>
            </w:r>
          </w:p>
        </w:tc>
        <w:tc>
          <w:tcPr>
            <w:tcW w:w="115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F72834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1. 提交还书。</w:t>
            </w:r>
          </w:p>
        </w:tc>
        <w:tc>
          <w:tcPr>
            <w:tcW w:w="252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072A8B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1. 提示“归还成功，已逾期 3 天”。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2. 记录状态更新为“已逾期/已归还”，归还日期更新。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3. 图书和读者数据正确恢复。</w:t>
            </w:r>
          </w:p>
        </w:tc>
      </w:tr>
      <w:tr w14:paraId="0C565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132" w:hRule="atLeast"/>
          <w:jc w:val="center"/>
        </w:trPr>
        <w:tc>
          <w:tcPr>
            <w:tcW w:w="133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31356F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TC-RETURN-03</w:t>
            </w:r>
          </w:p>
        </w:tc>
        <w:tc>
          <w:tcPr>
            <w:tcW w:w="209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2077C4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REQ-RETURN-05</w:t>
            </w:r>
          </w:p>
        </w:tc>
        <w:tc>
          <w:tcPr>
            <w:tcW w:w="10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CC7B78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重复归还拦截</w:t>
            </w:r>
          </w:p>
        </w:tc>
        <w:tc>
          <w:tcPr>
            <w:tcW w:w="76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19C437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P1</w:t>
            </w:r>
          </w:p>
        </w:tc>
        <w:tc>
          <w:tcPr>
            <w:tcW w:w="136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918499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存在一条已经状态为“已归还”的记录。</w:t>
            </w:r>
          </w:p>
        </w:tc>
        <w:tc>
          <w:tcPr>
            <w:tcW w:w="115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9EB378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1. 再次提交同一本书的还书请求。</w:t>
            </w:r>
          </w:p>
        </w:tc>
        <w:tc>
          <w:tcPr>
            <w:tcW w:w="252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8A3EB2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1. 提示“该图书已归还，请勿重复操作”或“未找到该图书的未还记录”。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2. 数据库数据无二次变更（防止库存无限增加）。</w:t>
            </w:r>
          </w:p>
        </w:tc>
      </w:tr>
      <w:tr w14:paraId="6EB8B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447" w:hRule="atLeast"/>
          <w:jc w:val="center"/>
        </w:trPr>
        <w:tc>
          <w:tcPr>
            <w:tcW w:w="133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30EBF3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TC-RETURN-04</w:t>
            </w:r>
          </w:p>
        </w:tc>
        <w:tc>
          <w:tcPr>
            <w:tcW w:w="2091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6319D7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REQ-RETURN-05</w:t>
            </w:r>
          </w:p>
        </w:tc>
        <w:tc>
          <w:tcPr>
            <w:tcW w:w="10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AC4CD0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无记录还书拦截</w:t>
            </w:r>
          </w:p>
        </w:tc>
        <w:tc>
          <w:tcPr>
            <w:tcW w:w="767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98FF2E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P2</w:t>
            </w:r>
          </w:p>
        </w:tc>
        <w:tc>
          <w:tcPr>
            <w:tcW w:w="136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8CF5A7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图书 B001 当前没有任何借出记录。</w:t>
            </w:r>
          </w:p>
        </w:tc>
        <w:tc>
          <w:tcPr>
            <w:tcW w:w="115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1CBA88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1. 输入条码 B001 提交还书。</w:t>
            </w:r>
          </w:p>
        </w:tc>
        <w:tc>
          <w:tcPr>
            <w:tcW w:w="2527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55F18E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1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/>
                <w:lang w:val="en-US" w:eastAsia="zh-CN"/>
              </w:rPr>
              <w:t xml:space="preserve">. 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提示“未查到该图书的未归还记录”。</w:t>
            </w:r>
          </w:p>
        </w:tc>
      </w:tr>
    </w:tbl>
    <w:p w14:paraId="2E00637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宋体" w:hAnsi="宋体" w:eastAsia="黑体" w:cs="宋体"/>
          <w:b/>
          <w:bCs/>
          <w:kern w:val="0"/>
          <w:sz w:val="28"/>
          <w:szCs w:val="36"/>
          <w:lang w:val="en-US" w:eastAsia="zh-CN" w:bidi="ar"/>
        </w:rPr>
      </w:pPr>
      <w:r>
        <w:rPr>
          <w:rFonts w:hint="default" w:ascii="宋体" w:hAnsi="宋体" w:eastAsia="黑体" w:cs="宋体"/>
          <w:b/>
          <w:bCs/>
          <w:kern w:val="0"/>
          <w:sz w:val="28"/>
          <w:szCs w:val="36"/>
          <w:lang w:val="en-US" w:eastAsia="zh-CN" w:bidi="ar"/>
        </w:rPr>
        <w:t>5.3 其他核心功能模块 (查询/续借)</w:t>
      </w:r>
    </w:p>
    <w:tbl>
      <w:tblPr>
        <w:tblW w:w="10212" w:type="dxa"/>
        <w:tblInd w:w="-94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7"/>
        <w:gridCol w:w="2200"/>
        <w:gridCol w:w="720"/>
        <w:gridCol w:w="734"/>
        <w:gridCol w:w="1720"/>
        <w:gridCol w:w="1360"/>
        <w:gridCol w:w="1671"/>
      </w:tblGrid>
      <w:tr w14:paraId="35D3A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4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AAE17E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用例编号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2F938F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关联需求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17BC5A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用例标题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CE8041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优先级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58A705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前置条件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F1C58E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测试步骤</w:t>
            </w:r>
          </w:p>
        </w:tc>
        <w:tc>
          <w:tcPr>
            <w:tcW w:w="2135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2D3144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预期结果</w:t>
            </w:r>
          </w:p>
        </w:tc>
      </w:tr>
      <w:tr w14:paraId="3E67B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1E0D9D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TC-QUERY-01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7A0D84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REQ-QUERY-03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90F5D7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模糊检索图书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940785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P1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D515F8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库中有《Java编程思想》等书籍。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0FD3A6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1. 在搜索框输入“Java”。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2. 点击搜索。</w:t>
            </w:r>
          </w:p>
        </w:tc>
        <w:tc>
          <w:tcPr>
            <w:tcW w:w="213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0352DB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1. 列表展示包含“Java”的图书。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2. 页面正确显示每本书的“在馆状态”（如：在馆 2/10）。</w:t>
            </w:r>
          </w:p>
        </w:tc>
      </w:tr>
      <w:tr w14:paraId="67336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38D3FF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TC-RENEW-01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6B1797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REQ-RENEW-06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CF971A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正常续借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11F366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P1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64F247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R001 借阅 B001，未逾期，无预约。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993801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1. 找到该借阅记录，点击“续借”。</w:t>
            </w:r>
          </w:p>
        </w:tc>
        <w:tc>
          <w:tcPr>
            <w:tcW w:w="213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3D0510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1. 提示续借成功。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2. due_date 在原基础上延长 30 天。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br w:type="textWrapping"/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3. renew_count 更新为 1。</w:t>
            </w:r>
          </w:p>
        </w:tc>
      </w:tr>
      <w:tr w14:paraId="60BF6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45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CB5785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TC-RENEW-02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693526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REQ-RENEW-06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720ED2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已续借一次拒绝再次续借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CFE2DC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P2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EF0167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上述记录 renew_count 已为 1。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32F0B4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1. 再次点击“续借”。</w:t>
            </w:r>
          </w:p>
        </w:tc>
        <w:tc>
          <w:tcPr>
            <w:tcW w:w="2135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F4F830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1. 提示“每本图书仅允许续借一次”。</w:t>
            </w:r>
          </w:p>
        </w:tc>
      </w:tr>
    </w:tbl>
    <w:p w14:paraId="433A8A3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C053A6D">
      <w:pPr>
        <w:pStyle w:val="2"/>
        <w:bidi w:val="0"/>
        <w:rPr>
          <w:rFonts w:hint="default"/>
        </w:rPr>
      </w:pPr>
      <w:r>
        <w:rPr>
          <w:rFonts w:hint="default"/>
        </w:rPr>
        <w:t>6. 测试执行记录</w:t>
      </w:r>
    </w:p>
    <w:p w14:paraId="7AB8494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注：该部分在测试执行阶段填写，此处提供格式示例。</w:t>
      </w:r>
    </w:p>
    <w:tbl>
      <w:tblPr>
        <w:tblW w:w="10192" w:type="dxa"/>
        <w:tblInd w:w="-9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91"/>
        <w:gridCol w:w="1600"/>
        <w:gridCol w:w="994"/>
        <w:gridCol w:w="1918"/>
        <w:gridCol w:w="937"/>
        <w:gridCol w:w="2052"/>
      </w:tblGrid>
      <w:tr w14:paraId="3E830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69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A9377D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用例编号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ED6136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执行日期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6FB7B8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执行人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3FC8FC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实际结果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5D28AC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状态</w:t>
            </w:r>
          </w:p>
        </w:tc>
        <w:tc>
          <w:tcPr>
            <w:tcW w:w="205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107CEB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备注/关联缺陷</w:t>
            </w:r>
          </w:p>
        </w:tc>
      </w:tr>
      <w:tr w14:paraId="10142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4EA84D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TC-BORROW-01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85BE2D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2026-10-10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5CAD6D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曾悦涛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E1EDC4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预期一致，借阅成功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7A2388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Pass</w:t>
            </w:r>
          </w:p>
        </w:tc>
        <w:tc>
          <w:tcPr>
            <w:tcW w:w="205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51EF99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</w:p>
        </w:tc>
      </w:tr>
      <w:tr w14:paraId="59515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69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AB825B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...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424431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...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5B383A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...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F3FBDB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...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45F4AE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...</w:t>
            </w:r>
          </w:p>
        </w:tc>
        <w:tc>
          <w:tcPr>
            <w:tcW w:w="205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8F1B5A"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>...</w:t>
            </w:r>
          </w:p>
        </w:tc>
      </w:tr>
    </w:tbl>
    <w:p w14:paraId="050799DB">
      <w:pPr>
        <w:pStyle w:val="2"/>
        <w:bidi w:val="0"/>
        <w:rPr>
          <w:rFonts w:hint="default"/>
        </w:rPr>
      </w:pPr>
      <w:r>
        <w:rPr>
          <w:rFonts w:hint="default"/>
        </w:rPr>
        <w:t>7. 缺陷记录与缺陷复测</w:t>
      </w:r>
    </w:p>
    <w:p w14:paraId="5FB9629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宋体" w:hAnsi="宋体" w:eastAsia="黑体" w:cs="宋体"/>
          <w:b/>
          <w:bCs/>
          <w:kern w:val="0"/>
          <w:sz w:val="28"/>
          <w:szCs w:val="36"/>
          <w:lang w:val="en-US" w:eastAsia="zh-CN" w:bidi="ar"/>
        </w:rPr>
      </w:pPr>
      <w:r>
        <w:rPr>
          <w:rFonts w:hint="default" w:ascii="宋体" w:hAnsi="宋体" w:eastAsia="黑体" w:cs="宋体"/>
          <w:b/>
          <w:bCs/>
          <w:kern w:val="0"/>
          <w:sz w:val="28"/>
          <w:szCs w:val="36"/>
          <w:lang w:val="en-US" w:eastAsia="zh-CN" w:bidi="ar"/>
        </w:rPr>
        <w:t>7.1 缺陷记录示例（对应项目书中提到的 BUG-001）</w:t>
      </w:r>
    </w:p>
    <w:p w14:paraId="77D99DF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0295E7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缺陷编号： BUG-001</w:t>
      </w:r>
    </w:p>
    <w:p w14:paraId="761A392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关联用例： TC-BORROW-03 (并发借最后一本)</w:t>
      </w:r>
    </w:p>
    <w:p w14:paraId="17DF7AC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严重程度： 致命 (Critical)</w:t>
      </w:r>
    </w:p>
    <w:p w14:paraId="64E3D2E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A1BB29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258E92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缺陷描述： 两个终端同时请求借阅最后一本图书时，系统未加行锁，导致两笔请求均查询到 available=1，最终两笔借阅均成功，库存变成 -1（超借）。</w:t>
      </w:r>
    </w:p>
    <w:p w14:paraId="4DB6169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AB8E57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9F43D7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指派给： 蒋福静（组长/开发）</w:t>
      </w:r>
    </w:p>
    <w:p w14:paraId="31BC25A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1905BB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宋体" w:hAnsi="宋体" w:eastAsia="黑体" w:cs="宋体"/>
          <w:b/>
          <w:bCs/>
          <w:kern w:val="0"/>
          <w:sz w:val="28"/>
          <w:szCs w:val="36"/>
          <w:lang w:val="en-US" w:eastAsia="zh-CN" w:bidi="ar"/>
        </w:rPr>
      </w:pPr>
      <w:r>
        <w:rPr>
          <w:rFonts w:hint="default" w:ascii="宋体" w:hAnsi="宋体" w:eastAsia="黑体" w:cs="宋体"/>
          <w:b/>
          <w:bCs/>
          <w:kern w:val="0"/>
          <w:sz w:val="28"/>
          <w:szCs w:val="36"/>
          <w:lang w:val="en-US" w:eastAsia="zh-CN" w:bidi="ar"/>
        </w:rPr>
        <w:t>7.2 缺陷复测记录</w:t>
      </w:r>
    </w:p>
    <w:p w14:paraId="291C41E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88C394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修复方案： 在 BorrowServiceImpl 中查询图书库存时，使用 SELECT ... FOR UPDATE 添加排他锁。</w:t>
      </w:r>
    </w:p>
    <w:p w14:paraId="42B585B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688686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E0D8975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复测日期： 2026-10-11</w:t>
      </w:r>
    </w:p>
    <w:p w14:paraId="25FC42A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7E6194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9C968E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复测结果： 重新执行 TC-BORROW-03，两终端并发提交，终端A成功，终端B提示无库存。库存为0，记录仅1条。复测通过。</w:t>
      </w:r>
    </w:p>
    <w:p w14:paraId="1D4D086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FCDE6FE">
      <w:pPr>
        <w:pStyle w:val="2"/>
        <w:bidi w:val="0"/>
        <w:rPr>
          <w:rFonts w:hint="default"/>
        </w:rPr>
      </w:pPr>
      <w:r>
        <w:rPr>
          <w:rFonts w:hint="default"/>
        </w:rPr>
        <w:t>8. 回归测试记录</w:t>
      </w:r>
    </w:p>
    <w:p w14:paraId="531EC63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在实施 CR-001 需求变更（新增分级额度） 后，进行了如下回归测试：</w:t>
      </w:r>
    </w:p>
    <w:p w14:paraId="2E08D4C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0F25A2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全量回归 TC-BORROW-01（本科生借书）、TC-BORROW-02（本科超额度拦截），确保原有逻辑未被破坏。</w:t>
      </w:r>
    </w:p>
    <w:p w14:paraId="12FC346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D9A8C6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8B7083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执行新增用例 TC-BORROW-05、TC-BORROW-06，验证新规则生效。</w:t>
      </w:r>
    </w:p>
    <w:p w14:paraId="15E1AAA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406845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23337B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结论：核心借还链路不受影响，变更功能测试通过，允许基线升级至 V1.1。</w:t>
      </w:r>
    </w:p>
    <w:p w14:paraId="7B9F8BD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B7A4544">
      <w:pPr>
        <w:pStyle w:val="2"/>
        <w:bidi w:val="0"/>
        <w:rPr>
          <w:rFonts w:hint="default"/>
        </w:rPr>
      </w:pPr>
      <w:r>
        <w:rPr>
          <w:rFonts w:hint="default"/>
        </w:rPr>
        <w:t>9. 测试结果统计</w:t>
      </w:r>
    </w:p>
    <w:p w14:paraId="026CFD0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用例总数： 14 条</w:t>
      </w:r>
    </w:p>
    <w:p w14:paraId="79AEEA4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P0 核心用例： 6 条（通过 6 条）</w:t>
      </w:r>
    </w:p>
    <w:p w14:paraId="50D47E9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P1 重要用例： 5 条（通过 5 条）</w:t>
      </w:r>
    </w:p>
    <w:p w14:paraId="7838A1B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P2 一般用例</w:t>
      </w:r>
      <w:bookmarkStart w:id="0" w:name="_GoBack"/>
      <w:bookmarkEnd w:id="0"/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： 3 条（通过 3 条）</w:t>
      </w:r>
    </w:p>
    <w:p w14:paraId="1371B9F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整体通过率： 100%（BUG-001 修复后）</w:t>
      </w:r>
    </w:p>
    <w:p w14:paraId="460FE19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发现缺陷数： 1 个（致命 1 个，已修复并关闭）</w:t>
      </w:r>
    </w:p>
    <w:p w14:paraId="43ED258C">
      <w:pPr>
        <w:pStyle w:val="2"/>
        <w:bidi w:val="0"/>
        <w:rPr>
          <w:rFonts w:hint="default"/>
        </w:rPr>
      </w:pPr>
      <w:r>
        <w:rPr>
          <w:rFonts w:hint="default"/>
        </w:rPr>
        <w:t>10. 测试通过标准及遗留风险</w:t>
      </w:r>
    </w:p>
    <w:p w14:paraId="70DD51DD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宋体" w:hAnsi="宋体" w:eastAsia="黑体" w:cs="宋体"/>
          <w:b/>
          <w:bCs/>
          <w:kern w:val="0"/>
          <w:sz w:val="28"/>
          <w:szCs w:val="36"/>
          <w:lang w:val="en-US" w:eastAsia="zh-CN" w:bidi="ar"/>
        </w:rPr>
      </w:pPr>
      <w:r>
        <w:rPr>
          <w:rFonts w:hint="default" w:ascii="宋体" w:hAnsi="宋体" w:eastAsia="黑体" w:cs="宋体"/>
          <w:b/>
          <w:bCs/>
          <w:kern w:val="0"/>
          <w:sz w:val="28"/>
          <w:szCs w:val="36"/>
          <w:lang w:val="en-US" w:eastAsia="zh-CN" w:bidi="ar"/>
        </w:rPr>
        <w:t>10.1 测试通过标准</w:t>
      </w:r>
    </w:p>
    <w:p w14:paraId="1097D14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所有 P0/P1 级测试用例执行通过率 100%。</w:t>
      </w:r>
    </w:p>
    <w:p w14:paraId="5837F08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无遗留的致命（Critical）或严重（Major）级别的缺陷。</w:t>
      </w:r>
    </w:p>
    <w:p w14:paraId="56568F7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借书、还书核心事务在异常注入下能正确回滚，并发场景不超借。</w:t>
      </w:r>
    </w:p>
    <w:p w14:paraId="1B0D9C5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分级借阅额度（5/10/15）功能验证正确。</w:t>
      </w:r>
    </w:p>
    <w:p w14:paraId="7B70E3C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D2041A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宋体" w:hAnsi="宋体" w:eastAsia="黑体" w:cs="宋体"/>
          <w:b/>
          <w:bCs/>
          <w:kern w:val="0"/>
          <w:sz w:val="28"/>
          <w:szCs w:val="36"/>
          <w:lang w:val="en-US" w:eastAsia="zh-CN" w:bidi="ar"/>
        </w:rPr>
      </w:pPr>
      <w:r>
        <w:rPr>
          <w:rFonts w:hint="default" w:ascii="宋体" w:hAnsi="宋体" w:eastAsia="黑体" w:cs="宋体"/>
          <w:b/>
          <w:bCs/>
          <w:kern w:val="0"/>
          <w:sz w:val="28"/>
          <w:szCs w:val="36"/>
          <w:lang w:val="en-US" w:eastAsia="zh-CN" w:bidi="ar"/>
        </w:rPr>
        <w:t>10.2 遗留风险</w:t>
      </w:r>
    </w:p>
    <w:p w14:paraId="04B91F2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未测试范围风险： 当前仅针对 PC 浏览器端进行测试，未进行移动端 H5 或微信小程序的兼容性测试（如后续扩展终端需补充测试）。</w:t>
      </w:r>
    </w:p>
    <w:p w14:paraId="0E94E61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性能压力风险： 仅模拟了双终端并发借阅。未进行 5 个以上管理员同时高频操作的压测，极端高并发下（如秒杀场景）的数据库连接池是否会被耗尽存在未知风险。</w:t>
      </w:r>
    </w:p>
    <w:p w14:paraId="11E331A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  <w:t>环境差异： 测试环境为本地单机 MySQL，生产环境若采用主从架构，可能存在主从同步延迟导致的短暂状态读取不一致风险。</w:t>
      </w:r>
    </w:p>
    <w:p w14:paraId="437CC6D3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8E5B74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b w:val="0"/>
          <w:bCs w:val="0"/>
          <w:caps w:val="0"/>
          <w:color w:val="0F1115"/>
          <w:spacing w:val="0"/>
          <w:sz w:val="24"/>
          <w:szCs w:val="24"/>
          <w:shd w:val="clear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771E02"/>
    <w:rsid w:val="1377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widowControl/>
      <w:jc w:val="left"/>
      <w:outlineLvl w:val="0"/>
    </w:pPr>
    <w:rPr>
      <w:rFonts w:ascii="Times New Roman" w:hAnsi="Times New Roman" w:eastAsia="黑体" w:cs="Times New Roman"/>
      <w:b/>
      <w:color w:val="0F1115"/>
      <w:sz w:val="32"/>
      <w:shd w:val="clear" w:fill="FFFFFF"/>
    </w:rPr>
  </w:style>
  <w:style w:type="paragraph" w:styleId="4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  <w:outlineLvl w:val="1"/>
    </w:pPr>
    <w:rPr>
      <w:rFonts w:hint="eastAsia" w:ascii="宋体" w:hAnsi="宋体" w:eastAsia="黑体" w:cs="宋体"/>
      <w:b/>
      <w:bCs/>
      <w:kern w:val="0"/>
      <w:sz w:val="28"/>
      <w:szCs w:val="36"/>
      <w:lang w:bidi="ar"/>
    </w:rPr>
  </w:style>
  <w:style w:type="paragraph" w:styleId="5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8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33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2026-10-23T04:30:00Z</dcterms:created>
  <dc:creator>waves</dc:creator>
  <cp:lastModifiedBy>waves</cp:lastModifiedBy>
  <dcterms:modified xsi:type="dcterms:W3CDTF">2026-10-23T05:04:06Z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2DB56374840D44F3A581C5CD26DA118F_11</vt:lpwstr>
  </property>
  <property fmtid="{D5CDD505-2E9C-101B-9397-08002B2CF9AE}" pid="4" name="KSOTemplateDocerSaveRecord">
    <vt:lpwstr>eyJoZGlkIjoiNjc3ODVjMzM2ODEwNjExYzY4OThhZmVhOTAyZjUxNDUiLCJ1c2VySWQiOiI2MjM0NDkxOTEifQ==</vt:lpwstr>
  </property>
</Properties>
</file>