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环境及项目搭建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1.全局安装create-react-app（React脚手架的名称）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lightGray"/>
          <w:lang w:val="en-US" w:eastAsia="zh-CN"/>
        </w:rPr>
        <w:t>npm i -g create-react-app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2.初始化项目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lightGray"/>
          <w:lang w:val="en-US" w:eastAsia="zh-CN"/>
        </w:rPr>
        <w:t>create-react-app react-demo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3.启动项目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lightGray"/>
          <w:lang w:val="en-US" w:eastAsia="zh-CN"/>
        </w:rPr>
        <w:t>npm start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4.启动后页面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545455" cy="2689225"/>
            <wp:effectExtent l="0" t="0" r="444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目录及项目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Src：项目代码开发目录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Package.json 中俩个核心库：react 、react-dom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549400" cy="3479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入口文件index.js说明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770" cy="2783840"/>
            <wp:effectExtent l="0" t="0" r="1143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3.JSX基础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JSX： JavaScript XML(HTML)的缩写，表示在 JS 代码中书写 HTML 结构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作用：在React中创建HTML结构（页面UI结构）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优势：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采用类似于HTML的语法，降低学习成本，会HTML就会JSX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充分利用JS自身的可编程能力创建HTML结构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注意：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JSX并不是标准的JS语法，是JS的语法扩展，浏览器默认是不识别的，脚手架中内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置的@babel/plugin-transform-react-jsx 包，用来解析该语法。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3.1 JSX声明UI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2546350" cy="15113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3.2 JSX中使用js表达式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语法：{ js 表达式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654300" cy="5905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3.3 JSX列表渲染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实现：使用数组map方法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99050" cy="28194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注意：遍历项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需要</w:t>
      </w:r>
      <w:r>
        <w:rPr>
          <w:rFonts w:hint="eastAsia" w:ascii="微软雅黑" w:hAnsi="微软雅黑" w:eastAsia="微软雅黑" w:cs="微软雅黑"/>
          <w:sz w:val="24"/>
          <w:szCs w:val="24"/>
        </w:rPr>
        <w:t>添加 key 属性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否则会有错误警告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key在HTML结构中是看不到的，是React内部用来性能优化时使用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key在当前列表中要唯一的字符串或者数值（String/Number）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3.4 JSX条件渲染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实现：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使用if/else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三目运算符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短路运算符 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&amp;&amp;（第一个为false则终止执行）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||（第一个为true则终止执行）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使用if/else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44950" cy="21526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使用三目运算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1034415"/>
            <wp:effectExtent l="0" t="0" r="1079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使用短路运算符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73650" cy="13970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3.5 JSX样式处理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 行内样式 - style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写法一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03700" cy="11747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写法二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94200" cy="1955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 类名 - className（推荐）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3.6 JSX注意事项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JSX必须有一个根节点，如果没有根节点，可使用&lt;&gt;&lt;/&gt;（幽灵节点）替代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所有标签必须形成闭合，成对闭合或者自闭合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JSX中的语法更加贴近JS语法，属性名采用驼峰命名法class-&gt;className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JSX支持多行（换行），如果需要换行，需使用()包裹，防止bug出现</w:t>
      </w: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4.React 组件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1.函数组件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实现：使用 JS 的函数（或箭头函数）创建的组件，就叫做函数组件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51250" cy="2012950"/>
            <wp:effectExtent l="0" t="0" r="635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注意点：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1.名称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必须首字母大写</w:t>
      </w: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开头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，react根据这个来判断是组件还是普通HTML标签；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2.函数组件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必须有返回值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，表示该组件的UI结构，如果不需要渲染任何内容，则返回null；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3.使用函数名称作为组件标签名称，可以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成对出现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也可以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自闭合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；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2.类组件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实现：使用 class 创建的组件，叫做类（class）组件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48050" cy="2527300"/>
            <wp:effectExtent l="0" t="0" r="635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注意点：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类名称</w:t>
      </w: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必须以大写字母开头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;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</w:t>
      </w: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必须继承React.Component这个类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，从而使用父类中提供的方法或属性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;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</w:t>
      </w: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必须提供render方法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render方法</w:t>
      </w: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必须有返回值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，表示该组件的UI结构</w:t>
      </w: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5.事件绑定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5.1绑定事件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语法：on+事件名称= {事件处理程序}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比如：&lt;div onClick={()=&gt;{}}&gt;&lt;/div&gt;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注意点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：react事件采用驼峰命名法，比如：onMouseEnter、onFocus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00600" cy="464820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5.2获取事件对象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实现：通过事件处理程序的参数获取事件对象</w:t>
      </w:r>
      <w:r>
        <w:rPr>
          <w:rFonts w:hint="eastAsia" w:ascii="微软雅黑" w:hAnsi="微软雅黑" w:eastAsia="微软雅黑" w:cs="微软雅黑"/>
          <w:b/>
          <w:bCs/>
          <w:color w:val="0000FF"/>
          <w:sz w:val="30"/>
          <w:szCs w:val="30"/>
          <w:lang w:val="en-US" w:eastAsia="zh-CN"/>
        </w:rPr>
        <w:t>e</w:t>
      </w:r>
    </w:p>
    <w:p>
      <w:r>
        <w:drawing>
          <wp:inline distT="0" distB="0" distL="114300" distR="114300">
            <wp:extent cx="5251450" cy="2317750"/>
            <wp:effectExtent l="0" t="0" r="6350" b="635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6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组件状态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注意：函数式组件是没有自己的状态的，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仅类组件有自己的状态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6.1初始化状态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实现：通过class的实例属性state来初始化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说明：state的值是一个对象结构，表示一个组件可以有多个数据状态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6.2读取状态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实现：通过this.state来获取状态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6.3修改状态</w:t>
      </w: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实现：数据驱动视图，只要修改数据状态,页面就会自动刷新,无需手动操作dom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语法：this.setState({ 要修改的部分数据 })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setState方法作用：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修改state中的数据状态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更新UI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注意：不要直接修改state中的值，必须通过setState方法进行修改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代码示例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967990"/>
            <wp:effectExtent l="0" t="0" r="1270" b="381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7.React组件通信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7.1父子组件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父传子实现：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父组</w:t>
      </w:r>
      <w:bookmarkStart w:id="0" w:name="_GoBack"/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件提供要传递的数据 -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msg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给子组件标签添加属性值为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msg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中的数据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子组件中通过 props 接收父组件</w:t>
      </w:r>
      <w:bookmarkEnd w:id="0"/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中传过来的数据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类组件使用this.props获取props对象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函数式组件直接通过参数获取props对象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子传父实现：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父组件提供一个回调函数 - 用于接收数据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将函数作为属性的值，传给子组件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</w:t>
      </w: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子组件通过props调用 回调函数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将子组件中的数据作为参数传递给回调函数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代码示例：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父组件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68750" cy="3644900"/>
            <wp:effectExtent l="0" t="0" r="6350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子组件Son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70400" cy="3746500"/>
            <wp:effectExtent l="0" t="0" r="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子组件FSon</w:t>
      </w:r>
    </w:p>
    <w:p>
      <w:r>
        <w:drawing>
          <wp:inline distT="0" distB="0" distL="114300" distR="114300">
            <wp:extent cx="4165600" cy="3022600"/>
            <wp:effectExtent l="0" t="0" r="0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7.2 兄弟组件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思路：通过状态提升机制，利用共同的父组件实现兄弟通信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实现步骤：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将共享状态提升到最近的公共父组件中，由公共父组件管理这个状态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提供共享状态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提供操作共享状态的方法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要</w:t>
      </w: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接收数据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状态的子组件通过 props 接收数据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要</w:t>
      </w: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传递数据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状态的子组件通过props接收方法，调用方法传递数据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7.3跨组件通信Context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思路：若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采取的方式就是一层一层的props往下传，显然很繁琐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；所以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Context 提供了一个无需为每层组件手动添加 props，就能在组件树间进行数据传递的方法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实现步骤：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创建Context对象 导出 Provider 和 Consumer对象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08400" cy="393700"/>
            <wp:effectExtent l="0" t="0" r="0" b="0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使用Provider包裹根组件提供数据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40200" cy="2705100"/>
            <wp:effectExtent l="0" t="0" r="0" b="0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需要用到数据的组件使用Consumer包裹获取数据</w:t>
      </w:r>
    </w:p>
    <w:p>
      <w:pPr>
        <w:numPr>
          <w:numId w:val="0"/>
        </w:numPr>
        <w:rPr>
          <w:rFonts w:hint="eastAsia" w:ascii="微软雅黑" w:hAnsi="微软雅黑" w:cs="微软雅黑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62350" cy="1581150"/>
            <wp:effectExtent l="0" t="0" r="6350" b="6350"/>
            <wp:docPr id="3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8.React生命周期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8.1挂载阶段</w:t>
      </w:r>
    </w:p>
    <w:tbl>
      <w:tblPr>
        <w:tblW w:w="96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3067"/>
        <w:gridCol w:w="37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  <w:tblHeader/>
        </w:trPr>
        <w:tc>
          <w:tcPr>
            <w:tcW w:w="2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C2C2C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C2C2C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钩子函数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C2C2C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C2C2C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触发时机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C2C2C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C2C2C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8" w:hRule="atLeast"/>
        </w:trPr>
        <w:tc>
          <w:tcPr>
            <w:tcW w:w="2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constructor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创建组件时，最先执行，初始化的时候只执行一次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1.初始化state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leftChars="0" w:right="0" w:rightChars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2.创建 Ref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leftChars="0" w:right="0" w:rightChars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3.使用bind解决this指向问题等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5" w:hRule="atLeast"/>
        </w:trPr>
        <w:tc>
          <w:tcPr>
            <w:tcW w:w="2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render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每次组件渲染都会触发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渲染UI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（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注意： 不能在里面调用setState()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6" w:hRule="atLeast"/>
        </w:trPr>
        <w:tc>
          <w:tcPr>
            <w:tcW w:w="2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componentDidMount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组件挂载（完成DOM渲染）后执行，初始化的时候执行一次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发送网络请求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2.DOM操作</w:t>
            </w:r>
          </w:p>
        </w:tc>
      </w:tr>
    </w:tbl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8.2更新阶段</w:t>
      </w:r>
    </w:p>
    <w:tbl>
      <w:tblPr>
        <w:tblW w:w="96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0"/>
        <w:gridCol w:w="2361"/>
        <w:gridCol w:w="44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9" w:hRule="atLeast"/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C2C2C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C2C2C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钩子函数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C2C2C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C2C2C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触发时机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C2C2C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C2C2C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render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每次组件渲染都会触发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渲染UI（与 挂载阶段 是同一个render）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componentDidUpdate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组件更新后（DOM渲染完毕）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DOM操作，可以获取到更新后的DO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M内容，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不要直接调用setState</w:t>
            </w:r>
          </w:p>
        </w:tc>
      </w:tr>
    </w:tbl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8.3卸载阶段</w:t>
      </w:r>
    </w:p>
    <w:tbl>
      <w:tblPr>
        <w:tblW w:w="97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31"/>
        <w:gridCol w:w="2945"/>
        <w:gridCol w:w="37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C2C2C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C2C2C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钩子函数</w:t>
            </w:r>
          </w:p>
        </w:tc>
        <w:tc>
          <w:tcPr>
            <w:tcW w:w="2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C2C2C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C2C2C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触发时机</w:t>
            </w:r>
          </w:p>
        </w:tc>
        <w:tc>
          <w:tcPr>
            <w:tcW w:w="3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C2C2C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C2C2C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componentWillUnmount</w:t>
            </w:r>
          </w:p>
        </w:tc>
        <w:tc>
          <w:tcPr>
            <w:tcW w:w="2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组件卸载(从页面中消失）</w:t>
            </w:r>
          </w:p>
        </w:tc>
        <w:tc>
          <w:tcPr>
            <w:tcW w:w="3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2C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执行清理工作（如:清理定时器等）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9.Hooks基础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说明：一套能够使函数组件更强大，更灵活的“钩子”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注意点：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有hooks后，为兼容老版本，类组件并没有被移除，俩者都可以使用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有hooks后，函数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组件不再是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无状态组件，因为hooks为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它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提供了状态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hooks只能在函数组件中使用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9.1 UseState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作用：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useState为函数组件提供状态（state）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t>参数：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状态初始值比如,传入 0 表示该状态的初始值为 0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t>返回值：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包含两个值：1 状态值（state） 2 修改该状态的函数（setState）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基础使用：</w:t>
      </w:r>
    </w:p>
    <w:p>
      <w:pPr>
        <w:numPr>
          <w:ilvl w:val="0"/>
          <w:numId w:val="11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导入 useState 函数</w:t>
      </w:r>
    </w:p>
    <w:p>
      <w:pPr>
        <w:numPr>
          <w:ilvl w:val="0"/>
          <w:numId w:val="10"/>
        </w:numPr>
        <w:ind w:left="42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调用 useState 函数，并传入状态的初始值</w:t>
      </w:r>
    </w:p>
    <w:p>
      <w:pPr>
        <w:numPr>
          <w:ilvl w:val="0"/>
          <w:numId w:val="10"/>
        </w:numPr>
        <w:ind w:left="42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从useState函数的返回值中，拿到状态和修改状态的方法</w:t>
      </w:r>
    </w:p>
    <w:p>
      <w:pPr>
        <w:numPr>
          <w:ilvl w:val="0"/>
          <w:numId w:val="10"/>
        </w:numPr>
        <w:ind w:left="42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在JSX中展示状态</w:t>
      </w:r>
    </w:p>
    <w:p>
      <w:pPr>
        <w:numPr>
          <w:ilvl w:val="0"/>
          <w:numId w:val="10"/>
        </w:numPr>
        <w:ind w:left="42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调用修改状态的方法更新状态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状态的读取和修改：</w:t>
      </w:r>
    </w:p>
    <w:p>
      <w:pPr>
        <w:numPr>
          <w:ilvl w:val="0"/>
          <w:numId w:val="12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setState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是一个函数，参数表示最新的状态值</w:t>
      </w:r>
    </w:p>
    <w:p>
      <w:pPr>
        <w:numPr>
          <w:ilvl w:val="0"/>
          <w:numId w:val="12"/>
        </w:numPr>
        <w:ind w:left="42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调用该函数后，将使用新值替换旧值</w:t>
      </w:r>
    </w:p>
    <w:p>
      <w:pPr>
        <w:numPr>
          <w:ilvl w:val="0"/>
          <w:numId w:val="12"/>
        </w:numPr>
        <w:ind w:left="42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修改状态后，由于状态发生变化，会引起视图变化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代码示例：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2079625"/>
            <wp:effectExtent l="0" t="0" r="1905" b="3175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执行过程：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组件第一次渲染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从头开始执行该组件中的代码逻辑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调用 useState(0) 将传入的参数作为状态初始值，即：0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渲染组件，此时，获取到的状态 count 值为： 0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组件第二次渲染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点击按钮，调用 setCount(count + 1) 修改状态，因为状态发生改变，所以，该组件会重新渲染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组件重新渲染时，会再次执行该组件中的代码逻辑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再次调用 useState(0)，此时 React 内部会拿到最新的状态值而非初始值，比如，该案例中最新的状态值为 1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再次渲染组件，此时，获取到的状态 count 值为：1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UseEffect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实现步骤</w:t>
      </w:r>
    </w:p>
    <w:p>
      <w:pPr>
        <w:numPr>
          <w:ilvl w:val="0"/>
          <w:numId w:val="14"/>
        </w:numPr>
        <w:spacing w:line="240" w:lineRule="auto"/>
        <w:ind w:left="845" w:leftChars="0" w:hanging="425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导入 useEffect 函数</w:t>
      </w:r>
    </w:p>
    <w:p>
      <w:pPr>
        <w:numPr>
          <w:ilvl w:val="0"/>
          <w:numId w:val="14"/>
        </w:numPr>
        <w:spacing w:line="240" w:lineRule="auto"/>
        <w:ind w:left="845" w:leftChars="0" w:hanging="425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调用 useEffect 函数，并传入回调函数</w:t>
      </w:r>
    </w:p>
    <w:p>
      <w:pPr>
        <w:numPr>
          <w:ilvl w:val="0"/>
          <w:numId w:val="14"/>
        </w:numPr>
        <w:spacing w:line="240" w:lineRule="auto"/>
        <w:ind w:left="845" w:leftChars="0" w:hanging="425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在回调函数中编写副作用处理（dom操作）</w:t>
      </w:r>
    </w:p>
    <w:p>
      <w:pPr>
        <w:numPr>
          <w:ilvl w:val="0"/>
          <w:numId w:val="14"/>
        </w:numPr>
        <w:spacing w:line="240" w:lineRule="auto"/>
        <w:ind w:left="845" w:leftChars="0" w:hanging="425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修改数据状态</w:t>
      </w:r>
    </w:p>
    <w:p>
      <w:pPr>
        <w:numPr>
          <w:ilvl w:val="0"/>
          <w:numId w:val="14"/>
        </w:numPr>
        <w:spacing w:line="240" w:lineRule="auto"/>
        <w:ind w:left="845" w:leftChars="0" w:hanging="425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检测副作用是否生效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418715"/>
            <wp:effectExtent l="0" t="0" r="10795" b="6985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依赖项（可控制执行时机）</w:t>
      </w:r>
    </w:p>
    <w:p>
      <w:pPr>
        <w:numPr>
          <w:ilvl w:val="0"/>
          <w:numId w:val="1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不添加依赖项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组件初始渲染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组件更新都会重新执行（不管是哪个状态引起的组件更新）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82850" cy="647700"/>
            <wp:effectExtent l="0" t="0" r="635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添加空数组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组件只在首次渲染时执行一次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95550" cy="711200"/>
            <wp:effectExtent l="0" t="0" r="6350" b="0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添加特定依赖项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副作用函数在首次渲染时执行，在依赖项发生变化时重新执行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71750" cy="838200"/>
            <wp:effectExtent l="0" t="0" r="6350" b="0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useEffect </w:t>
      </w: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回调函数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中</w:t>
      </w: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用到的数据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（比如，count）就是依赖数据，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须</w:t>
      </w: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出现在依赖项数组中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若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不添加依赖项就会有bug出现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9.3 UseRef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场景：在函数组件中获取真实的dom元素对象或者是组件对象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实现步骤：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导入useRef函数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执行useRef函数并传入null，返回值为一个对象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内部有一个current属性存放拿到的dom对象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组件实例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通过ref 绑定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要获取的元素或者组件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00450" cy="2406650"/>
            <wp:effectExtent l="0" t="0" r="6350" b="635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函数组件由于没有实例，不能使用ref获取，如果想获取组件实例，必须是类组件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872BD8"/>
    <w:multiLevelType w:val="singleLevel"/>
    <w:tmpl w:val="87872B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FA742B0"/>
    <w:multiLevelType w:val="singleLevel"/>
    <w:tmpl w:val="8FA742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A274E19"/>
    <w:multiLevelType w:val="singleLevel"/>
    <w:tmpl w:val="BA274E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BA96A819"/>
    <w:multiLevelType w:val="singleLevel"/>
    <w:tmpl w:val="BA96A81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9C9AF6D"/>
    <w:multiLevelType w:val="singleLevel"/>
    <w:tmpl w:val="C9C9AF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D49FEF8"/>
    <w:multiLevelType w:val="singleLevel"/>
    <w:tmpl w:val="CD49FEF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DE2B5A5"/>
    <w:multiLevelType w:val="singleLevel"/>
    <w:tmpl w:val="CDE2B5A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>
    <w:nsid w:val="D4B3B21E"/>
    <w:multiLevelType w:val="singleLevel"/>
    <w:tmpl w:val="D4B3B21E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DE63C858"/>
    <w:multiLevelType w:val="singleLevel"/>
    <w:tmpl w:val="DE63C85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F3D10F4F"/>
    <w:multiLevelType w:val="multilevel"/>
    <w:tmpl w:val="F3D10F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0">
    <w:nsid w:val="FE7FB1F8"/>
    <w:multiLevelType w:val="singleLevel"/>
    <w:tmpl w:val="FE7FB1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1643E912"/>
    <w:multiLevelType w:val="singleLevel"/>
    <w:tmpl w:val="1643E9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2">
    <w:nsid w:val="1C6FF53A"/>
    <w:multiLevelType w:val="singleLevel"/>
    <w:tmpl w:val="1C6FF5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32488B78"/>
    <w:multiLevelType w:val="singleLevel"/>
    <w:tmpl w:val="32488B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386DFA16"/>
    <w:multiLevelType w:val="singleLevel"/>
    <w:tmpl w:val="386DFA1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5">
    <w:nsid w:val="3CEE9169"/>
    <w:multiLevelType w:val="singleLevel"/>
    <w:tmpl w:val="3CEE91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6">
    <w:nsid w:val="56954FAD"/>
    <w:multiLevelType w:val="singleLevel"/>
    <w:tmpl w:val="56954FAD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7">
    <w:nsid w:val="5FF35B53"/>
    <w:multiLevelType w:val="singleLevel"/>
    <w:tmpl w:val="5FF35B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8">
    <w:nsid w:val="68FEAC55"/>
    <w:multiLevelType w:val="multilevel"/>
    <w:tmpl w:val="68FEAC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17"/>
  </w:num>
  <w:num w:numId="3">
    <w:abstractNumId w:val="9"/>
  </w:num>
  <w:num w:numId="4">
    <w:abstractNumId w:val="7"/>
  </w:num>
  <w:num w:numId="5">
    <w:abstractNumId w:val="18"/>
  </w:num>
  <w:num w:numId="6">
    <w:abstractNumId w:val="8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3"/>
  </w:num>
  <w:num w:numId="12">
    <w:abstractNumId w:val="16"/>
  </w:num>
  <w:num w:numId="13">
    <w:abstractNumId w:val="15"/>
  </w:num>
  <w:num w:numId="14">
    <w:abstractNumId w:val="6"/>
  </w:num>
  <w:num w:numId="15">
    <w:abstractNumId w:val="0"/>
  </w:num>
  <w:num w:numId="16">
    <w:abstractNumId w:val="4"/>
  </w:num>
  <w:num w:numId="17">
    <w:abstractNumId w:val="10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710A"/>
    <w:rsid w:val="003F417C"/>
    <w:rsid w:val="010A7E8D"/>
    <w:rsid w:val="02DE3C97"/>
    <w:rsid w:val="050562D5"/>
    <w:rsid w:val="05697474"/>
    <w:rsid w:val="059E79A5"/>
    <w:rsid w:val="089F6FB8"/>
    <w:rsid w:val="09376339"/>
    <w:rsid w:val="09410956"/>
    <w:rsid w:val="0A1C3517"/>
    <w:rsid w:val="0B8A2AEF"/>
    <w:rsid w:val="0D342FDA"/>
    <w:rsid w:val="0F35094A"/>
    <w:rsid w:val="10DD6E6A"/>
    <w:rsid w:val="10EA0CD8"/>
    <w:rsid w:val="11551C6A"/>
    <w:rsid w:val="1276521C"/>
    <w:rsid w:val="135C0030"/>
    <w:rsid w:val="142B0848"/>
    <w:rsid w:val="14D72DA7"/>
    <w:rsid w:val="14E32ED1"/>
    <w:rsid w:val="15734371"/>
    <w:rsid w:val="15834BAA"/>
    <w:rsid w:val="15CF23B7"/>
    <w:rsid w:val="16B73C96"/>
    <w:rsid w:val="175B3FD4"/>
    <w:rsid w:val="17C156E7"/>
    <w:rsid w:val="18761198"/>
    <w:rsid w:val="18CA658F"/>
    <w:rsid w:val="1D03643B"/>
    <w:rsid w:val="1D867301"/>
    <w:rsid w:val="1E591D1B"/>
    <w:rsid w:val="1EA53100"/>
    <w:rsid w:val="207812B9"/>
    <w:rsid w:val="215238B8"/>
    <w:rsid w:val="221E05F7"/>
    <w:rsid w:val="23655991"/>
    <w:rsid w:val="25A21578"/>
    <w:rsid w:val="262F2952"/>
    <w:rsid w:val="26C321B4"/>
    <w:rsid w:val="27FE6FDD"/>
    <w:rsid w:val="28164755"/>
    <w:rsid w:val="2A586F2B"/>
    <w:rsid w:val="2B51698E"/>
    <w:rsid w:val="2BA01C05"/>
    <w:rsid w:val="2C2E04E6"/>
    <w:rsid w:val="2D6E27DC"/>
    <w:rsid w:val="2FA000B8"/>
    <w:rsid w:val="30991E4C"/>
    <w:rsid w:val="31450434"/>
    <w:rsid w:val="353F30B2"/>
    <w:rsid w:val="366B30F5"/>
    <w:rsid w:val="36AE7CAF"/>
    <w:rsid w:val="36BF77B4"/>
    <w:rsid w:val="3C1D1CBF"/>
    <w:rsid w:val="3F51453B"/>
    <w:rsid w:val="402F396B"/>
    <w:rsid w:val="40AF10F4"/>
    <w:rsid w:val="40E37FE4"/>
    <w:rsid w:val="4216154E"/>
    <w:rsid w:val="43716619"/>
    <w:rsid w:val="43A1406D"/>
    <w:rsid w:val="46427D6C"/>
    <w:rsid w:val="48911033"/>
    <w:rsid w:val="48DC0D48"/>
    <w:rsid w:val="49A13117"/>
    <w:rsid w:val="4A467C72"/>
    <w:rsid w:val="4B885FA4"/>
    <w:rsid w:val="4E0D12D9"/>
    <w:rsid w:val="4F1309F4"/>
    <w:rsid w:val="4F1C3B57"/>
    <w:rsid w:val="50DA6ABD"/>
    <w:rsid w:val="51C40308"/>
    <w:rsid w:val="52834BB8"/>
    <w:rsid w:val="5470101A"/>
    <w:rsid w:val="57614FC3"/>
    <w:rsid w:val="58C3434A"/>
    <w:rsid w:val="5F3A656F"/>
    <w:rsid w:val="603F4973"/>
    <w:rsid w:val="60C8207F"/>
    <w:rsid w:val="61092FFD"/>
    <w:rsid w:val="610A1577"/>
    <w:rsid w:val="62D71BC8"/>
    <w:rsid w:val="65BD1A86"/>
    <w:rsid w:val="66013708"/>
    <w:rsid w:val="699B4C9D"/>
    <w:rsid w:val="69F70ECA"/>
    <w:rsid w:val="6A4B50B0"/>
    <w:rsid w:val="6A5B7A7C"/>
    <w:rsid w:val="6AD67DC0"/>
    <w:rsid w:val="6CEE7196"/>
    <w:rsid w:val="6EA878F9"/>
    <w:rsid w:val="6F133D10"/>
    <w:rsid w:val="70D00087"/>
    <w:rsid w:val="71CC2BAA"/>
    <w:rsid w:val="72720E92"/>
    <w:rsid w:val="72781381"/>
    <w:rsid w:val="73632BBC"/>
    <w:rsid w:val="74C83AAD"/>
    <w:rsid w:val="7532095F"/>
    <w:rsid w:val="77C34A2A"/>
    <w:rsid w:val="797322BE"/>
    <w:rsid w:val="7AA977A4"/>
    <w:rsid w:val="7C3C38D3"/>
    <w:rsid w:val="7C3E228A"/>
    <w:rsid w:val="7C7A7259"/>
    <w:rsid w:val="7D8A26A2"/>
    <w:rsid w:val="7DE5202A"/>
    <w:rsid w:val="7E6F2B8A"/>
    <w:rsid w:val="7F5E47DB"/>
    <w:rsid w:val="7F681BDB"/>
    <w:rsid w:val="7F76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Office_11.1.0.11544_F1E327BC-269C-435d-A152-05C5408002CA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2022-09-16T08:23:00Z</dcterms:created>
  <dc:creator>jj</dc:creator>
  <cp:lastModifiedBy>丑妞儿</cp:lastModifiedBy>
  <dcterms:modified xsi:type="dcterms:W3CDTF">2022-09-19T10:03:50Z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2052-11.1.0.11544</vt:lpwstr>
  </property>
  <property fmtid="{D5CDD505-2E9C-101B-9397-08002B2CF9AE}" pid="3" name="ICV">
    <vt:lpwstr>A83F2FAECA924A63951CDD2E91329D9D</vt:lpwstr>
  </property>
</Properties>
</file>