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9"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4"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5"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6"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7"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window.onload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editor.onkeyup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(args.ctrlKey &amp;&amp; args.key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editor.innerText;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21"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CodeMirror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keyMap: </w:t>
      </w:r>
      <w:r>
        <w:rPr>
          <w:rFonts w:ascii="Consolas" w:hAnsi="Consolas" w:cs="Consolas"/>
          <w:color w:val="A31515"/>
          <w:sz w:val="19"/>
          <w:szCs w:val="19"/>
          <w:highlight w:val="white"/>
        </w:rPr>
        <w:t>"html_editor"</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F3B78" w:rsidP="00C14D25">
      <w:pPr>
        <w:ind w:left="720"/>
      </w:pPr>
      <w:r>
        <w:rPr>
          <w:noProof/>
        </w:rPr>
        <w:lastRenderedPageBreak/>
        <w:drawing>
          <wp:inline distT="0" distB="0" distL="0" distR="0" wp14:anchorId="58765F70" wp14:editId="1862D6EB">
            <wp:extent cx="5943600" cy="385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56355"/>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6"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000" cy="3048000"/>
                    </a:xfrm>
                    <a:prstGeom prst="rect">
                      <a:avLst/>
                    </a:prstGeom>
                  </pic:spPr>
                </pic:pic>
              </a:graphicData>
            </a:graphic>
          </wp:inline>
        </w:drawing>
      </w:r>
    </w:p>
    <w:p w:rsidR="00631C86" w:rsidRDefault="00631C86" w:rsidP="00653C69">
      <w:pPr>
        <w:ind w:left="720"/>
      </w:pPr>
      <w:r>
        <w:lastRenderedPageBreak/>
        <w:t>In the rest of procexp we can see additional interesting details, including the relationship of its parent process tree:</w:t>
      </w:r>
    </w:p>
    <w:p w:rsidR="00631C86" w:rsidRDefault="00683909" w:rsidP="00653C69">
      <w:pPr>
        <w:ind w:left="720"/>
      </w:pPr>
      <w:r>
        <w:rPr>
          <w:noProof/>
        </w:rPr>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6"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workaround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&gt; CopyToMemoryStream(</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Private awaitable async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CopyToMemoryStream(file))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.Empty;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Zip.Zip.open(file)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(file.fileType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Zip.Zip.readFirstFile(file).done(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Zip.Zip.</w:t>
      </w:r>
      <w:r w:rsidR="00990561">
        <w:rPr>
          <w:highlight w:val="white"/>
        </w:rPr>
        <w:t>readFirstFile</w:t>
      </w:r>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r w:rsidR="009A71DC">
        <w:rPr>
          <w:highlight w:val="white"/>
        </w:rPr>
        <w:t xml:space="preserve">readFirstFileInternal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AD1F46" w:rsidP="004322C3">
      <w:pPr>
        <w:pStyle w:val="Heading2"/>
        <w:rPr>
          <w:highlight w:val="white"/>
        </w:rPr>
      </w:pPr>
      <w:r>
        <w:rPr>
          <w:highlight w:val="white"/>
        </w:rPr>
        <w:lastRenderedPageBreak/>
        <w:t>Integrating the Windows Search experience</w:t>
      </w:r>
    </w:p>
    <w:p w:rsidR="00EF2120" w:rsidRDefault="002A25EA" w:rsidP="00736F78">
      <w:pPr>
        <w:rPr>
          <w:highlight w:val="white"/>
        </w:rPr>
      </w:pPr>
      <w:r>
        <w:rPr>
          <w:highlight w:val="white"/>
        </w:rPr>
        <w:t>I</w:t>
      </w:r>
      <w:r w:rsidR="00EF2120">
        <w:rPr>
          <w:highlight w:val="white"/>
        </w:rPr>
        <w:t xml:space="preserve">ntegrating into Windows </w:t>
      </w:r>
      <w:r w:rsidR="00F744DC">
        <w:rPr>
          <w:highlight w:val="white"/>
        </w:rPr>
        <w:t xml:space="preserve">often involves </w:t>
      </w:r>
      <w:r w:rsidR="00EF2120">
        <w:rPr>
          <w:highlight w:val="white"/>
        </w:rPr>
        <w:t xml:space="preserve">adding support for one or more contracts. </w:t>
      </w:r>
      <w:r w:rsidR="00F13B21">
        <w:rPr>
          <w:highlight w:val="white"/>
        </w:rPr>
        <w:t xml:space="preserve">One of the </w:t>
      </w:r>
      <w:r w:rsidR="0022683E">
        <w:rPr>
          <w:highlight w:val="white"/>
        </w:rPr>
        <w:t xml:space="preserve">most </w:t>
      </w:r>
      <w:r w:rsidR="006D5985">
        <w:rPr>
          <w:highlight w:val="white"/>
        </w:rPr>
        <w:t xml:space="preserve">prominent </w:t>
      </w:r>
      <w:r w:rsidR="00F13B21">
        <w:rPr>
          <w:highlight w:val="white"/>
        </w:rPr>
        <w:t xml:space="preserve">new features of Windows 8 is the Search contract. </w:t>
      </w:r>
      <w:r w:rsidR="001642A7">
        <w:rPr>
          <w:highlight w:val="white"/>
        </w:rPr>
        <w:t>It gives c</w:t>
      </w:r>
      <w:r w:rsidR="005F3E52">
        <w:rPr>
          <w:highlight w:val="white"/>
        </w:rPr>
        <w:t xml:space="preserve">ustomers a consistent experience searching for content </w:t>
      </w:r>
      <w:r w:rsidR="00926F7C">
        <w:rPr>
          <w:highlight w:val="white"/>
        </w:rPr>
        <w:t xml:space="preserve">via the </w:t>
      </w:r>
      <w:r w:rsidR="00312128">
        <w:rPr>
          <w:highlight w:val="white"/>
        </w:rPr>
        <w:t>Search charm.</w:t>
      </w:r>
      <w:r w:rsidR="006B72E1">
        <w:rPr>
          <w:highlight w:val="white"/>
        </w:rPr>
        <w:t xml:space="preserve"> </w:t>
      </w:r>
      <w:r w:rsidR="00FE6483">
        <w:rPr>
          <w:highlight w:val="white"/>
        </w:rPr>
        <w:t xml:space="preserve">Not only can you handle what the user types into the search box, you can also provide hints </w:t>
      </w:r>
      <w:r w:rsidR="00FB78C3">
        <w:rPr>
          <w:highlight w:val="white"/>
        </w:rPr>
        <w:t xml:space="preserve">for what to search for as well. </w:t>
      </w:r>
      <w:r w:rsidR="00E713BE">
        <w:rPr>
          <w:highlight w:val="white"/>
        </w:rPr>
        <w:t>In this part of the app, we’ll see how we can integrate this into our app.</w:t>
      </w:r>
    </w:p>
    <w:p w:rsidR="00856EED" w:rsidRDefault="00B46D00" w:rsidP="00736F78">
      <w:pPr>
        <w:rPr>
          <w:highlight w:val="white"/>
        </w:rPr>
      </w:pPr>
      <w:r>
        <w:rPr>
          <w:highlight w:val="white"/>
        </w:rPr>
        <w:t xml:space="preserve">We’ve gotten consistent </w:t>
      </w:r>
      <w:r w:rsidR="00756064">
        <w:rPr>
          <w:highlight w:val="white"/>
        </w:rPr>
        <w:t>feedback from developers that one of the first places that they turn to for help are t</w:t>
      </w:r>
      <w:r w:rsidR="0094100B">
        <w:rPr>
          <w:highlight w:val="white"/>
        </w:rPr>
        <w:t xml:space="preserve">he Windows Metro style samples on the </w:t>
      </w:r>
      <w:hyperlink r:id="rId47" w:history="1">
        <w:r w:rsidR="0094100B" w:rsidRPr="0094100B">
          <w:rPr>
            <w:rStyle w:val="Hyperlink"/>
            <w:highlight w:val="white"/>
          </w:rPr>
          <w:t>Windows Developer Center</w:t>
        </w:r>
      </w:hyperlink>
      <w:r w:rsidR="0094100B">
        <w:rPr>
          <w:highlight w:val="white"/>
        </w:rPr>
        <w:t>.</w:t>
      </w:r>
      <w:r w:rsidR="002645A8">
        <w:rPr>
          <w:highlight w:val="white"/>
        </w:rPr>
        <w:t xml:space="preserve"> </w:t>
      </w:r>
    </w:p>
    <w:p w:rsidR="00F423B4" w:rsidRPr="001A2A65" w:rsidRDefault="00F423B4" w:rsidP="001A2A65">
      <w:pPr>
        <w:pStyle w:val="ListParagraph"/>
        <w:numPr>
          <w:ilvl w:val="0"/>
          <w:numId w:val="7"/>
        </w:numPr>
        <w:rPr>
          <w:highlight w:val="white"/>
        </w:rPr>
      </w:pPr>
      <w:r>
        <w:rPr>
          <w:highlight w:val="white"/>
        </w:rPr>
        <w:t xml:space="preserve">Got to </w:t>
      </w:r>
      <w:hyperlink r:id="rId48" w:history="1">
        <w:r w:rsidR="00E11CDD" w:rsidRPr="000A3D1B">
          <w:rPr>
            <w:rStyle w:val="Hyperlink"/>
            <w:highlight w:val="white"/>
          </w:rPr>
          <w:t>http://dev.windows.com</w:t>
        </w:r>
      </w:hyperlink>
      <w:r w:rsidR="00E11CDD">
        <w:rPr>
          <w:highlight w:val="white"/>
        </w:rPr>
        <w:t xml:space="preserve"> and click on Metro style apps. </w:t>
      </w:r>
      <w:r w:rsidR="00B26D97">
        <w:rPr>
          <w:highlight w:val="white"/>
        </w:rPr>
        <w:t>You ca</w:t>
      </w:r>
      <w:r w:rsidR="001A2A65">
        <w:rPr>
          <w:highlight w:val="white"/>
        </w:rPr>
        <w:t>n search for the Search sample:</w:t>
      </w:r>
    </w:p>
    <w:p w:rsidR="00800DA2" w:rsidRPr="00800DA2" w:rsidRDefault="00707BCE" w:rsidP="005A1288">
      <w:pPr>
        <w:ind w:left="720"/>
        <w:rPr>
          <w:highlight w:val="white"/>
        </w:rPr>
      </w:pPr>
      <w:r>
        <w:rPr>
          <w:noProof/>
        </w:rPr>
        <w:drawing>
          <wp:inline distT="0" distB="0" distL="0" distR="0" wp14:anchorId="53CA8117" wp14:editId="6505BA86">
            <wp:extent cx="5943600" cy="449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99610"/>
                    </a:xfrm>
                    <a:prstGeom prst="rect">
                      <a:avLst/>
                    </a:prstGeom>
                  </pic:spPr>
                </pic:pic>
              </a:graphicData>
            </a:graphic>
          </wp:inline>
        </w:drawing>
      </w:r>
    </w:p>
    <w:p w:rsidR="00F423B4" w:rsidRDefault="00420CE8" w:rsidP="00DA3D8A">
      <w:pPr>
        <w:pStyle w:val="ListParagraph"/>
        <w:numPr>
          <w:ilvl w:val="0"/>
          <w:numId w:val="7"/>
        </w:numPr>
        <w:rPr>
          <w:highlight w:val="white"/>
        </w:rPr>
      </w:pPr>
      <w:r>
        <w:rPr>
          <w:highlight w:val="white"/>
        </w:rPr>
        <w:t>Download the Javascript code for the Se</w:t>
      </w:r>
      <w:r w:rsidR="007E7F1C">
        <w:rPr>
          <w:highlight w:val="white"/>
        </w:rPr>
        <w:t>arch app contract sample a</w:t>
      </w:r>
      <w:r w:rsidR="00020074">
        <w:rPr>
          <w:highlight w:val="white"/>
        </w:rPr>
        <w:t>nd open it up in Visual Studio and run via F5:</w:t>
      </w:r>
    </w:p>
    <w:p w:rsidR="00020074" w:rsidRPr="00720333" w:rsidRDefault="00BC09E2" w:rsidP="00D906B2">
      <w:pPr>
        <w:rPr>
          <w:highlight w:val="white"/>
        </w:rPr>
      </w:pPr>
      <w:r>
        <w:rPr>
          <w:noProof/>
        </w:rPr>
        <w:lastRenderedPageBreak/>
        <w:drawing>
          <wp:inline distT="0" distB="0" distL="0" distR="0" wp14:anchorId="0FC33EEF" wp14:editId="79617B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DA3D8A" w:rsidRDefault="00CD7459" w:rsidP="00DA3D8A">
      <w:pPr>
        <w:pStyle w:val="ListParagraph"/>
        <w:numPr>
          <w:ilvl w:val="0"/>
          <w:numId w:val="7"/>
        </w:numPr>
        <w:rPr>
          <w:highlight w:val="white"/>
        </w:rPr>
      </w:pPr>
      <w:r>
        <w:rPr>
          <w:highlight w:val="white"/>
        </w:rPr>
        <w:t xml:space="preserve">The highlighted scenario (5) is the one that we are interested in: Suggestions from Open Search. </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482A5E" w:rsidRDefault="00482A5E" w:rsidP="00482A5E">
      <w:pPr>
        <w:pStyle w:val="ListParagraph"/>
        <w:numPr>
          <w:ilvl w:val="0"/>
          <w:numId w:val="7"/>
        </w:numPr>
        <w:rPr>
          <w:highlight w:val="white"/>
        </w:rPr>
      </w:pPr>
      <w:r>
        <w:rPr>
          <w:highlight w:val="white"/>
        </w:rPr>
        <w:t>Open up the code for Scenario 5 – it’s under js\scenario5.js</w:t>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52"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lastRenderedPageBreak/>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Default="0038199D" w:rsidP="0038199D">
      <w:pPr>
        <w:pStyle w:val="ListParagraph"/>
        <w:numPr>
          <w:ilvl w:val="0"/>
          <w:numId w:val="7"/>
        </w:numPr>
        <w:rPr>
          <w:highlight w:val="white"/>
        </w:rPr>
      </w:pPr>
      <w:r>
        <w:rPr>
          <w:highlight w:val="white"/>
        </w:rPr>
        <w:t xml:space="preserve">The final step in our app is adding the code that will retrieve a page from Wikipedia based on the search suggestion that was provided to the user. This lets us retrieve an article quickly without having to implement a full search results UI (that exercise is left to the reader </w:t>
      </w:r>
      <w:r w:rsidRPr="0038199D">
        <w:rPr>
          <w:highlight w:val="white"/>
        </w:rPr>
        <w:sym w:font="Wingdings" w:char="F04A"/>
      </w:r>
      <w:r>
        <w:rPr>
          <w:highlight w:val="white"/>
        </w:rPr>
        <w:t>).</w:t>
      </w:r>
      <w:r w:rsidR="00315903">
        <w:rPr>
          <w:highlight w:val="white"/>
        </w:rPr>
        <w:t xml:space="preserve"> We’ll replace the existing code in </w:t>
      </w:r>
      <w:r w:rsidR="00315903" w:rsidRPr="00C12125">
        <w:rPr>
          <w:b/>
          <w:highlight w:val="white"/>
        </w:rPr>
        <w:t>app.activate</w:t>
      </w:r>
      <w:r w:rsidR="00315903">
        <w:rPr>
          <w:highlight w:val="white"/>
        </w:rPr>
        <w:t xml:space="preserve"> with code that uses the </w:t>
      </w:r>
      <w:r w:rsidR="00315903" w:rsidRPr="00C12125">
        <w:rPr>
          <w:b/>
          <w:highlight w:val="white"/>
        </w:rPr>
        <w:t>WinJS.xhr</w:t>
      </w:r>
      <w:r w:rsidR="00315903">
        <w:rPr>
          <w:highlight w:val="white"/>
        </w:rPr>
        <w:t xml:space="preserve"> object to retrieve </w:t>
      </w:r>
      <w:r w:rsidR="00315903">
        <w:rPr>
          <w:highlight w:val="white"/>
        </w:rPr>
        <w:lastRenderedPageBreak/>
        <w:t xml:space="preserve">the HTML </w:t>
      </w:r>
      <w:r w:rsidR="00C12125">
        <w:rPr>
          <w:highlight w:val="white"/>
        </w:rPr>
        <w:t xml:space="preserve">from Wikipedia. When your app is activated, Windows tells your app why it was activated. In this case we’re going to add some code to handle the case where we were activated for </w:t>
      </w:r>
      <w:r w:rsidR="00C12125" w:rsidRPr="00C12125">
        <w:rPr>
          <w:b/>
          <w:highlight w:val="white"/>
        </w:rPr>
        <w:t>ActivationKind.search</w:t>
      </w:r>
      <w:r w:rsidR="00C12125">
        <w:rPr>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app.onactivated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activation.ActivationKind.launch)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(args.detail.previousExecutionState !== activation.ApplicationExecutionState.terminated)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newly launched. Initialize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your application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reactivated from suspension.</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application state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args.setPromise(WinJS.UI.processAll());</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activation.ActivationKind.search)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term = args.detail.queryText;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url = </w:t>
      </w:r>
      <w:r>
        <w:rPr>
          <w:rFonts w:ascii="Consolas" w:hAnsi="Consolas" w:cs="Consolas"/>
          <w:color w:val="A31515"/>
          <w:sz w:val="19"/>
          <w:szCs w:val="19"/>
          <w:highlight w:val="white"/>
        </w:rPr>
        <w:t>"http://en.wikipedia.org/wiki/"</w:t>
      </w:r>
      <w:r>
        <w:rPr>
          <w:rFonts w:ascii="Consolas" w:hAnsi="Consolas" w:cs="Consolas"/>
          <w:color w:val="000000"/>
          <w:sz w:val="19"/>
          <w:szCs w:val="19"/>
          <w:highlight w:val="white"/>
        </w:rPr>
        <w:t xml:space="preserve"> + encodeURIComponent(term.replace(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WinJS.xhr({ url: url }).done(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(response)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(response.responseText)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app.editor.setValue(response.responseText);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Default="00FE3395" w:rsidP="00673516">
      <w:pPr>
        <w:rPr>
          <w:highlight w:val="white"/>
        </w:rPr>
      </w:pPr>
      <w:r w:rsidRPr="00DA0F0C">
        <w:rPr>
          <w:b/>
          <w:highlight w:val="white"/>
        </w:rPr>
        <w:t>TODO: do this on ARM</w:t>
      </w:r>
      <w:r w:rsidR="00B14383" w:rsidRPr="00DA0F0C">
        <w:rPr>
          <w:b/>
          <w:highlight w:val="white"/>
        </w:rPr>
        <w:t xml:space="preserve"> – following is incomplete</w:t>
      </w:r>
      <w:r w:rsidR="006E4BA4">
        <w:rPr>
          <w:b/>
          <w:highlight w:val="white"/>
        </w:rPr>
        <w:t xml:space="preserve"> – need WinDBG instructions with publicly available WinDBG … need to understand what the release schedule is for WinDBG.</w:t>
      </w:r>
    </w:p>
    <w:p w:rsidR="00386E9B" w:rsidRDefault="00386E9B" w:rsidP="00673516">
      <w:pPr>
        <w:rPr>
          <w:highlight w:val="white"/>
        </w:rPr>
      </w:pPr>
    </w:p>
    <w:p w:rsidR="00386E9B" w:rsidRDefault="00386E9B" w:rsidP="00386E9B">
      <w:pPr>
        <w:pStyle w:val="ListParagraph"/>
        <w:numPr>
          <w:ilvl w:val="0"/>
          <w:numId w:val="13"/>
        </w:numPr>
        <w:rPr>
          <w:highlight w:val="white"/>
        </w:rPr>
      </w:pPr>
      <w:r>
        <w:rPr>
          <w:highlight w:val="white"/>
        </w:rPr>
        <w:t>To debug crash dumps that come from an ARM device, you’ll need to install the Debugging Tools for Windows from the Windows Developer Center.</w:t>
      </w:r>
    </w:p>
    <w:p w:rsidR="00233B3D" w:rsidRPr="00233B3D" w:rsidRDefault="00A34735" w:rsidP="00233B3D">
      <w:pPr>
        <w:ind w:left="720"/>
        <w:rPr>
          <w:highlight w:val="white"/>
        </w:rPr>
      </w:pPr>
      <w:r>
        <w:rPr>
          <w:noProof/>
        </w:rPr>
        <w:lastRenderedPageBreak/>
        <w:drawing>
          <wp:inline distT="0" distB="0" distL="0" distR="0" wp14:anchorId="2112CC15" wp14:editId="21E5A5EC">
            <wp:extent cx="5943600" cy="437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379595"/>
                    </a:xfrm>
                    <a:prstGeom prst="rect">
                      <a:avLst/>
                    </a:prstGeom>
                  </pic:spPr>
                </pic:pic>
              </a:graphicData>
            </a:graphic>
          </wp:inline>
        </w:drawing>
      </w:r>
    </w:p>
    <w:p w:rsidR="00386E9B" w:rsidRDefault="00000817" w:rsidP="00000817">
      <w:pPr>
        <w:pStyle w:val="ListParagraph"/>
        <w:numPr>
          <w:ilvl w:val="0"/>
          <w:numId w:val="13"/>
        </w:numPr>
        <w:rPr>
          <w:highlight w:val="white"/>
        </w:rPr>
      </w:pPr>
      <w:r>
        <w:rPr>
          <w:highlight w:val="white"/>
        </w:rPr>
        <w:t xml:space="preserve">This is not intended to be a guide to how to use WinDBG – the online documentation that ships with the tool is excellent. </w:t>
      </w:r>
      <w:r w:rsidR="00745F12">
        <w:rPr>
          <w:highlight w:val="white"/>
        </w:rPr>
        <w:t xml:space="preserve">However, </w:t>
      </w:r>
      <w:r w:rsidR="003045FB">
        <w:rPr>
          <w:highlight w:val="white"/>
        </w:rPr>
        <w:t xml:space="preserve">we will walk through how to do a quick </w:t>
      </w:r>
      <w:r w:rsidR="00766FC2">
        <w:rPr>
          <w:highlight w:val="white"/>
        </w:rPr>
        <w:t>dump analysis using the built-in features of WinDBG.</w:t>
      </w:r>
    </w:p>
    <w:p w:rsidR="00000817" w:rsidRPr="00000817" w:rsidRDefault="00000817" w:rsidP="00000817">
      <w:pPr>
        <w:pStyle w:val="ListParagraph"/>
        <w:numPr>
          <w:ilvl w:val="0"/>
          <w:numId w:val="13"/>
        </w:numPr>
        <w:rPr>
          <w:highlight w:val="white"/>
        </w:rPr>
      </w:pP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lastRenderedPageBreak/>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7E1FF9" w:rsidRDefault="007E1FF9" w:rsidP="007E1FF9">
      <w:pPr>
        <w:ind w:left="360" w:firstLine="360"/>
        <w:rPr>
          <w:highlight w:val="white"/>
        </w:rPr>
      </w:pPr>
      <w:r>
        <w:rPr>
          <w:noProof/>
        </w:rPr>
        <w:drawing>
          <wp:inline distT="0" distB="0" distL="0" distR="0" wp14:anchorId="6976212D" wp14:editId="73E3AFC9">
            <wp:extent cx="5943600" cy="373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39515"/>
                    </a:xfrm>
                    <a:prstGeom prst="rect">
                      <a:avLst/>
                    </a:prstGeom>
                  </pic:spPr>
                </pic:pic>
              </a:graphicData>
            </a:graphic>
          </wp:inline>
        </w:drawing>
      </w:r>
    </w:p>
    <w:p w:rsidR="00345997" w:rsidRDefault="00345997" w:rsidP="00C2750A">
      <w:pPr>
        <w:pStyle w:val="ListParagraph"/>
        <w:numPr>
          <w:ilvl w:val="0"/>
          <w:numId w:val="16"/>
        </w:numPr>
        <w:rPr>
          <w:highlight w:val="white"/>
        </w:rPr>
      </w:pPr>
      <w:r>
        <w:rPr>
          <w:highlight w:val="white"/>
        </w:rPr>
        <w:t>Say No to the first dialog:</w:t>
      </w:r>
    </w:p>
    <w:p w:rsidR="00345997" w:rsidRDefault="00345997" w:rsidP="00345997">
      <w:pPr>
        <w:ind w:left="720"/>
        <w:rPr>
          <w:highlight w:val="white"/>
        </w:rPr>
      </w:pPr>
      <w:r>
        <w:rPr>
          <w:noProof/>
        </w:rPr>
        <w:lastRenderedPageBreak/>
        <w:drawing>
          <wp:inline distT="0" distB="0" distL="0" distR="0" wp14:anchorId="2F92BD65" wp14:editId="2B788845">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577080"/>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lastRenderedPageBreak/>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lastRenderedPageBreak/>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577080"/>
                    </a:xfrm>
                    <a:prstGeom prst="rect">
                      <a:avLst/>
                    </a:prstGeom>
                  </pic:spPr>
                </pic:pic>
              </a:graphicData>
            </a:graphic>
          </wp:inline>
        </w:drawing>
      </w:r>
    </w:p>
    <w:p w:rsidR="001604BB" w:rsidRPr="000313BD" w:rsidRDefault="009214A6" w:rsidP="007E1FF9">
      <w:pPr>
        <w:pStyle w:val="ListParagraph"/>
        <w:numPr>
          <w:ilvl w:val="0"/>
          <w:numId w:val="15"/>
        </w:numPr>
        <w:rPr>
          <w:highlight w:val="white"/>
        </w:rPr>
      </w:pPr>
      <w:r w:rsidRPr="000313BD">
        <w:rPr>
          <w:highlight w:val="white"/>
        </w:rPr>
        <w:t xml:space="preserve">Now sit back and wait for the </w:t>
      </w:r>
      <w:r w:rsidR="000313BD">
        <w:rPr>
          <w:highlight w:val="white"/>
        </w:rPr>
        <w:t>results.</w:t>
      </w:r>
      <w:r w:rsidR="0046575E" w:rsidRPr="000313BD">
        <w:rPr>
          <w:highlight w:val="white"/>
        </w:rPr>
        <w:t xml:space="preserve"> </w:t>
      </w:r>
      <w:r w:rsidR="000313BD">
        <w:rPr>
          <w:highlight w:val="white"/>
        </w:rPr>
        <w:t xml:space="preserve">Note that </w:t>
      </w:r>
      <w:r w:rsidR="0046575E" w:rsidRPr="000313BD">
        <w:rPr>
          <w:highlight w:val="white"/>
        </w:rPr>
        <w:t>encoding errors are also common</w:t>
      </w:r>
      <w:r w:rsidR="00321EFE" w:rsidRPr="000313BD">
        <w:rPr>
          <w:highlight w:val="white"/>
        </w:rPr>
        <w:t xml:space="preserve"> if you use 3</w:t>
      </w:r>
      <w:r w:rsidR="00321EFE" w:rsidRPr="000313BD">
        <w:rPr>
          <w:highlight w:val="white"/>
          <w:vertAlign w:val="superscript"/>
        </w:rPr>
        <w:t>rd</w:t>
      </w:r>
      <w:r w:rsidR="00321EFE" w:rsidRPr="000313BD">
        <w:rPr>
          <w:highlight w:val="white"/>
        </w:rPr>
        <w:t xml:space="preserve"> party libraries</w:t>
      </w:r>
      <w:r w:rsidR="000313BD">
        <w:rPr>
          <w:highlight w:val="white"/>
        </w:rPr>
        <w:t xml:space="preserve"> – you will need to open and re-save the files in Visual Studio using UTF-8 with a byte-order mark.</w:t>
      </w:r>
      <w:bookmarkStart w:id="0" w:name="_GoBack"/>
      <w:bookmarkEnd w:id="0"/>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672590"/>
                    </a:xfrm>
                    <a:prstGeom prst="rect">
                      <a:avLst/>
                    </a:prstGeom>
                  </pic:spPr>
                </pic:pic>
              </a:graphicData>
            </a:graphic>
          </wp:inline>
        </w:drawing>
      </w:r>
    </w:p>
    <w:p w:rsidR="0046575E" w:rsidRPr="0046575E" w:rsidRDefault="0046575E" w:rsidP="0046575E">
      <w:pPr>
        <w:pStyle w:val="ListParagraph"/>
        <w:rPr>
          <w:highlight w:val="white"/>
        </w:rPr>
      </w:pPr>
    </w:p>
    <w:p w:rsidR="009214A6" w:rsidRDefault="003419C7" w:rsidP="000313BD">
      <w:pPr>
        <w:pStyle w:val="ListParagraph"/>
        <w:numPr>
          <w:ilvl w:val="0"/>
          <w:numId w:val="15"/>
        </w:numPr>
        <w:rPr>
          <w:highlight w:val="white"/>
        </w:rPr>
      </w:pPr>
      <w:r w:rsidRPr="000313BD">
        <w:rPr>
          <w:highlight w:val="white"/>
        </w:rPr>
        <w:t>With any luck you’ll see the passed dialog:</w:t>
      </w:r>
    </w:p>
    <w:sectPr w:rsidR="009214A6">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86C" w:rsidRDefault="005A086C" w:rsidP="00DA5425">
      <w:pPr>
        <w:spacing w:after="0" w:line="240" w:lineRule="auto"/>
      </w:pPr>
      <w:r>
        <w:separator/>
      </w:r>
    </w:p>
  </w:endnote>
  <w:endnote w:type="continuationSeparator" w:id="0">
    <w:p w:rsidR="005A086C" w:rsidRDefault="005A086C" w:rsidP="00DA5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323611"/>
      <w:docPartObj>
        <w:docPartGallery w:val="Page Numbers (Bottom of Page)"/>
        <w:docPartUnique/>
      </w:docPartObj>
    </w:sdtPr>
    <w:sdtEndPr/>
    <w:sdtContent>
      <w:p w:rsidR="00DA5425" w:rsidRDefault="00DA5425">
        <w:pPr>
          <w:pStyle w:val="Footer"/>
        </w:pPr>
        <w:r>
          <w:rPr>
            <w:noProof/>
          </w:rPr>
          <mc:AlternateContent>
            <mc:Choice Requires="wps">
              <w:drawing>
                <wp:anchor distT="0" distB="0" distL="114300" distR="114300" simplePos="0" relativeHeight="251660288" behindDoc="0" locked="0" layoutInCell="1" allowOverlap="1" wp14:anchorId="554BEEE1" wp14:editId="5D182087">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A5425" w:rsidRDefault="00DA5425">
                              <w:pPr>
                                <w:jc w:val="center"/>
                              </w:pPr>
                              <w:r>
                                <w:fldChar w:fldCharType="begin"/>
                              </w:r>
                              <w:r>
                                <w:instrText xml:space="preserve"> PAGE    \* MERGEFORMAT </w:instrText>
                              </w:r>
                              <w:r>
                                <w:fldChar w:fldCharType="separate"/>
                              </w:r>
                              <w:r w:rsidR="000313BD">
                                <w:rPr>
                                  <w:noProof/>
                                </w:rPr>
                                <w:t>45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DA5425" w:rsidRDefault="00DA5425">
                        <w:pPr>
                          <w:jc w:val="center"/>
                        </w:pPr>
                        <w:r>
                          <w:fldChar w:fldCharType="begin"/>
                        </w:r>
                        <w:r>
                          <w:instrText xml:space="preserve"> PAGE    \* MERGEFORMAT </w:instrText>
                        </w:r>
                        <w:r>
                          <w:fldChar w:fldCharType="separate"/>
                        </w:r>
                        <w:r w:rsidR="000313BD">
                          <w:rPr>
                            <w:noProof/>
                          </w:rPr>
                          <w:t>45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1A4BF60" wp14:editId="284E81AB">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86C" w:rsidRDefault="005A086C" w:rsidP="00DA5425">
      <w:pPr>
        <w:spacing w:after="0" w:line="240" w:lineRule="auto"/>
      </w:pPr>
      <w:r>
        <w:separator/>
      </w:r>
    </w:p>
  </w:footnote>
  <w:footnote w:type="continuationSeparator" w:id="0">
    <w:p w:rsidR="005A086C" w:rsidRDefault="005A086C" w:rsidP="00DA5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2"/>
  </w:num>
  <w:num w:numId="3">
    <w:abstractNumId w:val="4"/>
  </w:num>
  <w:num w:numId="4">
    <w:abstractNumId w:val="12"/>
  </w:num>
  <w:num w:numId="5">
    <w:abstractNumId w:val="14"/>
  </w:num>
  <w:num w:numId="6">
    <w:abstractNumId w:val="13"/>
  </w:num>
  <w:num w:numId="7">
    <w:abstractNumId w:val="1"/>
  </w:num>
  <w:num w:numId="8">
    <w:abstractNumId w:val="9"/>
  </w:num>
  <w:num w:numId="9">
    <w:abstractNumId w:val="5"/>
  </w:num>
  <w:num w:numId="10">
    <w:abstractNumId w:val="7"/>
  </w:num>
  <w:num w:numId="11">
    <w:abstractNumId w:val="8"/>
  </w:num>
  <w:num w:numId="12">
    <w:abstractNumId w:val="0"/>
  </w:num>
  <w:num w:numId="13">
    <w:abstractNumId w:val="10"/>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0817"/>
    <w:rsid w:val="000017F9"/>
    <w:rsid w:val="000033C0"/>
    <w:rsid w:val="000035A0"/>
    <w:rsid w:val="00006BC2"/>
    <w:rsid w:val="0000731E"/>
    <w:rsid w:val="00007851"/>
    <w:rsid w:val="0001402D"/>
    <w:rsid w:val="0001464C"/>
    <w:rsid w:val="000167F1"/>
    <w:rsid w:val="000176ED"/>
    <w:rsid w:val="00020074"/>
    <w:rsid w:val="00021744"/>
    <w:rsid w:val="0002605F"/>
    <w:rsid w:val="00026163"/>
    <w:rsid w:val="00026166"/>
    <w:rsid w:val="000262EF"/>
    <w:rsid w:val="00026971"/>
    <w:rsid w:val="0003090C"/>
    <w:rsid w:val="000310CE"/>
    <w:rsid w:val="000313BD"/>
    <w:rsid w:val="00032D7F"/>
    <w:rsid w:val="00040495"/>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4BB"/>
    <w:rsid w:val="00160ED6"/>
    <w:rsid w:val="00163C79"/>
    <w:rsid w:val="001642A7"/>
    <w:rsid w:val="001644DE"/>
    <w:rsid w:val="00165E20"/>
    <w:rsid w:val="00170020"/>
    <w:rsid w:val="00170D5D"/>
    <w:rsid w:val="00171B90"/>
    <w:rsid w:val="00171CAE"/>
    <w:rsid w:val="00172FA7"/>
    <w:rsid w:val="001761AC"/>
    <w:rsid w:val="001851A4"/>
    <w:rsid w:val="00191654"/>
    <w:rsid w:val="00192B9F"/>
    <w:rsid w:val="00195E28"/>
    <w:rsid w:val="00195EF5"/>
    <w:rsid w:val="001A2A6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683E"/>
    <w:rsid w:val="002270CD"/>
    <w:rsid w:val="0023168E"/>
    <w:rsid w:val="00233677"/>
    <w:rsid w:val="00233B3D"/>
    <w:rsid w:val="00242B10"/>
    <w:rsid w:val="00250646"/>
    <w:rsid w:val="00250E55"/>
    <w:rsid w:val="00252432"/>
    <w:rsid w:val="00252A81"/>
    <w:rsid w:val="002534C4"/>
    <w:rsid w:val="00260537"/>
    <w:rsid w:val="002629A4"/>
    <w:rsid w:val="00263A43"/>
    <w:rsid w:val="002645A8"/>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25EA"/>
    <w:rsid w:val="002A33B1"/>
    <w:rsid w:val="002A38FD"/>
    <w:rsid w:val="002B6EC5"/>
    <w:rsid w:val="002C1954"/>
    <w:rsid w:val="002C27C7"/>
    <w:rsid w:val="002C321B"/>
    <w:rsid w:val="002C5130"/>
    <w:rsid w:val="002C698C"/>
    <w:rsid w:val="002E1294"/>
    <w:rsid w:val="002E37A3"/>
    <w:rsid w:val="002E38F5"/>
    <w:rsid w:val="002E5EE0"/>
    <w:rsid w:val="002E769D"/>
    <w:rsid w:val="002F345E"/>
    <w:rsid w:val="002F529A"/>
    <w:rsid w:val="002F5AF9"/>
    <w:rsid w:val="002F6848"/>
    <w:rsid w:val="00303C61"/>
    <w:rsid w:val="003045FB"/>
    <w:rsid w:val="003055B3"/>
    <w:rsid w:val="00306908"/>
    <w:rsid w:val="003069F7"/>
    <w:rsid w:val="0031106B"/>
    <w:rsid w:val="00312128"/>
    <w:rsid w:val="00315903"/>
    <w:rsid w:val="00317662"/>
    <w:rsid w:val="00321EFE"/>
    <w:rsid w:val="00323447"/>
    <w:rsid w:val="00331904"/>
    <w:rsid w:val="00333370"/>
    <w:rsid w:val="00335267"/>
    <w:rsid w:val="003368BD"/>
    <w:rsid w:val="00340B51"/>
    <w:rsid w:val="003419C7"/>
    <w:rsid w:val="00343CF9"/>
    <w:rsid w:val="00343FA1"/>
    <w:rsid w:val="003445A8"/>
    <w:rsid w:val="00345997"/>
    <w:rsid w:val="00355378"/>
    <w:rsid w:val="00355945"/>
    <w:rsid w:val="003602B8"/>
    <w:rsid w:val="00361BBA"/>
    <w:rsid w:val="00361FFC"/>
    <w:rsid w:val="00362841"/>
    <w:rsid w:val="00362E67"/>
    <w:rsid w:val="00363F13"/>
    <w:rsid w:val="00365862"/>
    <w:rsid w:val="0036774F"/>
    <w:rsid w:val="00367C4F"/>
    <w:rsid w:val="0037231A"/>
    <w:rsid w:val="00375142"/>
    <w:rsid w:val="00375264"/>
    <w:rsid w:val="00376A6E"/>
    <w:rsid w:val="00380BA4"/>
    <w:rsid w:val="0038199D"/>
    <w:rsid w:val="00384745"/>
    <w:rsid w:val="0038671E"/>
    <w:rsid w:val="00386E9B"/>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0CE8"/>
    <w:rsid w:val="004232E8"/>
    <w:rsid w:val="00423A27"/>
    <w:rsid w:val="00430AC8"/>
    <w:rsid w:val="004322C3"/>
    <w:rsid w:val="0043305F"/>
    <w:rsid w:val="00435A46"/>
    <w:rsid w:val="00442B22"/>
    <w:rsid w:val="00447A73"/>
    <w:rsid w:val="00450158"/>
    <w:rsid w:val="00455A98"/>
    <w:rsid w:val="0046575E"/>
    <w:rsid w:val="0047045B"/>
    <w:rsid w:val="00470B10"/>
    <w:rsid w:val="00476A54"/>
    <w:rsid w:val="00481345"/>
    <w:rsid w:val="00482A5E"/>
    <w:rsid w:val="004835E9"/>
    <w:rsid w:val="0048442F"/>
    <w:rsid w:val="0048554E"/>
    <w:rsid w:val="00485F8C"/>
    <w:rsid w:val="0048714E"/>
    <w:rsid w:val="00490F7C"/>
    <w:rsid w:val="004940CF"/>
    <w:rsid w:val="00496953"/>
    <w:rsid w:val="004A7E8B"/>
    <w:rsid w:val="004B1B7E"/>
    <w:rsid w:val="004B2656"/>
    <w:rsid w:val="004B2A98"/>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A086C"/>
    <w:rsid w:val="005A0A32"/>
    <w:rsid w:val="005A1288"/>
    <w:rsid w:val="005A3C57"/>
    <w:rsid w:val="005A4837"/>
    <w:rsid w:val="005A6F98"/>
    <w:rsid w:val="005B0B4C"/>
    <w:rsid w:val="005B5EEC"/>
    <w:rsid w:val="005B7BED"/>
    <w:rsid w:val="005C1845"/>
    <w:rsid w:val="005C23D4"/>
    <w:rsid w:val="005C2457"/>
    <w:rsid w:val="005C7401"/>
    <w:rsid w:val="005D28D5"/>
    <w:rsid w:val="005E1491"/>
    <w:rsid w:val="005E52F9"/>
    <w:rsid w:val="005E7265"/>
    <w:rsid w:val="005F0AF1"/>
    <w:rsid w:val="005F1EAD"/>
    <w:rsid w:val="005F3367"/>
    <w:rsid w:val="005F3E52"/>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B72E1"/>
    <w:rsid w:val="006C16E6"/>
    <w:rsid w:val="006C1F2C"/>
    <w:rsid w:val="006C3B7B"/>
    <w:rsid w:val="006C7C56"/>
    <w:rsid w:val="006D1EA2"/>
    <w:rsid w:val="006D3401"/>
    <w:rsid w:val="006D5985"/>
    <w:rsid w:val="006E0030"/>
    <w:rsid w:val="006E0A30"/>
    <w:rsid w:val="006E2A76"/>
    <w:rsid w:val="006E4442"/>
    <w:rsid w:val="006E4BA4"/>
    <w:rsid w:val="006E5456"/>
    <w:rsid w:val="006E685C"/>
    <w:rsid w:val="006E6E0E"/>
    <w:rsid w:val="006F1C46"/>
    <w:rsid w:val="00702307"/>
    <w:rsid w:val="0070284C"/>
    <w:rsid w:val="00707BCE"/>
    <w:rsid w:val="00711939"/>
    <w:rsid w:val="007178DD"/>
    <w:rsid w:val="00720333"/>
    <w:rsid w:val="0072091A"/>
    <w:rsid w:val="00722D21"/>
    <w:rsid w:val="00733CC1"/>
    <w:rsid w:val="00736F78"/>
    <w:rsid w:val="007377F7"/>
    <w:rsid w:val="007409E5"/>
    <w:rsid w:val="00742431"/>
    <w:rsid w:val="00742AF9"/>
    <w:rsid w:val="007432AD"/>
    <w:rsid w:val="00745070"/>
    <w:rsid w:val="00745758"/>
    <w:rsid w:val="00745F12"/>
    <w:rsid w:val="00747827"/>
    <w:rsid w:val="00752D13"/>
    <w:rsid w:val="00754F9B"/>
    <w:rsid w:val="0075549B"/>
    <w:rsid w:val="00756064"/>
    <w:rsid w:val="00763EF4"/>
    <w:rsid w:val="00766FC2"/>
    <w:rsid w:val="00777057"/>
    <w:rsid w:val="00777864"/>
    <w:rsid w:val="0078049F"/>
    <w:rsid w:val="0078077D"/>
    <w:rsid w:val="00780965"/>
    <w:rsid w:val="00782D5C"/>
    <w:rsid w:val="00787ACF"/>
    <w:rsid w:val="00790ADA"/>
    <w:rsid w:val="0079387B"/>
    <w:rsid w:val="00793E86"/>
    <w:rsid w:val="007B37E3"/>
    <w:rsid w:val="007B5524"/>
    <w:rsid w:val="007C1450"/>
    <w:rsid w:val="007C619F"/>
    <w:rsid w:val="007C7B24"/>
    <w:rsid w:val="007D0F78"/>
    <w:rsid w:val="007D1751"/>
    <w:rsid w:val="007D49D0"/>
    <w:rsid w:val="007D5C3F"/>
    <w:rsid w:val="007D6794"/>
    <w:rsid w:val="007E078C"/>
    <w:rsid w:val="007E1FF9"/>
    <w:rsid w:val="007E59FB"/>
    <w:rsid w:val="007E7F1C"/>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26E9D"/>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7B28"/>
    <w:rsid w:val="00917629"/>
    <w:rsid w:val="009214A6"/>
    <w:rsid w:val="0092366C"/>
    <w:rsid w:val="00923B8F"/>
    <w:rsid w:val="0092659D"/>
    <w:rsid w:val="00926F7C"/>
    <w:rsid w:val="00932C97"/>
    <w:rsid w:val="00933300"/>
    <w:rsid w:val="00933555"/>
    <w:rsid w:val="00940226"/>
    <w:rsid w:val="00940B32"/>
    <w:rsid w:val="0094100B"/>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D4B25"/>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4735"/>
    <w:rsid w:val="00A3542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1F46"/>
    <w:rsid w:val="00AD30CD"/>
    <w:rsid w:val="00AD3AE5"/>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26D97"/>
    <w:rsid w:val="00B3202A"/>
    <w:rsid w:val="00B35B71"/>
    <w:rsid w:val="00B36392"/>
    <w:rsid w:val="00B36E39"/>
    <w:rsid w:val="00B372F9"/>
    <w:rsid w:val="00B4289B"/>
    <w:rsid w:val="00B43542"/>
    <w:rsid w:val="00B45F72"/>
    <w:rsid w:val="00B46D00"/>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09E2"/>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2125"/>
    <w:rsid w:val="00C130B7"/>
    <w:rsid w:val="00C13EE4"/>
    <w:rsid w:val="00C14D25"/>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091"/>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31CC"/>
    <w:rsid w:val="00CD5E05"/>
    <w:rsid w:val="00CD625F"/>
    <w:rsid w:val="00CD7459"/>
    <w:rsid w:val="00CD753A"/>
    <w:rsid w:val="00CE1179"/>
    <w:rsid w:val="00CE6630"/>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06B2"/>
    <w:rsid w:val="00D91B17"/>
    <w:rsid w:val="00D94CE5"/>
    <w:rsid w:val="00D950C3"/>
    <w:rsid w:val="00D95661"/>
    <w:rsid w:val="00D9686F"/>
    <w:rsid w:val="00DA0F0C"/>
    <w:rsid w:val="00DA2607"/>
    <w:rsid w:val="00DA3D8A"/>
    <w:rsid w:val="00DA5425"/>
    <w:rsid w:val="00DB6AB5"/>
    <w:rsid w:val="00DC150C"/>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1CDD"/>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713BE"/>
    <w:rsid w:val="00E841E6"/>
    <w:rsid w:val="00E91555"/>
    <w:rsid w:val="00E92AFC"/>
    <w:rsid w:val="00E948BE"/>
    <w:rsid w:val="00E96871"/>
    <w:rsid w:val="00EA122E"/>
    <w:rsid w:val="00EA1919"/>
    <w:rsid w:val="00EA345F"/>
    <w:rsid w:val="00EA6EA0"/>
    <w:rsid w:val="00EB11A6"/>
    <w:rsid w:val="00EB21B9"/>
    <w:rsid w:val="00EB3E62"/>
    <w:rsid w:val="00EC1CDF"/>
    <w:rsid w:val="00EC4505"/>
    <w:rsid w:val="00EC6C2B"/>
    <w:rsid w:val="00ED1DD2"/>
    <w:rsid w:val="00ED1EC0"/>
    <w:rsid w:val="00ED234B"/>
    <w:rsid w:val="00EE05D9"/>
    <w:rsid w:val="00EE3FBE"/>
    <w:rsid w:val="00EF0517"/>
    <w:rsid w:val="00EF2120"/>
    <w:rsid w:val="00EF3B78"/>
    <w:rsid w:val="00EF6397"/>
    <w:rsid w:val="00F04944"/>
    <w:rsid w:val="00F07E02"/>
    <w:rsid w:val="00F11CA8"/>
    <w:rsid w:val="00F1291A"/>
    <w:rsid w:val="00F12FAD"/>
    <w:rsid w:val="00F1373A"/>
    <w:rsid w:val="00F13936"/>
    <w:rsid w:val="00F13B21"/>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4DC"/>
    <w:rsid w:val="00F74F8F"/>
    <w:rsid w:val="00F80AF0"/>
    <w:rsid w:val="00F840F0"/>
    <w:rsid w:val="00F84737"/>
    <w:rsid w:val="00F85707"/>
    <w:rsid w:val="00F85B4B"/>
    <w:rsid w:val="00F95D16"/>
    <w:rsid w:val="00F965CD"/>
    <w:rsid w:val="00FA5E02"/>
    <w:rsid w:val="00FB22FC"/>
    <w:rsid w:val="00FB4B86"/>
    <w:rsid w:val="00FB6814"/>
    <w:rsid w:val="00FB78C3"/>
    <w:rsid w:val="00FC610D"/>
    <w:rsid w:val="00FC6308"/>
    <w:rsid w:val="00FD1404"/>
    <w:rsid w:val="00FD1983"/>
    <w:rsid w:val="00FD2742"/>
    <w:rsid w:val="00FE0351"/>
    <w:rsid w:val="00FE1C52"/>
    <w:rsid w:val="00FE2206"/>
    <w:rsid w:val="00FE298D"/>
    <w:rsid w:val="00FE3395"/>
    <w:rsid w:val="00FE339F"/>
    <w:rsid w:val="00FE5EB6"/>
    <w:rsid w:val="00FE6483"/>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CD43DA.ACFC4D80" TargetMode="External"/><Relationship Id="rId18" Type="http://schemas.openxmlformats.org/officeDocument/2006/relationships/image" Target="media/image3.png"/><Relationship Id="rId26" Type="http://schemas.openxmlformats.org/officeDocument/2006/relationships/hyperlink" Target="http://technet.microsoft.com/en-us/sysinternals/bb896653.aspx" TargetMode="External"/><Relationship Id="rId39" Type="http://schemas.openxmlformats.org/officeDocument/2006/relationships/image" Target="media/image21.png"/><Relationship Id="rId21" Type="http://schemas.openxmlformats.org/officeDocument/2006/relationships/hyperlink" Target="http://codemirror.net/"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dev.windows.com/" TargetMode="External"/><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msdn.microsoft.com/en-us/windows/apps/br229512.aspx" TargetMode="External"/><Relationship Id="rId29" Type="http://schemas.openxmlformats.org/officeDocument/2006/relationships/image" Target="media/image12.png"/><Relationship Id="rId11" Type="http://schemas.openxmlformats.org/officeDocument/2006/relationships/image" Target="cid:image001.png@01CD43DA.485B0AB0"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code.msdn.microsoft.com/windowsapps/Search-app-contract-sample-118a92f5"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technet.microsoft.com/en-us/sysinternals/bb896645.aspx" TargetMode="External"/><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en.wikipedia.org/w/api.php?action=opensearch&amp;search"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codemirror.net/" TargetMode="External"/><Relationship Id="rId14" Type="http://schemas.openxmlformats.org/officeDocument/2006/relationships/hyperlink" Target="http://msdn.microsoft.com/en-us/library/system.io.compression.ziparchive%28v=VS.110%29.asp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dev.windows.com"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codemirror.net/"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E5934-4C3D-41E7-8AA7-5845C0470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10256</TotalTime>
  <Pages>45</Pages>
  <Words>5488</Words>
  <Characters>31284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932</cp:revision>
  <cp:lastPrinted>2012-06-07T22:45:00Z</cp:lastPrinted>
  <dcterms:created xsi:type="dcterms:W3CDTF">2012-05-25T22:57:00Z</dcterms:created>
  <dcterms:modified xsi:type="dcterms:W3CDTF">2012-06-08T04:06:00Z</dcterms:modified>
</cp:coreProperties>
</file>