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1C785F" w14:textId="77777777" w:rsidR="005C66B7" w:rsidRDefault="005C66B7" w:rsidP="005C66B7">
      <w:pPr>
        <w:spacing w:after="0" w:line="240" w:lineRule="auto"/>
        <w:jc w:val="center"/>
      </w:pPr>
      <w:r>
        <w:rPr>
          <w:noProof/>
          <w:lang w:val="es-ES" w:eastAsia="es-ES"/>
        </w:rPr>
        <w:drawing>
          <wp:inline distT="0" distB="0" distL="0" distR="0" wp14:anchorId="07ACBE3E" wp14:editId="090AFED5">
            <wp:extent cx="2390073" cy="962488"/>
            <wp:effectExtent l="0" t="0" r="0" b="9525"/>
            <wp:docPr id="1" name="Imagen 1" descr="http://www.gestionyfomento.unal.edu.co/gestion/images/escu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estionyfomento.unal.edu.co/gestion/images/escud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320" cy="970239"/>
                    </a:xfrm>
                    <a:prstGeom prst="rect">
                      <a:avLst/>
                    </a:prstGeom>
                    <a:noFill/>
                    <a:ln>
                      <a:noFill/>
                    </a:ln>
                  </pic:spPr>
                </pic:pic>
              </a:graphicData>
            </a:graphic>
          </wp:inline>
        </w:drawing>
      </w:r>
    </w:p>
    <w:p w14:paraId="5142915A" w14:textId="77777777" w:rsidR="005C66B7" w:rsidRPr="000D739E" w:rsidRDefault="005C66B7" w:rsidP="005C66B7">
      <w:pPr>
        <w:spacing w:after="0" w:line="240" w:lineRule="auto"/>
        <w:jc w:val="center"/>
      </w:pPr>
      <w:r w:rsidRPr="000D739E">
        <w:t xml:space="preserve">Sede Bogotá </w:t>
      </w:r>
    </w:p>
    <w:p w14:paraId="01CF166C" w14:textId="77777777" w:rsidR="005C66B7" w:rsidRDefault="005C66B7" w:rsidP="005C66B7">
      <w:pPr>
        <w:spacing w:after="0" w:line="240" w:lineRule="auto"/>
        <w:jc w:val="center"/>
      </w:pPr>
    </w:p>
    <w:p w14:paraId="009BCFDB" w14:textId="112BE12A" w:rsidR="005C66B7" w:rsidRPr="000D739E" w:rsidRDefault="00594601" w:rsidP="005C66B7">
      <w:pPr>
        <w:spacing w:after="0" w:line="240" w:lineRule="auto"/>
        <w:jc w:val="center"/>
        <w:rPr>
          <w:b/>
        </w:rPr>
      </w:pPr>
      <w:r>
        <w:rPr>
          <w:b/>
        </w:rPr>
        <w:t xml:space="preserve">Logística </w:t>
      </w:r>
      <w:r w:rsidR="006260D8">
        <w:rPr>
          <w:b/>
        </w:rPr>
        <w:t>Aplicada a Inventarios y Almacenes</w:t>
      </w:r>
    </w:p>
    <w:p w14:paraId="7481B4E3" w14:textId="0C722BCB" w:rsidR="005C66B7" w:rsidRPr="000D739E" w:rsidRDefault="00594601" w:rsidP="005C66B7">
      <w:pPr>
        <w:spacing w:after="0" w:line="240" w:lineRule="auto"/>
        <w:jc w:val="center"/>
        <w:rPr>
          <w:b/>
        </w:rPr>
      </w:pPr>
      <w:r>
        <w:rPr>
          <w:b/>
        </w:rPr>
        <w:t>Maestría en Ingeniería Industrial</w:t>
      </w:r>
    </w:p>
    <w:p w14:paraId="2F055F5F" w14:textId="02F636D1" w:rsidR="005C66B7" w:rsidRPr="000D739E" w:rsidRDefault="005C66B7" w:rsidP="005C66B7">
      <w:pPr>
        <w:spacing w:after="0" w:line="240" w:lineRule="auto"/>
        <w:jc w:val="center"/>
        <w:rPr>
          <w:b/>
        </w:rPr>
      </w:pPr>
      <w:r w:rsidRPr="000D739E">
        <w:rPr>
          <w:b/>
        </w:rPr>
        <w:t>201</w:t>
      </w:r>
      <w:r>
        <w:rPr>
          <w:b/>
        </w:rPr>
        <w:t>6</w:t>
      </w:r>
      <w:r w:rsidRPr="000D739E">
        <w:rPr>
          <w:b/>
        </w:rPr>
        <w:t>-</w:t>
      </w:r>
      <w:r w:rsidR="00594601">
        <w:rPr>
          <w:b/>
        </w:rPr>
        <w:t>2</w:t>
      </w:r>
    </w:p>
    <w:p w14:paraId="7C28905B" w14:textId="77777777" w:rsidR="005C66B7" w:rsidRDefault="005C66B7" w:rsidP="005C66B7">
      <w:pPr>
        <w:spacing w:after="0" w:line="240" w:lineRule="auto"/>
        <w:jc w:val="center"/>
      </w:pPr>
      <w:r>
        <w:t xml:space="preserve">Departamento de Ingeniería de Sistemas e Industrial </w:t>
      </w:r>
    </w:p>
    <w:p w14:paraId="3B36F2E3" w14:textId="77777777" w:rsidR="005C66B7" w:rsidRDefault="005C66B7" w:rsidP="005C66B7">
      <w:pPr>
        <w:spacing w:after="0" w:line="240" w:lineRule="auto"/>
        <w:jc w:val="center"/>
      </w:pPr>
      <w:r>
        <w:t xml:space="preserve">Universidad Nacional de Colombia </w:t>
      </w:r>
    </w:p>
    <w:p w14:paraId="4610C3CF" w14:textId="77777777" w:rsidR="005C66B7" w:rsidRDefault="005C66B7" w:rsidP="005C66B7">
      <w:pPr>
        <w:spacing w:after="0" w:line="240" w:lineRule="auto"/>
        <w:jc w:val="center"/>
      </w:pPr>
    </w:p>
    <w:p w14:paraId="0C34B1C5" w14:textId="5FFCDA24" w:rsidR="005C66B7" w:rsidRPr="000D739E" w:rsidRDefault="005C66B7" w:rsidP="005C66B7">
      <w:pPr>
        <w:spacing w:after="0" w:line="240" w:lineRule="auto"/>
        <w:jc w:val="center"/>
        <w:rPr>
          <w:b/>
        </w:rPr>
      </w:pPr>
      <w:r w:rsidRPr="000D739E">
        <w:rPr>
          <w:b/>
        </w:rPr>
        <w:t>Docente</w:t>
      </w:r>
      <w:r w:rsidR="00284100">
        <w:rPr>
          <w:b/>
        </w:rPr>
        <w:t>s</w:t>
      </w:r>
      <w:r w:rsidRPr="000D739E">
        <w:rPr>
          <w:b/>
        </w:rPr>
        <w:t xml:space="preserve">: </w:t>
      </w:r>
    </w:p>
    <w:p w14:paraId="5C9496AD" w14:textId="2674282F" w:rsidR="005C66B7" w:rsidRPr="00594601" w:rsidRDefault="005C66B7" w:rsidP="005C66B7">
      <w:pPr>
        <w:spacing w:after="0" w:line="240" w:lineRule="auto"/>
        <w:jc w:val="center"/>
        <w:rPr>
          <w:b/>
          <w:lang w:val="en-US"/>
        </w:rPr>
      </w:pPr>
      <w:r w:rsidRPr="00594601">
        <w:rPr>
          <w:b/>
          <w:lang w:val="en-US"/>
        </w:rPr>
        <w:t xml:space="preserve">Ing. </w:t>
      </w:r>
      <w:r w:rsidR="00594601" w:rsidRPr="00594601">
        <w:rPr>
          <w:b/>
          <w:lang w:val="en-US"/>
        </w:rPr>
        <w:t>Wilson Adarme Jaimes</w:t>
      </w:r>
      <w:r w:rsidRPr="00594601">
        <w:rPr>
          <w:b/>
          <w:lang w:val="en-US"/>
        </w:rPr>
        <w:t>, Ph</w:t>
      </w:r>
      <w:r w:rsidR="00193DB0">
        <w:rPr>
          <w:b/>
          <w:lang w:val="en-US"/>
        </w:rPr>
        <w:t>.</w:t>
      </w:r>
      <w:r w:rsidRPr="00594601">
        <w:rPr>
          <w:b/>
          <w:lang w:val="en-US"/>
        </w:rPr>
        <w:t>D</w:t>
      </w:r>
      <w:r w:rsidR="00193DB0">
        <w:rPr>
          <w:b/>
          <w:lang w:val="en-US"/>
        </w:rPr>
        <w:t>.</w:t>
      </w:r>
      <w:r w:rsidRPr="00594601">
        <w:rPr>
          <w:b/>
          <w:lang w:val="en-US"/>
        </w:rPr>
        <w:t xml:space="preserve"> </w:t>
      </w:r>
    </w:p>
    <w:p w14:paraId="00E0BFEE" w14:textId="62E2A01D" w:rsidR="008024F4" w:rsidRPr="00594601" w:rsidRDefault="00594601" w:rsidP="005C66B7">
      <w:pPr>
        <w:spacing w:after="0" w:line="240" w:lineRule="auto"/>
        <w:jc w:val="center"/>
        <w:rPr>
          <w:lang w:val="en-US"/>
        </w:rPr>
      </w:pPr>
      <w:r w:rsidRPr="00594601">
        <w:rPr>
          <w:lang w:val="en-US"/>
        </w:rPr>
        <w:t>wadarmej@unal.edu.co</w:t>
      </w:r>
    </w:p>
    <w:p w14:paraId="09494FD8" w14:textId="77777777" w:rsidR="00594601" w:rsidRDefault="00594601" w:rsidP="005C66B7">
      <w:pPr>
        <w:spacing w:after="0" w:line="240" w:lineRule="auto"/>
        <w:jc w:val="center"/>
        <w:rPr>
          <w:lang w:val="en-US"/>
        </w:rPr>
      </w:pPr>
    </w:p>
    <w:p w14:paraId="5BD1DECF" w14:textId="2F67A568" w:rsidR="00594601" w:rsidRPr="00594601" w:rsidRDefault="00594601" w:rsidP="00594601">
      <w:pPr>
        <w:spacing w:after="0" w:line="240" w:lineRule="auto"/>
        <w:jc w:val="center"/>
        <w:rPr>
          <w:b/>
          <w:lang w:val="en-US"/>
        </w:rPr>
      </w:pPr>
      <w:r w:rsidRPr="00594601">
        <w:rPr>
          <w:b/>
          <w:lang w:val="en-US"/>
        </w:rPr>
        <w:t xml:space="preserve">Ing. </w:t>
      </w:r>
      <w:r>
        <w:rPr>
          <w:b/>
          <w:lang w:val="en-US"/>
        </w:rPr>
        <w:t>Frank Alexander Ballesteros Riveros</w:t>
      </w:r>
      <w:r w:rsidRPr="00594601">
        <w:rPr>
          <w:b/>
          <w:lang w:val="en-US"/>
        </w:rPr>
        <w:t xml:space="preserve">, </w:t>
      </w:r>
      <w:r>
        <w:rPr>
          <w:b/>
          <w:lang w:val="en-US"/>
        </w:rPr>
        <w:t>M</w:t>
      </w:r>
      <w:r w:rsidR="00193DB0">
        <w:rPr>
          <w:b/>
          <w:lang w:val="en-US"/>
        </w:rPr>
        <w:t>.</w:t>
      </w:r>
      <w:r>
        <w:rPr>
          <w:b/>
          <w:lang w:val="en-US"/>
        </w:rPr>
        <w:t>Sc</w:t>
      </w:r>
      <w:r w:rsidR="00193DB0">
        <w:rPr>
          <w:b/>
          <w:lang w:val="en-US"/>
        </w:rPr>
        <w:t>.</w:t>
      </w:r>
      <w:r w:rsidRPr="00594601">
        <w:rPr>
          <w:b/>
          <w:lang w:val="en-US"/>
        </w:rPr>
        <w:t xml:space="preserve"> </w:t>
      </w:r>
    </w:p>
    <w:p w14:paraId="1D5D9453" w14:textId="30C845BC" w:rsidR="00594601" w:rsidRPr="00594601" w:rsidRDefault="00594601" w:rsidP="00594601">
      <w:pPr>
        <w:spacing w:after="0" w:line="240" w:lineRule="auto"/>
        <w:jc w:val="center"/>
        <w:rPr>
          <w:lang w:val="en-US"/>
        </w:rPr>
      </w:pPr>
      <w:r>
        <w:t>faballesterosr@unal.edu.co</w:t>
      </w:r>
    </w:p>
    <w:p w14:paraId="287E51C1" w14:textId="77777777" w:rsidR="00C20F72" w:rsidRDefault="00C20F72" w:rsidP="00C20F72">
      <w:pPr>
        <w:pStyle w:val="Prrafodelista"/>
        <w:rPr>
          <w:rFonts w:ascii="Arial" w:hAnsi="Arial" w:cs="Arial"/>
          <w:b/>
          <w:color w:val="222222"/>
          <w:sz w:val="19"/>
          <w:szCs w:val="19"/>
          <w:u w:val="single"/>
          <w:shd w:val="clear" w:color="auto" w:fill="FFFFFF"/>
          <w:lang w:val="en-US"/>
        </w:rPr>
      </w:pPr>
    </w:p>
    <w:p w14:paraId="12A1BA9F" w14:textId="77777777" w:rsidR="00B03233" w:rsidRPr="00594601" w:rsidRDefault="00B03233" w:rsidP="00C20F72">
      <w:pPr>
        <w:pStyle w:val="Prrafodelista"/>
        <w:rPr>
          <w:rFonts w:ascii="Arial" w:hAnsi="Arial" w:cs="Arial"/>
          <w:b/>
          <w:color w:val="222222"/>
          <w:sz w:val="19"/>
          <w:szCs w:val="19"/>
          <w:u w:val="single"/>
          <w:shd w:val="clear" w:color="auto" w:fill="FFFFFF"/>
          <w:lang w:val="en-US"/>
        </w:rPr>
      </w:pPr>
    </w:p>
    <w:p w14:paraId="492FCDD3" w14:textId="6C9D51DF" w:rsidR="007149C5" w:rsidRPr="006F7D1A" w:rsidRDefault="00E40439" w:rsidP="008962EA">
      <w:pPr>
        <w:pStyle w:val="Prrafodelista"/>
        <w:numPr>
          <w:ilvl w:val="0"/>
          <w:numId w:val="1"/>
        </w:numPr>
        <w:rPr>
          <w:rFonts w:ascii="Arial" w:hAnsi="Arial" w:cs="Arial"/>
          <w:b/>
          <w:color w:val="222222"/>
          <w:sz w:val="19"/>
          <w:szCs w:val="19"/>
          <w:u w:val="single"/>
          <w:shd w:val="clear" w:color="auto" w:fill="FFFFFF"/>
        </w:rPr>
      </w:pPr>
      <w:r>
        <w:rPr>
          <w:rFonts w:ascii="Arial" w:hAnsi="Arial" w:cs="Arial"/>
          <w:b/>
          <w:color w:val="222222"/>
          <w:sz w:val="19"/>
          <w:szCs w:val="19"/>
          <w:u w:val="single"/>
          <w:shd w:val="clear" w:color="auto" w:fill="FFFFFF"/>
        </w:rPr>
        <w:t>Presentación d</w:t>
      </w:r>
      <w:r w:rsidRPr="006F7D1A">
        <w:rPr>
          <w:rFonts w:ascii="Arial" w:hAnsi="Arial" w:cs="Arial"/>
          <w:b/>
          <w:color w:val="222222"/>
          <w:sz w:val="19"/>
          <w:szCs w:val="19"/>
          <w:u w:val="single"/>
          <w:shd w:val="clear" w:color="auto" w:fill="FFFFFF"/>
        </w:rPr>
        <w:t xml:space="preserve">el </w:t>
      </w:r>
      <w:r w:rsidR="00B03233">
        <w:rPr>
          <w:rFonts w:ascii="Arial" w:hAnsi="Arial" w:cs="Arial"/>
          <w:b/>
          <w:color w:val="222222"/>
          <w:sz w:val="19"/>
          <w:szCs w:val="19"/>
          <w:u w:val="single"/>
          <w:shd w:val="clear" w:color="auto" w:fill="FFFFFF"/>
        </w:rPr>
        <w:t>c</w:t>
      </w:r>
      <w:r w:rsidRPr="006F7D1A">
        <w:rPr>
          <w:rFonts w:ascii="Arial" w:hAnsi="Arial" w:cs="Arial"/>
          <w:b/>
          <w:color w:val="222222"/>
          <w:sz w:val="19"/>
          <w:szCs w:val="19"/>
          <w:u w:val="single"/>
          <w:shd w:val="clear" w:color="auto" w:fill="FFFFFF"/>
        </w:rPr>
        <w:t>urso</w:t>
      </w:r>
    </w:p>
    <w:p w14:paraId="49F7F29E" w14:textId="2ECDB863" w:rsidR="00803551" w:rsidRPr="00D0378B" w:rsidRDefault="00066FD4" w:rsidP="00D0378B">
      <w:pPr>
        <w:ind w:left="360"/>
        <w:jc w:val="both"/>
      </w:pPr>
      <w:r>
        <w:t xml:space="preserve">El curso aborda los problemas </w:t>
      </w:r>
      <w:r w:rsidR="003D0B01">
        <w:t xml:space="preserve">y métodos de planeación </w:t>
      </w:r>
      <w:r>
        <w:t xml:space="preserve">relacionados con </w:t>
      </w:r>
      <w:r w:rsidR="00315B70">
        <w:t>la gestión</w:t>
      </w:r>
      <w:r>
        <w:t xml:space="preserve"> de inventarios </w:t>
      </w:r>
      <w:r w:rsidR="006260D8">
        <w:t xml:space="preserve">y almacenes </w:t>
      </w:r>
      <w:r>
        <w:t xml:space="preserve">desde </w:t>
      </w:r>
      <w:r w:rsidR="003D0B01">
        <w:t>un</w:t>
      </w:r>
      <w:r>
        <w:t>a perspectiva de coordinación en la</w:t>
      </w:r>
      <w:r w:rsidR="003D0B01">
        <w:t>s</w:t>
      </w:r>
      <w:r>
        <w:t xml:space="preserve"> cadena</w:t>
      </w:r>
      <w:r w:rsidR="003D0B01">
        <w:t>s</w:t>
      </w:r>
      <w:r>
        <w:t xml:space="preserve"> de abastecimiento</w:t>
      </w:r>
      <w:r w:rsidR="00315B70">
        <w:t xml:space="preserve"> enmarcadas en </w:t>
      </w:r>
      <w:r w:rsidR="006260D8">
        <w:t>un contexto de logística en Colombia</w:t>
      </w:r>
      <w:r>
        <w:t xml:space="preserve">. </w:t>
      </w:r>
      <w:r w:rsidR="00213032" w:rsidRPr="00D0378B">
        <w:t xml:space="preserve">Para ello </w:t>
      </w:r>
      <w:r w:rsidR="00CD371E">
        <w:t>se plantea la importancia de los nodos en las redes logísticas a través de métodos que orientan hacia un diseño eficiente de los almacenes, y las operaciones de preparación de despachos, asignación de posiciones de almacenamiento y recolección de pedidos, teniendo presentes conceptos novedosos relacionados con estos aspectos tales como diseños no tradicionales de almacenes y uso de tecnologías de respuesta rápida.</w:t>
      </w:r>
      <w:r w:rsidR="00CD371E">
        <w:t xml:space="preserve"> También </w:t>
      </w:r>
      <w:r w:rsidR="00213032" w:rsidRPr="00D0378B">
        <w:t>se estudia</w:t>
      </w:r>
      <w:r w:rsidR="00213032">
        <w:t>n</w:t>
      </w:r>
      <w:r w:rsidR="00213032" w:rsidRPr="00D0378B">
        <w:t xml:space="preserve"> </w:t>
      </w:r>
      <w:r w:rsidR="00213032">
        <w:t>en forma rigurosa los conceptos de cantidades de pedido desde las perspectivas de demandas determinística, dinámica y estocástica</w:t>
      </w:r>
      <w:r w:rsidR="006260D8">
        <w:t>, y</w:t>
      </w:r>
      <w:r w:rsidR="00315B70">
        <w:t xml:space="preserve"> </w:t>
      </w:r>
      <w:r w:rsidR="006260D8">
        <w:t xml:space="preserve">en </w:t>
      </w:r>
      <w:r w:rsidR="00315B70">
        <w:t>diversos horizontes de tiempo</w:t>
      </w:r>
      <w:r w:rsidR="006260D8">
        <w:t>, así como los estándares de nivel de servicio y los errores en la previsión de la demanda que generan el efecto “látigo”</w:t>
      </w:r>
      <w:r w:rsidR="00213032">
        <w:t xml:space="preserve">. </w:t>
      </w:r>
    </w:p>
    <w:p w14:paraId="482369F8" w14:textId="70BB07CA" w:rsidR="008962EA" w:rsidRPr="006F7D1A" w:rsidRDefault="008962EA" w:rsidP="008962EA">
      <w:pPr>
        <w:pStyle w:val="Prrafodelista"/>
        <w:numPr>
          <w:ilvl w:val="0"/>
          <w:numId w:val="1"/>
        </w:numPr>
        <w:rPr>
          <w:b/>
          <w:u w:val="single"/>
        </w:rPr>
      </w:pPr>
      <w:r w:rsidRPr="006F7D1A">
        <w:rPr>
          <w:b/>
          <w:u w:val="single"/>
        </w:rPr>
        <w:t xml:space="preserve"> </w:t>
      </w:r>
      <w:r w:rsidR="00E40439" w:rsidRPr="006F7D1A">
        <w:rPr>
          <w:b/>
          <w:u w:val="single"/>
        </w:rPr>
        <w:t>Objetivo</w:t>
      </w:r>
      <w:r w:rsidR="00A67BC2">
        <w:rPr>
          <w:b/>
          <w:u w:val="single"/>
        </w:rPr>
        <w:t>s</w:t>
      </w:r>
    </w:p>
    <w:p w14:paraId="11A52F61" w14:textId="77777777" w:rsidR="006F7D1A" w:rsidRDefault="006F7D1A" w:rsidP="00856249">
      <w:pPr>
        <w:spacing w:after="0" w:line="240" w:lineRule="auto"/>
        <w:ind w:firstLine="360"/>
      </w:pPr>
      <w:r>
        <w:t>Al finalizar el curso el alumno será capaz de:</w:t>
      </w:r>
    </w:p>
    <w:p w14:paraId="3B0EEA78" w14:textId="77777777" w:rsidR="00CD371E" w:rsidRDefault="00CD371E" w:rsidP="00CD371E">
      <w:pPr>
        <w:pStyle w:val="Prrafodelista"/>
        <w:numPr>
          <w:ilvl w:val="0"/>
          <w:numId w:val="3"/>
        </w:numPr>
        <w:jc w:val="both"/>
      </w:pPr>
      <w:r>
        <w:rPr>
          <w:rFonts w:ascii="Calibri" w:hAnsi="Calibri"/>
        </w:rPr>
        <w:t>Analizar el rol del sistema de almacenamiento dentro de la cadena de abastecimiento teniendo presente el contexto logístico de Colombia.</w:t>
      </w:r>
    </w:p>
    <w:p w14:paraId="6ED3F111" w14:textId="77777777" w:rsidR="00CD371E" w:rsidRDefault="00CD371E" w:rsidP="00CD371E">
      <w:pPr>
        <w:pStyle w:val="Prrafodelista"/>
        <w:numPr>
          <w:ilvl w:val="0"/>
          <w:numId w:val="3"/>
        </w:numPr>
        <w:jc w:val="both"/>
      </w:pPr>
      <w:r>
        <w:rPr>
          <w:lang w:val="es-ES_tradnl"/>
        </w:rPr>
        <w:t xml:space="preserve">Comprender y aplicar los modelos de diseño eficiente de almacenes y las operaciones relacionadas con  </w:t>
      </w:r>
      <w:r>
        <w:t>preparación de despachos, asignación de posiciones de almacenamiento y recolección de pedidos.</w:t>
      </w:r>
    </w:p>
    <w:p w14:paraId="53D40BD1" w14:textId="77777777" w:rsidR="00CD371E" w:rsidRDefault="00CD371E" w:rsidP="00CD371E">
      <w:pPr>
        <w:pStyle w:val="Prrafodelista"/>
        <w:numPr>
          <w:ilvl w:val="0"/>
          <w:numId w:val="3"/>
        </w:numPr>
        <w:jc w:val="both"/>
      </w:pPr>
      <w:r>
        <w:t>Analizar las ventajas de conceptos novedosos relacionados con almacenamiento tales como diseños no tradicionales de almacenes y uso de tecnologías de respuesta rápida.</w:t>
      </w:r>
    </w:p>
    <w:p w14:paraId="09175F61" w14:textId="6255F1CF" w:rsidR="006F7D1A" w:rsidRDefault="006F7D1A" w:rsidP="00D0378B">
      <w:pPr>
        <w:pStyle w:val="Prrafodelista"/>
        <w:numPr>
          <w:ilvl w:val="0"/>
          <w:numId w:val="3"/>
        </w:numPr>
        <w:jc w:val="both"/>
      </w:pPr>
      <w:r>
        <w:t xml:space="preserve">Comprender y aplicar los principios de la </w:t>
      </w:r>
      <w:r w:rsidR="006260D8">
        <w:t>gestión de inventarios y almacenes</w:t>
      </w:r>
      <w:r>
        <w:t>.</w:t>
      </w:r>
    </w:p>
    <w:p w14:paraId="60B2B61F" w14:textId="5BB07C45" w:rsidR="006F7D1A" w:rsidRPr="00D0378B" w:rsidRDefault="006F7D1A" w:rsidP="00D0378B">
      <w:pPr>
        <w:pStyle w:val="Prrafodelista"/>
        <w:numPr>
          <w:ilvl w:val="0"/>
          <w:numId w:val="3"/>
        </w:numPr>
        <w:jc w:val="both"/>
        <w:rPr>
          <w:rFonts w:ascii="Calibri" w:hAnsi="Calibri"/>
        </w:rPr>
      </w:pPr>
      <w:r>
        <w:t xml:space="preserve">Comprender y aplicar </w:t>
      </w:r>
      <w:r w:rsidR="006260D8">
        <w:t>los modelos de control de inventarios con demandas determinística, dinámica y estocástica, y en diversos horizontes de tiempo.</w:t>
      </w:r>
    </w:p>
    <w:p w14:paraId="208880E7" w14:textId="77777777" w:rsidR="00E40439" w:rsidRDefault="00E40439" w:rsidP="00E40439">
      <w:pPr>
        <w:pStyle w:val="Prrafodelista"/>
        <w:rPr>
          <w:b/>
          <w:u w:val="single"/>
        </w:rPr>
      </w:pPr>
    </w:p>
    <w:p w14:paraId="2759C4DF" w14:textId="55E75FDE" w:rsidR="008962EA" w:rsidRPr="008A42F1" w:rsidRDefault="00E40439" w:rsidP="008A42F1">
      <w:pPr>
        <w:pStyle w:val="Prrafodelista"/>
        <w:numPr>
          <w:ilvl w:val="0"/>
          <w:numId w:val="1"/>
        </w:numPr>
        <w:rPr>
          <w:b/>
          <w:u w:val="single"/>
        </w:rPr>
      </w:pPr>
      <w:r w:rsidRPr="008A42F1">
        <w:rPr>
          <w:b/>
          <w:u w:val="single"/>
        </w:rPr>
        <w:t>Metodología</w:t>
      </w:r>
    </w:p>
    <w:p w14:paraId="5B172F22" w14:textId="2B3A31FB" w:rsidR="0071716B" w:rsidRDefault="008A42F1" w:rsidP="00204EB3">
      <w:pPr>
        <w:ind w:left="360"/>
        <w:jc w:val="both"/>
        <w:rPr>
          <w:rFonts w:ascii="Calibri" w:eastAsia="Calibri" w:hAnsi="Calibri" w:cs="Calibri"/>
          <w:kern w:val="3"/>
          <w:lang w:val="es-ES"/>
        </w:rPr>
      </w:pPr>
      <w:r>
        <w:rPr>
          <w:rFonts w:ascii="Calibri" w:hAnsi="Calibri"/>
        </w:rPr>
        <w:t>La metodología</w:t>
      </w:r>
      <w:r>
        <w:rPr>
          <w:rFonts w:ascii="Calibri" w:eastAsia="Calibri" w:hAnsi="Calibri" w:cs="Calibri"/>
          <w:kern w:val="3"/>
          <w:lang w:val="es-ES"/>
        </w:rPr>
        <w:t xml:space="preserve"> de trabajo </w:t>
      </w:r>
      <w:r w:rsidR="001A31D2">
        <w:rPr>
          <w:rFonts w:ascii="Calibri" w:eastAsia="Calibri" w:hAnsi="Calibri" w:cs="Calibri"/>
          <w:kern w:val="3"/>
          <w:lang w:val="es-ES"/>
        </w:rPr>
        <w:t xml:space="preserve">del curso es </w:t>
      </w:r>
      <w:r w:rsidR="00204EB3">
        <w:rPr>
          <w:rFonts w:ascii="Calibri" w:eastAsia="Calibri" w:hAnsi="Calibri" w:cs="Calibri"/>
          <w:kern w:val="3"/>
          <w:lang w:val="es-ES"/>
        </w:rPr>
        <w:t>presencial</w:t>
      </w:r>
      <w:r w:rsidR="001A31D2">
        <w:rPr>
          <w:rFonts w:ascii="Calibri" w:eastAsia="Calibri" w:hAnsi="Calibri" w:cs="Calibri"/>
          <w:kern w:val="3"/>
          <w:lang w:val="es-ES"/>
        </w:rPr>
        <w:t xml:space="preserve">, </w:t>
      </w:r>
      <w:r w:rsidR="00204EB3">
        <w:rPr>
          <w:rFonts w:ascii="Calibri" w:eastAsia="Calibri" w:hAnsi="Calibri" w:cs="Calibri"/>
          <w:kern w:val="3"/>
          <w:lang w:val="es-ES"/>
        </w:rPr>
        <w:t>el cual tiene</w:t>
      </w:r>
      <w:r w:rsidR="001A31D2">
        <w:rPr>
          <w:rFonts w:ascii="Calibri" w:eastAsia="Calibri" w:hAnsi="Calibri" w:cs="Calibri"/>
          <w:kern w:val="3"/>
          <w:lang w:val="es-ES"/>
        </w:rPr>
        <w:t xml:space="preserve"> una agenda inicial de los temas a tratar </w:t>
      </w:r>
      <w:r w:rsidR="001546FF">
        <w:rPr>
          <w:rFonts w:ascii="Calibri" w:eastAsia="Calibri" w:hAnsi="Calibri" w:cs="Calibri"/>
          <w:kern w:val="3"/>
          <w:lang w:val="es-ES"/>
        </w:rPr>
        <w:t>en reuniones semanales</w:t>
      </w:r>
      <w:r w:rsidR="00204EB3">
        <w:rPr>
          <w:rFonts w:ascii="Calibri" w:eastAsia="Calibri" w:hAnsi="Calibri" w:cs="Calibri"/>
          <w:kern w:val="3"/>
          <w:lang w:val="es-ES"/>
        </w:rPr>
        <w:t xml:space="preserve"> en las cuales se realizará una p</w:t>
      </w:r>
      <w:r w:rsidR="00204EB3" w:rsidRPr="00204EB3">
        <w:rPr>
          <w:rFonts w:ascii="Calibri" w:eastAsia="Calibri" w:hAnsi="Calibri" w:cs="Calibri"/>
          <w:kern w:val="3"/>
          <w:lang w:val="es-ES"/>
        </w:rPr>
        <w:t>resentación por parte del profesor de temas específicos (usualmente se desarrollarán</w:t>
      </w:r>
      <w:r w:rsidR="00204EB3">
        <w:rPr>
          <w:rFonts w:ascii="Calibri" w:eastAsia="Calibri" w:hAnsi="Calibri" w:cs="Calibri"/>
          <w:kern w:val="3"/>
          <w:lang w:val="es-ES"/>
        </w:rPr>
        <w:t xml:space="preserve"> </w:t>
      </w:r>
      <w:r w:rsidR="00204EB3" w:rsidRPr="00204EB3">
        <w:rPr>
          <w:rFonts w:ascii="Calibri" w:eastAsia="Calibri" w:hAnsi="Calibri" w:cs="Calibri"/>
          <w:kern w:val="3"/>
          <w:lang w:val="es-ES"/>
        </w:rPr>
        <w:t>discusiones en clase en las que participen tanto el docente como los estudiantes)</w:t>
      </w:r>
      <w:r w:rsidR="00204EB3">
        <w:rPr>
          <w:rFonts w:ascii="Calibri" w:eastAsia="Calibri" w:hAnsi="Calibri" w:cs="Calibri"/>
          <w:kern w:val="3"/>
          <w:lang w:val="es-ES"/>
        </w:rPr>
        <w:t xml:space="preserve"> los</w:t>
      </w:r>
      <w:r w:rsidR="001546FF">
        <w:rPr>
          <w:rFonts w:ascii="Calibri" w:eastAsia="Calibri" w:hAnsi="Calibri" w:cs="Calibri"/>
          <w:kern w:val="3"/>
          <w:lang w:val="es-ES"/>
        </w:rPr>
        <w:t xml:space="preserve"> </w:t>
      </w:r>
      <w:r w:rsidR="00204EB3">
        <w:rPr>
          <w:rFonts w:ascii="Calibri" w:eastAsia="Calibri" w:hAnsi="Calibri" w:cs="Calibri"/>
          <w:kern w:val="3"/>
          <w:lang w:val="es-ES"/>
        </w:rPr>
        <w:t>miércoles de 7-9 a.m.</w:t>
      </w:r>
      <w:r w:rsidR="001546FF">
        <w:rPr>
          <w:rFonts w:ascii="Calibri" w:eastAsia="Calibri" w:hAnsi="Calibri" w:cs="Calibri"/>
          <w:kern w:val="3"/>
          <w:lang w:val="es-ES"/>
        </w:rPr>
        <w:t xml:space="preserve"> y </w:t>
      </w:r>
      <w:r w:rsidR="00204EB3">
        <w:rPr>
          <w:rFonts w:ascii="Calibri" w:eastAsia="Calibri" w:hAnsi="Calibri" w:cs="Calibri"/>
          <w:kern w:val="3"/>
          <w:lang w:val="es-ES"/>
        </w:rPr>
        <w:t xml:space="preserve">una sesión de trabajo individual los </w:t>
      </w:r>
      <w:r w:rsidR="001546FF">
        <w:rPr>
          <w:rFonts w:ascii="Calibri" w:eastAsia="Calibri" w:hAnsi="Calibri" w:cs="Calibri"/>
          <w:kern w:val="3"/>
          <w:lang w:val="es-ES"/>
        </w:rPr>
        <w:t xml:space="preserve">viernes de </w:t>
      </w:r>
      <w:r w:rsidR="00204EB3">
        <w:rPr>
          <w:rFonts w:ascii="Calibri" w:eastAsia="Calibri" w:hAnsi="Calibri" w:cs="Calibri"/>
          <w:kern w:val="3"/>
          <w:lang w:val="es-ES"/>
        </w:rPr>
        <w:t>7-9 a</w:t>
      </w:r>
      <w:r w:rsidR="001546FF">
        <w:rPr>
          <w:rFonts w:ascii="Calibri" w:eastAsia="Calibri" w:hAnsi="Calibri" w:cs="Calibri"/>
          <w:kern w:val="3"/>
          <w:lang w:val="es-ES"/>
        </w:rPr>
        <w:t>.m.</w:t>
      </w:r>
      <w:r w:rsidR="002E2116">
        <w:rPr>
          <w:rFonts w:ascii="Calibri" w:eastAsia="Calibri" w:hAnsi="Calibri" w:cs="Calibri"/>
          <w:kern w:val="3"/>
          <w:lang w:val="es-ES"/>
        </w:rPr>
        <w:t xml:space="preserve"> </w:t>
      </w:r>
      <w:r w:rsidR="001546FF">
        <w:rPr>
          <w:rFonts w:ascii="Calibri" w:eastAsia="Calibri" w:hAnsi="Calibri" w:cs="Calibri"/>
          <w:kern w:val="3"/>
          <w:lang w:val="es-ES"/>
        </w:rPr>
        <w:t>L</w:t>
      </w:r>
      <w:r w:rsidR="001A31D2">
        <w:rPr>
          <w:rFonts w:ascii="Calibri" w:eastAsia="Calibri" w:hAnsi="Calibri" w:cs="Calibri"/>
          <w:kern w:val="3"/>
          <w:lang w:val="es-ES"/>
        </w:rPr>
        <w:t>os estu</w:t>
      </w:r>
      <w:r w:rsidR="00D548E7">
        <w:rPr>
          <w:rFonts w:ascii="Calibri" w:eastAsia="Calibri" w:hAnsi="Calibri" w:cs="Calibri"/>
          <w:kern w:val="3"/>
          <w:lang w:val="es-ES"/>
        </w:rPr>
        <w:t>diantes se encargará</w:t>
      </w:r>
      <w:r w:rsidR="001A31D2">
        <w:rPr>
          <w:rFonts w:ascii="Calibri" w:eastAsia="Calibri" w:hAnsi="Calibri" w:cs="Calibri"/>
          <w:kern w:val="3"/>
          <w:lang w:val="es-ES"/>
        </w:rPr>
        <w:t xml:space="preserve">n de preparar los temas de trabajo </w:t>
      </w:r>
      <w:r w:rsidR="002E2116">
        <w:rPr>
          <w:rFonts w:ascii="Calibri" w:eastAsia="Calibri" w:hAnsi="Calibri" w:cs="Calibri"/>
          <w:kern w:val="3"/>
          <w:lang w:val="es-ES"/>
        </w:rPr>
        <w:t xml:space="preserve">los cuales se traerán a discusión en </w:t>
      </w:r>
      <w:r w:rsidR="001546FF">
        <w:rPr>
          <w:rFonts w:ascii="Calibri" w:eastAsia="Calibri" w:hAnsi="Calibri" w:cs="Calibri"/>
          <w:kern w:val="3"/>
          <w:lang w:val="es-ES"/>
        </w:rPr>
        <w:t>los encuentros</w:t>
      </w:r>
      <w:r w:rsidR="002E2116">
        <w:rPr>
          <w:rFonts w:ascii="Calibri" w:eastAsia="Calibri" w:hAnsi="Calibri" w:cs="Calibri"/>
          <w:kern w:val="3"/>
          <w:lang w:val="es-ES"/>
        </w:rPr>
        <w:t xml:space="preserve">. </w:t>
      </w:r>
      <w:r w:rsidR="00B03233">
        <w:rPr>
          <w:rFonts w:ascii="Calibri" w:eastAsia="Calibri" w:hAnsi="Calibri" w:cs="Calibri"/>
          <w:kern w:val="3"/>
          <w:lang w:val="es-ES"/>
        </w:rPr>
        <w:t>También se incluyen salidas de campo y participación en eventos académicos.</w:t>
      </w:r>
      <w:r w:rsidR="00B03233">
        <w:rPr>
          <w:rFonts w:ascii="Calibri" w:eastAsia="Calibri" w:hAnsi="Calibri" w:cs="Calibri"/>
          <w:kern w:val="3"/>
          <w:lang w:val="es-ES"/>
        </w:rPr>
        <w:t xml:space="preserve"> Al</w:t>
      </w:r>
      <w:r w:rsidR="00B03233">
        <w:rPr>
          <w:rFonts w:ascii="Calibri" w:eastAsia="Calibri" w:hAnsi="Calibri" w:cs="Calibri"/>
          <w:kern w:val="3"/>
          <w:lang w:val="es-ES"/>
        </w:rPr>
        <w:t xml:space="preserve"> finalizar el curso </w:t>
      </w:r>
      <w:r w:rsidR="00B03233">
        <w:rPr>
          <w:rFonts w:ascii="Calibri" w:eastAsia="Calibri" w:hAnsi="Calibri" w:cs="Calibri"/>
          <w:kern w:val="3"/>
          <w:lang w:val="es-ES"/>
        </w:rPr>
        <w:t>c</w:t>
      </w:r>
      <w:r w:rsidR="00204EB3">
        <w:rPr>
          <w:rFonts w:ascii="Calibri" w:eastAsia="Calibri" w:hAnsi="Calibri" w:cs="Calibri"/>
          <w:kern w:val="3"/>
          <w:lang w:val="es-ES"/>
        </w:rPr>
        <w:t xml:space="preserve">ada estudiante </w:t>
      </w:r>
      <w:r w:rsidR="00941E0B">
        <w:rPr>
          <w:rFonts w:ascii="Calibri" w:eastAsia="Calibri" w:hAnsi="Calibri" w:cs="Calibri"/>
          <w:kern w:val="3"/>
          <w:lang w:val="es-ES"/>
        </w:rPr>
        <w:t>debe elaborar y presentar</w:t>
      </w:r>
      <w:r w:rsidR="00204EB3">
        <w:rPr>
          <w:rFonts w:ascii="Calibri" w:eastAsia="Calibri" w:hAnsi="Calibri" w:cs="Calibri"/>
          <w:kern w:val="3"/>
          <w:lang w:val="es-ES"/>
        </w:rPr>
        <w:t xml:space="preserve"> un </w:t>
      </w:r>
      <w:r w:rsidR="00941E0B">
        <w:rPr>
          <w:rFonts w:ascii="Calibri" w:eastAsia="Calibri" w:hAnsi="Calibri" w:cs="Calibri"/>
          <w:kern w:val="3"/>
          <w:lang w:val="es-ES"/>
        </w:rPr>
        <w:t xml:space="preserve">artículo que </w:t>
      </w:r>
      <w:r w:rsidR="00B03233">
        <w:rPr>
          <w:rFonts w:ascii="Calibri" w:eastAsia="Calibri" w:hAnsi="Calibri" w:cs="Calibri"/>
          <w:kern w:val="3"/>
          <w:lang w:val="es-ES"/>
        </w:rPr>
        <w:t>aplique</w:t>
      </w:r>
      <w:r w:rsidR="00941E0B">
        <w:rPr>
          <w:rFonts w:ascii="Calibri" w:eastAsia="Calibri" w:hAnsi="Calibri" w:cs="Calibri"/>
          <w:kern w:val="3"/>
          <w:lang w:val="es-ES"/>
        </w:rPr>
        <w:t xml:space="preserve"> alguno de los temas tratados</w:t>
      </w:r>
      <w:r w:rsidR="00B03233">
        <w:rPr>
          <w:rFonts w:ascii="Calibri" w:eastAsia="Calibri" w:hAnsi="Calibri" w:cs="Calibri"/>
          <w:kern w:val="3"/>
          <w:lang w:val="es-ES"/>
        </w:rPr>
        <w:t xml:space="preserve"> a cadenas agroindustriales. </w:t>
      </w:r>
    </w:p>
    <w:p w14:paraId="146CEA43" w14:textId="69AD3156" w:rsidR="008962EA" w:rsidRDefault="00D548E7" w:rsidP="008962EA">
      <w:pPr>
        <w:pStyle w:val="Prrafodelista"/>
        <w:numPr>
          <w:ilvl w:val="0"/>
          <w:numId w:val="1"/>
        </w:numPr>
        <w:rPr>
          <w:b/>
          <w:u w:val="single"/>
        </w:rPr>
      </w:pPr>
      <w:r w:rsidRPr="0063410C">
        <w:rPr>
          <w:b/>
          <w:u w:val="single"/>
        </w:rPr>
        <w:t>Evaluación</w:t>
      </w:r>
    </w:p>
    <w:p w14:paraId="2FB165E3" w14:textId="77777777" w:rsidR="00B846B3" w:rsidRDefault="00B846B3" w:rsidP="00B846B3">
      <w:pPr>
        <w:pStyle w:val="Prrafodelista"/>
        <w:rPr>
          <w:b/>
          <w:u w:val="single"/>
        </w:rPr>
      </w:pPr>
    </w:p>
    <w:p w14:paraId="3163D865" w14:textId="204616FD" w:rsidR="0063410C" w:rsidRPr="00B846B3" w:rsidRDefault="00D478AD" w:rsidP="00B334FB">
      <w:pPr>
        <w:pStyle w:val="Prrafodelista"/>
        <w:numPr>
          <w:ilvl w:val="0"/>
          <w:numId w:val="4"/>
        </w:numPr>
        <w:rPr>
          <w:b/>
        </w:rPr>
      </w:pPr>
      <w:r>
        <w:t>Examen</w:t>
      </w:r>
      <w:r w:rsidR="00AB1FDB">
        <w:t>es (2)</w:t>
      </w:r>
      <w:r>
        <w:t xml:space="preserve"> </w:t>
      </w:r>
      <w:r w:rsidR="00B846B3">
        <w:t>…</w:t>
      </w:r>
      <w:r w:rsidR="00814342">
        <w:t>………….</w:t>
      </w:r>
      <w:r>
        <w:tab/>
        <w:t>4</w:t>
      </w:r>
      <w:r w:rsidR="00B334FB" w:rsidRPr="00B846B3">
        <w:t>0%</w:t>
      </w:r>
      <w:r w:rsidR="00AB1FDB">
        <w:t xml:space="preserve"> (20% cada uno)</w:t>
      </w:r>
    </w:p>
    <w:p w14:paraId="0DA4F05C" w14:textId="11EE25DB" w:rsidR="002912B3" w:rsidRPr="00D478AD" w:rsidRDefault="00E702A5" w:rsidP="0063410C">
      <w:pPr>
        <w:pStyle w:val="Prrafodelista"/>
        <w:numPr>
          <w:ilvl w:val="0"/>
          <w:numId w:val="4"/>
        </w:numPr>
        <w:rPr>
          <w:b/>
        </w:rPr>
      </w:pPr>
      <w:r w:rsidRPr="00B846B3">
        <w:t>Artí</w:t>
      </w:r>
      <w:r w:rsidR="00187621" w:rsidRPr="00B846B3">
        <w:t>culo</w:t>
      </w:r>
      <w:r w:rsidR="00AB1FDB">
        <w:t xml:space="preserve"> final</w:t>
      </w:r>
      <w:r w:rsidR="00B846B3">
        <w:t>.</w:t>
      </w:r>
      <w:r w:rsidR="00D478AD">
        <w:t>.</w:t>
      </w:r>
      <w:r w:rsidR="00B846B3">
        <w:t>.</w:t>
      </w:r>
      <w:r w:rsidR="00814342">
        <w:t>…………</w:t>
      </w:r>
      <w:r w:rsidR="00AB1FDB">
        <w:t>…</w:t>
      </w:r>
      <w:r w:rsidR="00D478AD">
        <w:tab/>
        <w:t>4</w:t>
      </w:r>
      <w:r w:rsidR="00B334FB" w:rsidRPr="00B846B3">
        <w:t>0%</w:t>
      </w:r>
    </w:p>
    <w:p w14:paraId="0D16C4A3" w14:textId="0D2ED375" w:rsidR="00D478AD" w:rsidRPr="00B846B3" w:rsidRDefault="00D478AD" w:rsidP="0063410C">
      <w:pPr>
        <w:pStyle w:val="Prrafodelista"/>
        <w:numPr>
          <w:ilvl w:val="0"/>
          <w:numId w:val="4"/>
        </w:numPr>
        <w:rPr>
          <w:b/>
        </w:rPr>
      </w:pPr>
      <w:r>
        <w:t xml:space="preserve">Trabajo en </w:t>
      </w:r>
      <w:r w:rsidR="00AB1FDB">
        <w:t>clase…………</w:t>
      </w:r>
      <w:r>
        <w:tab/>
        <w:t>20%</w:t>
      </w:r>
    </w:p>
    <w:p w14:paraId="31C9C010" w14:textId="77777777" w:rsidR="005505C3" w:rsidRDefault="005505C3" w:rsidP="005505C3">
      <w:pPr>
        <w:pStyle w:val="Prrafodelista"/>
        <w:rPr>
          <w:b/>
          <w:u w:val="single"/>
        </w:rPr>
      </w:pPr>
    </w:p>
    <w:p w14:paraId="7095C651" w14:textId="514DD3F8" w:rsidR="002912B3" w:rsidRDefault="005505C3" w:rsidP="002912B3">
      <w:pPr>
        <w:pStyle w:val="Prrafodelista"/>
        <w:numPr>
          <w:ilvl w:val="0"/>
          <w:numId w:val="1"/>
        </w:numPr>
        <w:rPr>
          <w:b/>
          <w:u w:val="single"/>
        </w:rPr>
      </w:pPr>
      <w:r>
        <w:rPr>
          <w:b/>
          <w:u w:val="single"/>
        </w:rPr>
        <w:t>Contenido</w:t>
      </w:r>
    </w:p>
    <w:p w14:paraId="6BFEF95D" w14:textId="77777777" w:rsidR="00B846B3" w:rsidRDefault="00B846B3" w:rsidP="00B846B3">
      <w:pPr>
        <w:pStyle w:val="Prrafodelista"/>
        <w:rPr>
          <w:b/>
          <w:u w:val="single"/>
        </w:rPr>
      </w:pPr>
    </w:p>
    <w:tbl>
      <w:tblPr>
        <w:tblStyle w:val="Tablaconcuadrcula"/>
        <w:tblW w:w="0" w:type="auto"/>
        <w:tblLayout w:type="fixed"/>
        <w:tblLook w:val="04A0" w:firstRow="1" w:lastRow="0" w:firstColumn="1" w:lastColumn="0" w:noHBand="0" w:noVBand="1"/>
      </w:tblPr>
      <w:tblGrid>
        <w:gridCol w:w="5240"/>
        <w:gridCol w:w="1276"/>
        <w:gridCol w:w="2179"/>
      </w:tblGrid>
      <w:tr w:rsidR="007A2A12" w14:paraId="52826493" w14:textId="77777777" w:rsidTr="00AB1FDB">
        <w:trPr>
          <w:trHeight w:val="400"/>
        </w:trPr>
        <w:tc>
          <w:tcPr>
            <w:tcW w:w="5240" w:type="dxa"/>
          </w:tcPr>
          <w:p w14:paraId="3CE5F754" w14:textId="77777777" w:rsidR="007A2A12" w:rsidRPr="007A2A12" w:rsidRDefault="007A2A12" w:rsidP="007A2A12">
            <w:pPr>
              <w:pStyle w:val="Prrafodelista"/>
              <w:ind w:left="0"/>
              <w:jc w:val="center"/>
              <w:rPr>
                <w:b/>
                <w:sz w:val="24"/>
                <w:szCs w:val="24"/>
              </w:rPr>
            </w:pPr>
            <w:r w:rsidRPr="007A2A12">
              <w:rPr>
                <w:b/>
                <w:sz w:val="24"/>
                <w:szCs w:val="24"/>
              </w:rPr>
              <w:t>TEMA</w:t>
            </w:r>
          </w:p>
        </w:tc>
        <w:tc>
          <w:tcPr>
            <w:tcW w:w="1276" w:type="dxa"/>
          </w:tcPr>
          <w:p w14:paraId="5D4E2C8D" w14:textId="77777777" w:rsidR="007A2A12" w:rsidRPr="007A2A12" w:rsidRDefault="007A2A12" w:rsidP="007A2A12">
            <w:pPr>
              <w:pStyle w:val="Prrafodelista"/>
              <w:ind w:left="0"/>
              <w:jc w:val="center"/>
              <w:rPr>
                <w:b/>
                <w:sz w:val="24"/>
                <w:szCs w:val="24"/>
              </w:rPr>
            </w:pPr>
            <w:r w:rsidRPr="007A2A12">
              <w:rPr>
                <w:b/>
                <w:sz w:val="24"/>
                <w:szCs w:val="24"/>
              </w:rPr>
              <w:t>SEMANAS</w:t>
            </w:r>
          </w:p>
        </w:tc>
        <w:tc>
          <w:tcPr>
            <w:tcW w:w="2179" w:type="dxa"/>
          </w:tcPr>
          <w:p w14:paraId="1B1011AA" w14:textId="77777777" w:rsidR="007A2A12" w:rsidRPr="007A2A12" w:rsidRDefault="007A2A12" w:rsidP="007A2A12">
            <w:pPr>
              <w:pStyle w:val="Prrafodelista"/>
              <w:ind w:left="0"/>
              <w:jc w:val="center"/>
              <w:rPr>
                <w:b/>
                <w:sz w:val="24"/>
                <w:szCs w:val="24"/>
              </w:rPr>
            </w:pPr>
            <w:r w:rsidRPr="007A2A12">
              <w:rPr>
                <w:b/>
                <w:sz w:val="24"/>
                <w:szCs w:val="24"/>
              </w:rPr>
              <w:t>REFERENCIAS</w:t>
            </w:r>
          </w:p>
        </w:tc>
      </w:tr>
      <w:tr w:rsidR="007A2A12" w14:paraId="183639E3" w14:textId="77777777" w:rsidTr="00AB1FDB">
        <w:trPr>
          <w:trHeight w:val="400"/>
        </w:trPr>
        <w:tc>
          <w:tcPr>
            <w:tcW w:w="5240" w:type="dxa"/>
          </w:tcPr>
          <w:p w14:paraId="6F592F9F" w14:textId="0B15A20F" w:rsidR="007A2A12" w:rsidRDefault="00066FD4" w:rsidP="00854632">
            <w:pPr>
              <w:pStyle w:val="Prrafodelista"/>
              <w:numPr>
                <w:ilvl w:val="0"/>
                <w:numId w:val="8"/>
              </w:numPr>
            </w:pPr>
            <w:r>
              <w:t xml:space="preserve">Introducción </w:t>
            </w:r>
          </w:p>
          <w:p w14:paraId="4B84C6E5" w14:textId="409AFA0B" w:rsidR="007A2A12" w:rsidRDefault="00D478AD" w:rsidP="007A2A12">
            <w:pPr>
              <w:pStyle w:val="Prrafodelista"/>
              <w:numPr>
                <w:ilvl w:val="1"/>
                <w:numId w:val="5"/>
              </w:numPr>
            </w:pPr>
            <w:r>
              <w:t>Conceptos y principios de la gestión de inventarios y almacenes</w:t>
            </w:r>
            <w:r w:rsidR="00B846B3">
              <w:t>.</w:t>
            </w:r>
          </w:p>
          <w:p w14:paraId="3FCF1AD4" w14:textId="41FB3FDC" w:rsidR="007A2A12" w:rsidRDefault="00B846B3" w:rsidP="007A2A12">
            <w:pPr>
              <w:pStyle w:val="Prrafodelista"/>
              <w:numPr>
                <w:ilvl w:val="1"/>
                <w:numId w:val="5"/>
              </w:numPr>
            </w:pPr>
            <w:r>
              <w:t xml:space="preserve">Casos y </w:t>
            </w:r>
            <w:r w:rsidR="00D478AD">
              <w:t>lecturas</w:t>
            </w:r>
            <w:r>
              <w:t>.</w:t>
            </w:r>
          </w:p>
          <w:p w14:paraId="02B03DF0" w14:textId="08AEF07D" w:rsidR="00B30623" w:rsidRDefault="00D478AD" w:rsidP="00854632">
            <w:pPr>
              <w:pStyle w:val="Prrafodelista"/>
              <w:numPr>
                <w:ilvl w:val="0"/>
                <w:numId w:val="8"/>
              </w:numPr>
            </w:pPr>
            <w:r>
              <w:t>Infraestructura logística en Colombia</w:t>
            </w:r>
            <w:r w:rsidR="00D548E7">
              <w:t>.</w:t>
            </w:r>
          </w:p>
          <w:p w14:paraId="007C0989" w14:textId="6FDCBFA0" w:rsidR="00854632" w:rsidRDefault="00854632" w:rsidP="00854632">
            <w:pPr>
              <w:pStyle w:val="Prrafodelista"/>
            </w:pPr>
          </w:p>
        </w:tc>
        <w:tc>
          <w:tcPr>
            <w:tcW w:w="1276" w:type="dxa"/>
          </w:tcPr>
          <w:p w14:paraId="31867DA0" w14:textId="77777777" w:rsidR="007A2A12" w:rsidRDefault="007A2A12" w:rsidP="002912B3">
            <w:pPr>
              <w:pStyle w:val="Prrafodelista"/>
              <w:ind w:left="0"/>
            </w:pPr>
            <w:r>
              <w:t>1-2</w:t>
            </w:r>
          </w:p>
        </w:tc>
        <w:tc>
          <w:tcPr>
            <w:tcW w:w="2179" w:type="dxa"/>
          </w:tcPr>
          <w:p w14:paraId="0F8E2717" w14:textId="3A4C90F3" w:rsidR="007A2A12" w:rsidRDefault="00C30011" w:rsidP="002912B3">
            <w:pPr>
              <w:pStyle w:val="Prrafodelista"/>
              <w:ind w:left="0"/>
            </w:pPr>
            <w:r>
              <w:fldChar w:fldCharType="begin" w:fldLock="1"/>
            </w:r>
            <w:r w:rsidR="00550E5C">
              <w:instrText>ADDIN CSL_CITATION { "citationItems" : [ { "id" : "ITEM-1", "itemData" : { "ISBN" : "9783540417446", "abstract" : "Booksona technical topic - like linear programming- withoutexercisesignore the principal beneficiaryofthe endeavorofwritinga book,namelythe student- wholearns bestbydoing exercises,ofcourse. Bookswithexercises", "author" : [ { "dropping-particle" : "", "family" : "Alevras", "given" : "D", "non-dropping-particle" : "", "parse-names" : false, "suffix" : "" }, { "dropping-particle" : "", "family" : "Imitris", "given" : "", "non-dropping-particle" : "", "parse-names" : false, "suffix" : "" }, { "dropping-particle" : "", "family" : "Pandberg", "given" : "Manfred W.", "non-dropping-particle" : "", "parse-names" : false, "suffix" : "" } ], "edition" : "1st ed", "id" : "ITEM-1", "issued" : { "date-parts" : [ [ "200" ] ] }, "number-of-pages" : "450", "publisher" : "Springer-Verlag Berlin and Heidelberg GmbH &amp; Co. KG", "publisher-place" : "Berlin, Germany", "title" : "LinearOptimization andExtensions Problems and Solutions", "type" : "book" }, "uris" : [ "http://www.mendeley.com/documents/?uuid=1daa5943-0434-4450-95d4-d53a5c28f0c4" ] } ], "mendeley" : { "formattedCitation" : "[1]", "plainTextFormattedCitation" : "[1]", "previouslyFormattedCitation" : "[1]" }, "properties" : { "noteIndex" : 0 }, "schema" : "https://github.com/citation-style-language/schema/raw/master/csl-citation.json" }</w:instrText>
            </w:r>
            <w:r>
              <w:fldChar w:fldCharType="separate"/>
            </w:r>
            <w:r w:rsidR="00A64A07" w:rsidRPr="00A64A07">
              <w:rPr>
                <w:noProof/>
              </w:rPr>
              <w:t>[1]</w:t>
            </w:r>
            <w:r>
              <w:fldChar w:fldCharType="end"/>
            </w:r>
            <w:r w:rsidR="00A64A07">
              <w:t xml:space="preserve"> </w:t>
            </w:r>
          </w:p>
          <w:p w14:paraId="5B7E52AA" w14:textId="26619431" w:rsidR="00A64A07" w:rsidRDefault="000C0C06" w:rsidP="00D478AD">
            <w:pPr>
              <w:pStyle w:val="Prrafodelista"/>
              <w:ind w:left="0"/>
            </w:pPr>
            <w:r>
              <w:fldChar w:fldCharType="begin" w:fldLock="1"/>
            </w:r>
            <w:r w:rsidR="001008AC">
              <w:instrText>ADDIN CSL_CITATION { "citationItems" : [ { "id" : "ITEM-1", "itemData" : { "ISBN" : "9783540417446", "author" : [ { "dropping-particle" : "", "family" : "Kwon", "given" : "Roy H.", "non-dropping-particle" : "", "parse-names" : false, "suffix" : "" } ], "container-title" : "CRC Press", "id" : "ITEM-1", "issued" : { "date-parts" : [ [ "2014" ] ] }, "number-of-pages" : "356", "publisher" : "CRC Press", "publisher-place" : "Boca Raton, EEUU", "title" : "Linear optimization and extensions with MATLAB", "type" : "book" }, "uris" : [ "http://www.mendeley.com/documents/?uuid=9b3e7739-5504-4421-a1c5-c3c8c8fa9bcc" ] } ], "mendeley" : { "formattedCitation" : "[2]", "plainTextFormattedCitation" : "[2]", "previouslyFormattedCitation" : "[2]" }, "properties" : { "noteIndex" : 0 }, "schema" : "https://github.com/citation-style-language/schema/raw/master/csl-citation.json" }</w:instrText>
            </w:r>
            <w:r>
              <w:fldChar w:fldCharType="separate"/>
            </w:r>
            <w:r w:rsidRPr="000C0C06">
              <w:rPr>
                <w:noProof/>
              </w:rPr>
              <w:t>[2]</w:t>
            </w:r>
            <w:r>
              <w:fldChar w:fldCharType="end"/>
            </w:r>
            <w:r>
              <w:t xml:space="preserve"> </w:t>
            </w:r>
          </w:p>
        </w:tc>
      </w:tr>
      <w:tr w:rsidR="00AB1FDB" w14:paraId="4674A480" w14:textId="77777777" w:rsidTr="00AB1FDB">
        <w:trPr>
          <w:trHeight w:val="400"/>
        </w:trPr>
        <w:tc>
          <w:tcPr>
            <w:tcW w:w="5240" w:type="dxa"/>
          </w:tcPr>
          <w:p w14:paraId="5C9A16A7" w14:textId="11EC2ED2" w:rsidR="00AB1FDB" w:rsidRDefault="00AB1FDB" w:rsidP="00AB1FDB">
            <w:pPr>
              <w:pStyle w:val="Prrafodelista"/>
              <w:numPr>
                <w:ilvl w:val="0"/>
                <w:numId w:val="8"/>
              </w:numPr>
            </w:pPr>
            <w:r>
              <w:t>Diseño de sistemas de almacenamiento.</w:t>
            </w:r>
          </w:p>
          <w:p w14:paraId="1E63FD74" w14:textId="77777777" w:rsidR="00AB1FDB" w:rsidRDefault="00AB1FDB" w:rsidP="00AB1FDB">
            <w:pPr>
              <w:pStyle w:val="Prrafodelista"/>
              <w:numPr>
                <w:ilvl w:val="1"/>
                <w:numId w:val="8"/>
              </w:numPr>
            </w:pPr>
            <w:r>
              <w:t>Bloques y estanterías</w:t>
            </w:r>
          </w:p>
          <w:p w14:paraId="621B0FC9" w14:textId="4AF26E64" w:rsidR="00AB1FDB" w:rsidRDefault="00AB1FDB" w:rsidP="00AB1FDB">
            <w:pPr>
              <w:pStyle w:val="Prrafodelista"/>
              <w:numPr>
                <w:ilvl w:val="1"/>
                <w:numId w:val="8"/>
              </w:numPr>
            </w:pPr>
            <w:r>
              <w:t>Layout tradicionales</w:t>
            </w:r>
            <w:r>
              <w:t xml:space="preserve"> y </w:t>
            </w:r>
            <w:r>
              <w:t xml:space="preserve"> no tradicionales.</w:t>
            </w:r>
          </w:p>
          <w:p w14:paraId="43398808" w14:textId="77777777" w:rsidR="00AB1FDB" w:rsidRDefault="00AB1FDB" w:rsidP="00AB1FDB">
            <w:pPr>
              <w:pStyle w:val="Prrafodelista"/>
              <w:numPr>
                <w:ilvl w:val="1"/>
                <w:numId w:val="8"/>
              </w:numPr>
            </w:pPr>
            <w:r>
              <w:t>Diseño de la zona de preparación de pedidos.</w:t>
            </w:r>
          </w:p>
          <w:p w14:paraId="112477F8" w14:textId="77777777" w:rsidR="00AB1FDB" w:rsidRDefault="00AB1FDB" w:rsidP="00AB1FDB">
            <w:pPr>
              <w:pStyle w:val="Prrafodelista"/>
              <w:numPr>
                <w:ilvl w:val="1"/>
                <w:numId w:val="8"/>
              </w:numPr>
            </w:pPr>
            <w:r>
              <w:t>Tecnología.</w:t>
            </w:r>
          </w:p>
          <w:p w14:paraId="3F1B2F7F" w14:textId="77777777" w:rsidR="00AB1FDB" w:rsidRDefault="00AB1FDB" w:rsidP="005410C1">
            <w:pPr>
              <w:pStyle w:val="Prrafodelista"/>
              <w:ind w:left="1440"/>
            </w:pPr>
          </w:p>
        </w:tc>
        <w:tc>
          <w:tcPr>
            <w:tcW w:w="1276" w:type="dxa"/>
          </w:tcPr>
          <w:p w14:paraId="10FA0324" w14:textId="6273DBE8" w:rsidR="00AB1FDB" w:rsidRDefault="00AB1FDB" w:rsidP="00AB1FDB">
            <w:pPr>
              <w:pStyle w:val="Prrafodelista"/>
              <w:ind w:left="0"/>
            </w:pPr>
            <w:r>
              <w:t>3</w:t>
            </w:r>
            <w:r>
              <w:t>-</w:t>
            </w:r>
            <w:r>
              <w:t>5</w:t>
            </w:r>
          </w:p>
        </w:tc>
        <w:tc>
          <w:tcPr>
            <w:tcW w:w="2179" w:type="dxa"/>
          </w:tcPr>
          <w:p w14:paraId="794E512E" w14:textId="0D99C4D3" w:rsidR="00AB1FDB" w:rsidRDefault="00AB1FDB" w:rsidP="005410C1">
            <w:pPr>
              <w:pStyle w:val="Prrafodelista"/>
              <w:ind w:left="0"/>
            </w:pPr>
            <w:r>
              <w:t>[3]</w:t>
            </w:r>
          </w:p>
          <w:p w14:paraId="133AC84F" w14:textId="7D7BB505" w:rsidR="00AB1FDB" w:rsidRDefault="00AB1FDB" w:rsidP="005410C1">
            <w:pPr>
              <w:pStyle w:val="Prrafodelista"/>
              <w:ind w:left="0"/>
            </w:pPr>
            <w:r>
              <w:t>[</w:t>
            </w:r>
            <w:r>
              <w:t>4</w:t>
            </w:r>
            <w:r>
              <w:t>]</w:t>
            </w:r>
          </w:p>
          <w:p w14:paraId="06FF5487" w14:textId="728EDD92" w:rsidR="00AB1FDB" w:rsidRDefault="00CD371E" w:rsidP="00AB1FDB">
            <w:pPr>
              <w:pStyle w:val="Prrafodelista"/>
              <w:ind w:left="0"/>
            </w:pPr>
            <w:r>
              <w:t>[6]</w:t>
            </w:r>
          </w:p>
          <w:p w14:paraId="6257340C" w14:textId="0C5A7ECF" w:rsidR="00CD371E" w:rsidRDefault="00CD371E" w:rsidP="00AB1FDB">
            <w:pPr>
              <w:pStyle w:val="Prrafodelista"/>
              <w:ind w:left="0"/>
            </w:pPr>
            <w:r>
              <w:t>[8]</w:t>
            </w:r>
          </w:p>
        </w:tc>
      </w:tr>
      <w:tr w:rsidR="00AB1FDB" w:rsidRPr="00903298" w14:paraId="1F622C11" w14:textId="77777777" w:rsidTr="00AB1FDB">
        <w:trPr>
          <w:trHeight w:val="400"/>
        </w:trPr>
        <w:tc>
          <w:tcPr>
            <w:tcW w:w="5240" w:type="dxa"/>
          </w:tcPr>
          <w:p w14:paraId="03D78ACF" w14:textId="4C8D5848" w:rsidR="00AB1FDB" w:rsidRDefault="00AB1FDB" w:rsidP="00AB1FDB">
            <w:pPr>
              <w:pStyle w:val="Prrafodelista"/>
              <w:numPr>
                <w:ilvl w:val="0"/>
                <w:numId w:val="8"/>
              </w:numPr>
            </w:pPr>
            <w:r>
              <w:t>Operaciones en bodega</w:t>
            </w:r>
          </w:p>
          <w:p w14:paraId="7EF4E589" w14:textId="77777777" w:rsidR="00AB1FDB" w:rsidRDefault="00AB1FDB" w:rsidP="00AB1FDB">
            <w:pPr>
              <w:pStyle w:val="Prrafodelista"/>
              <w:numPr>
                <w:ilvl w:val="1"/>
                <w:numId w:val="8"/>
              </w:numPr>
            </w:pPr>
            <w:r>
              <w:t>Asignación de espacios de almacén</w:t>
            </w:r>
          </w:p>
          <w:p w14:paraId="1416BDC5" w14:textId="77777777" w:rsidR="00AB1FDB" w:rsidRDefault="00AB1FDB" w:rsidP="00AB1FDB">
            <w:pPr>
              <w:pStyle w:val="Prrafodelista"/>
              <w:numPr>
                <w:ilvl w:val="1"/>
                <w:numId w:val="8"/>
              </w:numPr>
            </w:pPr>
            <w:r>
              <w:t>Preparación de pedidos.</w:t>
            </w:r>
          </w:p>
          <w:p w14:paraId="477AF1ED" w14:textId="77777777" w:rsidR="00AB1FDB" w:rsidRDefault="00AB1FDB" w:rsidP="00AB1FDB">
            <w:pPr>
              <w:pStyle w:val="Prrafodelista"/>
              <w:numPr>
                <w:ilvl w:val="1"/>
                <w:numId w:val="8"/>
              </w:numPr>
            </w:pPr>
            <w:r>
              <w:t>Recorridos en bodega.</w:t>
            </w:r>
          </w:p>
          <w:p w14:paraId="529FF640" w14:textId="77777777" w:rsidR="00AB1FDB" w:rsidRDefault="00AB1FDB" w:rsidP="00AB1FDB">
            <w:pPr>
              <w:pStyle w:val="Prrafodelista"/>
              <w:numPr>
                <w:ilvl w:val="1"/>
                <w:numId w:val="8"/>
              </w:numPr>
            </w:pPr>
            <w:r>
              <w:t>Sistemas de gestión de bodegas.</w:t>
            </w:r>
          </w:p>
          <w:p w14:paraId="5DB6D754" w14:textId="77777777" w:rsidR="00AB1FDB" w:rsidRPr="003D15FB" w:rsidRDefault="00AB1FDB" w:rsidP="005410C1"/>
        </w:tc>
        <w:tc>
          <w:tcPr>
            <w:tcW w:w="1276" w:type="dxa"/>
          </w:tcPr>
          <w:p w14:paraId="4A6FA8CD" w14:textId="5DDE31F4" w:rsidR="00AB1FDB" w:rsidRDefault="00AB1FDB" w:rsidP="00AB1FDB">
            <w:pPr>
              <w:pStyle w:val="Prrafodelista"/>
              <w:ind w:left="0"/>
            </w:pPr>
            <w:r>
              <w:t>6</w:t>
            </w:r>
            <w:r>
              <w:t>-</w:t>
            </w:r>
            <w:r>
              <w:t>8</w:t>
            </w:r>
          </w:p>
        </w:tc>
        <w:tc>
          <w:tcPr>
            <w:tcW w:w="2179" w:type="dxa"/>
          </w:tcPr>
          <w:p w14:paraId="08504AE0" w14:textId="77777777" w:rsidR="00CD371E" w:rsidRDefault="00CD371E" w:rsidP="00CD371E">
            <w:pPr>
              <w:pStyle w:val="Prrafodelista"/>
              <w:ind w:left="0"/>
            </w:pPr>
            <w:r>
              <w:t>[5]</w:t>
            </w:r>
          </w:p>
          <w:p w14:paraId="38ABA0E8" w14:textId="6B865D1A" w:rsidR="00AB1FDB" w:rsidRDefault="00AB1FDB" w:rsidP="00CD371E">
            <w:pPr>
              <w:pStyle w:val="Prrafodelista"/>
              <w:ind w:left="0"/>
            </w:pPr>
            <w:r>
              <w:t>[</w:t>
            </w:r>
            <w:r w:rsidR="00CD371E">
              <w:t>7</w:t>
            </w:r>
            <w:r>
              <w:t>]</w:t>
            </w:r>
          </w:p>
          <w:p w14:paraId="2B48B55B" w14:textId="1CAEA223" w:rsidR="00AB1FDB" w:rsidRPr="00903298" w:rsidRDefault="00AB1FDB" w:rsidP="00CD371E">
            <w:pPr>
              <w:pStyle w:val="Prrafodelista"/>
              <w:ind w:left="0"/>
            </w:pPr>
            <w:r>
              <w:fldChar w:fldCharType="begin" w:fldLock="1"/>
            </w:r>
            <w:r>
              <w:instrText>ADDIN CSL_CITATION { "citationItems" : [ { "id" : "ITEM-1", "itemData" : { "ISBN" : "9780898714913", "author" : [ { "dropping-particle" : "", "family" : "Ben-Tal", "given" : "Aharon", "non-dropping-particle" : "", "parse-names" : false, "suffix" : "" }, { "dropping-particle" : "", "family" : "Nemirovski", "given" : "Arkadi", "non-dropping-particle" : "", "parse-names" : false, "suffix" : "" } ], "container-title" : "Society for Industrial and Applied Mathematics (SIAM", "editor" : [ { "dropping-particle" : "", "family" : "Dennis", "given" : "John E. Jr", "non-dropping-particle" : "", "parse-names" : false, "suffix" : "" } ], "id" : "ITEM-1", "issued" : { "date-parts" : [ [ "1987" ] ] }, "publisher" : "MPS/ SIAM Series on Optimization", "publisher-place" : "Philadelphia, U.S.A.", "title" : "Lectures on modern convex optimization: analysis, algorithms, and engineering applications", "type" : "book" }, "uris" : [ "http://www.mendeley.com/documents/?uuid=d84337d6-3867-416d-8bc0-6dd059a1b2dd" ] } ], "mendeley" : { "formattedCitation" : "[5]", "plainTextFormattedCitation" : "[5]" }, "properties" : { "noteIndex" : 0 }, "schema" : "https://github.com/citation-style-language/schema/raw/master/csl-citation.json" }</w:instrText>
            </w:r>
            <w:r>
              <w:fldChar w:fldCharType="separate"/>
            </w:r>
            <w:r w:rsidRPr="006C0F82">
              <w:rPr>
                <w:noProof/>
              </w:rPr>
              <w:t>[</w:t>
            </w:r>
            <w:r w:rsidR="00CD371E">
              <w:rPr>
                <w:noProof/>
              </w:rPr>
              <w:t>8</w:t>
            </w:r>
            <w:r w:rsidRPr="006C0F82">
              <w:rPr>
                <w:noProof/>
              </w:rPr>
              <w:t>]</w:t>
            </w:r>
            <w:r>
              <w:fldChar w:fldCharType="end"/>
            </w:r>
          </w:p>
        </w:tc>
      </w:tr>
      <w:tr w:rsidR="00D548E7" w14:paraId="1F1C4527" w14:textId="77777777" w:rsidTr="00AB1FDB">
        <w:trPr>
          <w:trHeight w:val="400"/>
        </w:trPr>
        <w:tc>
          <w:tcPr>
            <w:tcW w:w="5240" w:type="dxa"/>
          </w:tcPr>
          <w:p w14:paraId="7E081D6B" w14:textId="38DC7AC7" w:rsidR="00D548E7" w:rsidRDefault="00D478AD" w:rsidP="00AB1FDB">
            <w:pPr>
              <w:pStyle w:val="Prrafodelista"/>
              <w:numPr>
                <w:ilvl w:val="0"/>
                <w:numId w:val="8"/>
              </w:numPr>
            </w:pPr>
            <w:r>
              <w:t xml:space="preserve">Modelos determinísticos constantes de control de inventarios </w:t>
            </w:r>
          </w:p>
          <w:p w14:paraId="215B43CD" w14:textId="3F2440B9" w:rsidR="00D478AD" w:rsidRDefault="00D478AD" w:rsidP="00AB1FDB">
            <w:pPr>
              <w:pStyle w:val="Prrafodelista"/>
              <w:numPr>
                <w:ilvl w:val="1"/>
                <w:numId w:val="8"/>
              </w:numPr>
            </w:pPr>
            <w:r>
              <w:t>Oferta y demanda en las cadenas de abastecimiento.</w:t>
            </w:r>
          </w:p>
          <w:p w14:paraId="3485F9EA" w14:textId="0FDA2759" w:rsidR="00D478AD" w:rsidRDefault="00D478AD" w:rsidP="00AB1FDB">
            <w:pPr>
              <w:pStyle w:val="Prrafodelista"/>
              <w:numPr>
                <w:ilvl w:val="1"/>
                <w:numId w:val="8"/>
              </w:numPr>
            </w:pPr>
            <w:r>
              <w:t>Costos de inventarios</w:t>
            </w:r>
            <w:r w:rsidR="00B846B3">
              <w:t>.</w:t>
            </w:r>
          </w:p>
          <w:p w14:paraId="59520DB8" w14:textId="16B2B906" w:rsidR="00D548E7" w:rsidRDefault="00D478AD" w:rsidP="00AB1FDB">
            <w:pPr>
              <w:pStyle w:val="Prrafodelista"/>
              <w:numPr>
                <w:ilvl w:val="1"/>
                <w:numId w:val="8"/>
              </w:numPr>
            </w:pPr>
            <w:r>
              <w:t>Derivación del modelo de cantidad económica de pedido</w:t>
            </w:r>
            <w:r w:rsidR="00B846B3">
              <w:t>.</w:t>
            </w:r>
          </w:p>
          <w:p w14:paraId="4C50318B" w14:textId="6383D5CD" w:rsidR="00D478AD" w:rsidRDefault="007070B5" w:rsidP="00AB1FDB">
            <w:pPr>
              <w:pStyle w:val="Prrafodelista"/>
              <w:numPr>
                <w:ilvl w:val="1"/>
                <w:numId w:val="8"/>
              </w:numPr>
            </w:pPr>
            <w:r>
              <w:t>Modelos con t</w:t>
            </w:r>
            <w:r w:rsidR="00D478AD">
              <w:t>asas de producción.</w:t>
            </w:r>
          </w:p>
          <w:p w14:paraId="54E32068" w14:textId="41FF67CF" w:rsidR="00D478AD" w:rsidRDefault="00D478AD" w:rsidP="00AB1FDB">
            <w:pPr>
              <w:pStyle w:val="Prrafodelista"/>
              <w:numPr>
                <w:ilvl w:val="1"/>
                <w:numId w:val="8"/>
              </w:numPr>
            </w:pPr>
            <w:r>
              <w:t>Descuentos por cantidad</w:t>
            </w:r>
            <w:r w:rsidR="00B846B3">
              <w:t>.</w:t>
            </w:r>
          </w:p>
          <w:p w14:paraId="3E44C760" w14:textId="110A581E" w:rsidR="00D548E7" w:rsidRDefault="00D478AD" w:rsidP="00AB1FDB">
            <w:pPr>
              <w:pStyle w:val="Prrafodelista"/>
              <w:numPr>
                <w:ilvl w:val="1"/>
                <w:numId w:val="8"/>
              </w:numPr>
            </w:pPr>
            <w:r>
              <w:t>Restricciones de capacidad.</w:t>
            </w:r>
          </w:p>
          <w:p w14:paraId="7E3E5AE5" w14:textId="3931F635" w:rsidR="00D478AD" w:rsidRDefault="00D478AD" w:rsidP="00AB1FDB">
            <w:pPr>
              <w:pStyle w:val="Prrafodelista"/>
              <w:numPr>
                <w:ilvl w:val="1"/>
                <w:numId w:val="8"/>
              </w:numPr>
            </w:pPr>
            <w:r>
              <w:t>Modelos multiproducto.</w:t>
            </w:r>
          </w:p>
          <w:p w14:paraId="12BE72A9" w14:textId="2F416D20" w:rsidR="00D478AD" w:rsidRDefault="00D478AD" w:rsidP="00AB1FDB">
            <w:pPr>
              <w:pStyle w:val="Prrafodelista"/>
              <w:numPr>
                <w:ilvl w:val="1"/>
                <w:numId w:val="8"/>
              </w:numPr>
            </w:pPr>
            <w:r>
              <w:t>Modelos coordinados multi-nivel.</w:t>
            </w:r>
          </w:p>
          <w:p w14:paraId="629588B7" w14:textId="77777777" w:rsidR="00854632" w:rsidRDefault="00854632" w:rsidP="00854632">
            <w:pPr>
              <w:pStyle w:val="Prrafodelista"/>
              <w:ind w:left="1440"/>
            </w:pPr>
          </w:p>
        </w:tc>
        <w:tc>
          <w:tcPr>
            <w:tcW w:w="1276" w:type="dxa"/>
          </w:tcPr>
          <w:p w14:paraId="1DAACBC5" w14:textId="3BE13C30" w:rsidR="00D548E7" w:rsidRDefault="00AB1FDB" w:rsidP="00AB1FDB">
            <w:pPr>
              <w:pStyle w:val="Prrafodelista"/>
              <w:ind w:left="0"/>
            </w:pPr>
            <w:r>
              <w:t>9-10</w:t>
            </w:r>
          </w:p>
        </w:tc>
        <w:tc>
          <w:tcPr>
            <w:tcW w:w="2179" w:type="dxa"/>
          </w:tcPr>
          <w:p w14:paraId="16D0844A" w14:textId="696A2325" w:rsidR="00D548E7" w:rsidRDefault="00D548E7" w:rsidP="00D478AD">
            <w:pPr>
              <w:pStyle w:val="Prrafodelista"/>
              <w:ind w:left="0"/>
            </w:pPr>
            <w:r>
              <w:fldChar w:fldCharType="begin" w:fldLock="1"/>
            </w:r>
            <w:r>
              <w:instrText>ADDIN CSL_CITATION { "citationItems" : [ { "id" : "ITEM-1", "itemData" : { "ISBN" : "1886529191", "author" : [ { "dropping-particle" : "", "family" : "Bertsimas", "given" : "D.", "non-dropping-particle" : "", "parse-names" : false, "suffix" : "" }, { "dropping-particle" : "", "family" : "Tsitsiklis", "given" : "J.N.", "non-dropping-particle" : "", "parse-names" : false, "suffix" : "" } ], "container-title" : "Introduction to Linear Optimization", "id" : "ITEM-1", "issued" : { "date-parts" : [ [ "1997" ] ] }, "number-of-pages" : "15-21", "publisher" : "Athenea Scientific", "publisher-place" : "Belmont, Massachusetts, U.S.A.", "title" : "Introduction to Linear Optimization", "type" : "book" }, "uris" : [ "http://www.mendeley.com/documents/?uuid=25f08410-e719-43d1-b74a-2fd87ea75a45" ] } ], "mendeley" : { "formattedCitation" : "[3]", "plainTextFormattedCitation" : "[3]", "previouslyFormattedCitation" : "[3]" }, "properties" : { "noteIndex" : 0 }, "schema" : "https://github.com/citation-style-language/schema/raw/master/csl-citation.json" }</w:instrText>
            </w:r>
            <w:r>
              <w:fldChar w:fldCharType="separate"/>
            </w:r>
            <w:r w:rsidRPr="0052483E">
              <w:rPr>
                <w:noProof/>
              </w:rPr>
              <w:t>[</w:t>
            </w:r>
            <w:r w:rsidR="00CD371E">
              <w:rPr>
                <w:noProof/>
              </w:rPr>
              <w:t>9</w:t>
            </w:r>
            <w:r w:rsidRPr="0052483E">
              <w:rPr>
                <w:noProof/>
              </w:rPr>
              <w:t>]</w:t>
            </w:r>
            <w:r>
              <w:fldChar w:fldCharType="end"/>
            </w:r>
            <w:r>
              <w:t xml:space="preserve"> </w:t>
            </w:r>
          </w:p>
          <w:p w14:paraId="482B206E" w14:textId="02F57C38" w:rsidR="00D548E7" w:rsidRDefault="00D478AD" w:rsidP="0021267C">
            <w:pPr>
              <w:pStyle w:val="Prrafodelista"/>
              <w:ind w:left="0"/>
            </w:pPr>
            <w:r>
              <w:t>[</w:t>
            </w:r>
            <w:r w:rsidR="00CD371E">
              <w:t>10</w:t>
            </w:r>
            <w:r>
              <w:t>]</w:t>
            </w:r>
          </w:p>
          <w:p w14:paraId="316790DF" w14:textId="77777777" w:rsidR="00D478AD" w:rsidRDefault="00D478AD" w:rsidP="00CD371E">
            <w:pPr>
              <w:pStyle w:val="Prrafodelista"/>
              <w:ind w:left="0"/>
            </w:pPr>
            <w:r>
              <w:t>[</w:t>
            </w:r>
            <w:r w:rsidR="00CD371E">
              <w:t>13</w:t>
            </w:r>
            <w:r>
              <w:t>]</w:t>
            </w:r>
          </w:p>
          <w:p w14:paraId="54FA3DA8" w14:textId="6D2D8976" w:rsidR="00CD371E" w:rsidRDefault="00CD371E" w:rsidP="00CD371E">
            <w:pPr>
              <w:pStyle w:val="Prrafodelista"/>
              <w:ind w:left="0"/>
            </w:pPr>
            <w:r>
              <w:t>[12]</w:t>
            </w:r>
          </w:p>
        </w:tc>
      </w:tr>
      <w:tr w:rsidR="007A2A12" w14:paraId="497BBF5F" w14:textId="77777777" w:rsidTr="00AB1FDB">
        <w:trPr>
          <w:trHeight w:val="400"/>
        </w:trPr>
        <w:tc>
          <w:tcPr>
            <w:tcW w:w="5240" w:type="dxa"/>
          </w:tcPr>
          <w:p w14:paraId="73576778" w14:textId="0D3949C1" w:rsidR="007A2A12" w:rsidRDefault="00D478AD" w:rsidP="00AB1FDB">
            <w:pPr>
              <w:pStyle w:val="Prrafodelista"/>
              <w:numPr>
                <w:ilvl w:val="0"/>
                <w:numId w:val="8"/>
              </w:numPr>
            </w:pPr>
            <w:r>
              <w:t xml:space="preserve">Modelos de </w:t>
            </w:r>
            <w:r w:rsidR="007070B5">
              <w:t xml:space="preserve">inventarios con </w:t>
            </w:r>
            <w:r>
              <w:t>demanda dinámica.</w:t>
            </w:r>
          </w:p>
          <w:p w14:paraId="7B2954A9" w14:textId="0B3F341A" w:rsidR="001008AC" w:rsidRDefault="00D478AD" w:rsidP="00AB1FDB">
            <w:pPr>
              <w:pStyle w:val="Prrafodelista"/>
              <w:numPr>
                <w:ilvl w:val="1"/>
                <w:numId w:val="8"/>
              </w:numPr>
            </w:pPr>
            <w:r>
              <w:t>Heurísticas para pedidos</w:t>
            </w:r>
            <w:r w:rsidR="00B846B3">
              <w:t>.</w:t>
            </w:r>
          </w:p>
          <w:p w14:paraId="7BA1D126" w14:textId="223749B0" w:rsidR="00955277" w:rsidRDefault="00D478AD" w:rsidP="00AB1FDB">
            <w:pPr>
              <w:pStyle w:val="Prrafodelista"/>
              <w:numPr>
                <w:ilvl w:val="1"/>
                <w:numId w:val="8"/>
              </w:numPr>
            </w:pPr>
            <w:r>
              <w:t>Algoritmo de Wagner-Within</w:t>
            </w:r>
            <w:r w:rsidR="00B846B3">
              <w:t>.</w:t>
            </w:r>
          </w:p>
          <w:p w14:paraId="09E1A574" w14:textId="68C5F71D" w:rsidR="001008AC" w:rsidRDefault="0053312E" w:rsidP="00AB1FDB">
            <w:pPr>
              <w:pStyle w:val="Prrafodelista"/>
              <w:numPr>
                <w:ilvl w:val="1"/>
                <w:numId w:val="8"/>
              </w:numPr>
            </w:pPr>
            <w:r>
              <w:t>Modelos de planificación de materiales</w:t>
            </w:r>
            <w:r w:rsidR="00B846B3">
              <w:t>.</w:t>
            </w:r>
          </w:p>
          <w:p w14:paraId="22DD8049" w14:textId="5DAE0883" w:rsidR="001008AC" w:rsidRDefault="0053312E" w:rsidP="00AB1FDB">
            <w:pPr>
              <w:pStyle w:val="Prrafodelista"/>
              <w:numPr>
                <w:ilvl w:val="1"/>
                <w:numId w:val="8"/>
              </w:numPr>
            </w:pPr>
            <w:r>
              <w:t xml:space="preserve">Modelos </w:t>
            </w:r>
            <w:r w:rsidR="007070B5">
              <w:t>de distribución</w:t>
            </w:r>
            <w:r w:rsidR="00B846B3">
              <w:t>.</w:t>
            </w:r>
          </w:p>
          <w:p w14:paraId="628751E9" w14:textId="6FA187A4" w:rsidR="00854632" w:rsidRDefault="00854632" w:rsidP="00854632">
            <w:pPr>
              <w:pStyle w:val="Prrafodelista"/>
              <w:ind w:left="1440"/>
            </w:pPr>
          </w:p>
        </w:tc>
        <w:tc>
          <w:tcPr>
            <w:tcW w:w="1276" w:type="dxa"/>
          </w:tcPr>
          <w:p w14:paraId="7C5E41F7" w14:textId="270DD7E8" w:rsidR="007A2A12" w:rsidRDefault="00AB1FDB" w:rsidP="00AB1FDB">
            <w:pPr>
              <w:pStyle w:val="Prrafodelista"/>
              <w:ind w:left="0"/>
            </w:pPr>
            <w:r>
              <w:t>11</w:t>
            </w:r>
            <w:r w:rsidR="00040C71">
              <w:t>-</w:t>
            </w:r>
            <w:r>
              <w:t>13</w:t>
            </w:r>
          </w:p>
        </w:tc>
        <w:tc>
          <w:tcPr>
            <w:tcW w:w="2179" w:type="dxa"/>
          </w:tcPr>
          <w:p w14:paraId="7D4235DB" w14:textId="5943D25E" w:rsidR="0053312E" w:rsidRDefault="001008AC" w:rsidP="0053312E">
            <w:pPr>
              <w:pStyle w:val="Prrafodelista"/>
              <w:ind w:left="0"/>
            </w:pPr>
            <w:r>
              <w:fldChar w:fldCharType="begin" w:fldLock="1"/>
            </w:r>
            <w:r w:rsidR="0052483E">
              <w:instrText>ADDIN CSL_CITATION { "citationItems" : [ { "id" : "ITEM-1", "itemData" : { "ISBN" : "1886529191", "author" : [ { "dropping-particle" : "", "family" : "Bertsimas", "given" : "D.", "non-dropping-particle" : "", "parse-names" : false, "suffix" : "" }, { "dropping-particle" : "", "family" : "Tsitsiklis", "given" : "J.N.", "non-dropping-particle" : "", "parse-names" : false, "suffix" : "" } ], "container-title" : "Introduction to Linear Optimization", "id" : "ITEM-1", "issued" : { "date-parts" : [ [ "1997" ] ] }, "number-of-pages" : "15-21", "publisher" : "Athenea Scientific", "publisher-place" : "Belmont, Massachusetts, U.S.A.", "title" : "Introduction to Linear Optimization", "type" : "book" }, "uris" : [ "http://www.mendeley.com/documents/?uuid=25f08410-e719-43d1-b74a-2fd87ea75a45" ] } ], "mendeley" : { "formattedCitation" : "[3]", "plainTextFormattedCitation" : "[3]", "previouslyFormattedCitation" : "[3]" }, "properties" : { "noteIndex" : 0 }, "schema" : "https://github.com/citation-style-language/schema/raw/master/csl-citation.json" }</w:instrText>
            </w:r>
            <w:r>
              <w:fldChar w:fldCharType="separate"/>
            </w:r>
            <w:r w:rsidRPr="001008AC">
              <w:rPr>
                <w:noProof/>
              </w:rPr>
              <w:t>[</w:t>
            </w:r>
            <w:r w:rsidR="002E41BA">
              <w:rPr>
                <w:noProof/>
              </w:rPr>
              <w:t>4</w:t>
            </w:r>
            <w:r w:rsidRPr="001008AC">
              <w:rPr>
                <w:noProof/>
              </w:rPr>
              <w:t>]</w:t>
            </w:r>
            <w:r>
              <w:fldChar w:fldCharType="end"/>
            </w:r>
            <w:r>
              <w:t xml:space="preserve"> </w:t>
            </w:r>
          </w:p>
          <w:p w14:paraId="2258F355" w14:textId="32539628" w:rsidR="00FC6957" w:rsidRDefault="00FC6957" w:rsidP="00CD371E">
            <w:pPr>
              <w:pStyle w:val="Prrafodelista"/>
              <w:ind w:left="0"/>
            </w:pPr>
            <w:r>
              <w:fldChar w:fldCharType="begin" w:fldLock="1"/>
            </w:r>
            <w:r w:rsidR="00E32A55">
              <w:instrText>ADDIN CSL_CITATION { "citationItems" : [ { "id" : "ITEM-1", "itemData" : { "ISBN" : "9783540417446", "author" : [ { "dropping-particle" : "", "family" : "Kwon", "given" : "Roy H.", "non-dropping-particle" : "", "parse-names" : false, "suffix" : "" } ], "container-title" : "CRC Press", "id" : "ITEM-1", "issued" : { "date-parts" : [ [ "2014" ] ] }, "number-of-pages" : "356", "publisher" : "CRC Press", "publisher-place" : "Boca Raton, EEUU", "title" : "Linear optimization and extensions with MATLAB", "type" : "book" }, "uris" : [ "http://www.mendeley.com/documents/?uuid=9b3e7739-5504-4421-a1c5-c3c8c8fa9bcc" ] } ], "mendeley" : { "formattedCitation" : "[2]", "plainTextFormattedCitation" : "[2]", "previouslyFormattedCitation" : "[2]" }, "properties" : { "noteIndex" : 0 }, "schema" : "https://github.com/citation-style-language/schema/raw/master/csl-citation.json" }</w:instrText>
            </w:r>
            <w:r>
              <w:fldChar w:fldCharType="separate"/>
            </w:r>
            <w:r w:rsidRPr="00FC6957">
              <w:rPr>
                <w:noProof/>
              </w:rPr>
              <w:t>[</w:t>
            </w:r>
            <w:r w:rsidR="00CD371E">
              <w:rPr>
                <w:noProof/>
              </w:rPr>
              <w:t>11</w:t>
            </w:r>
            <w:r w:rsidRPr="00FC6957">
              <w:rPr>
                <w:noProof/>
              </w:rPr>
              <w:t>]</w:t>
            </w:r>
            <w:r>
              <w:fldChar w:fldCharType="end"/>
            </w:r>
            <w:r>
              <w:t xml:space="preserve"> </w:t>
            </w:r>
          </w:p>
        </w:tc>
      </w:tr>
      <w:tr w:rsidR="007A2A12" w14:paraId="7A04E905" w14:textId="77777777" w:rsidTr="00AB1FDB">
        <w:trPr>
          <w:trHeight w:val="400"/>
        </w:trPr>
        <w:tc>
          <w:tcPr>
            <w:tcW w:w="5240" w:type="dxa"/>
          </w:tcPr>
          <w:p w14:paraId="2B6981E5" w14:textId="4D9E454A" w:rsidR="007A2A12" w:rsidRDefault="007070B5" w:rsidP="00AB1FDB">
            <w:pPr>
              <w:pStyle w:val="Prrafodelista"/>
              <w:numPr>
                <w:ilvl w:val="0"/>
                <w:numId w:val="8"/>
              </w:numPr>
            </w:pPr>
            <w:r>
              <w:t>Modelos de inventarios con demanda estocástica</w:t>
            </w:r>
          </w:p>
          <w:p w14:paraId="09A8F4A1" w14:textId="47E06EA9" w:rsidR="00B30623" w:rsidRDefault="007070B5" w:rsidP="00AB1FDB">
            <w:pPr>
              <w:pStyle w:val="Prrafodelista"/>
              <w:numPr>
                <w:ilvl w:val="1"/>
                <w:numId w:val="8"/>
              </w:numPr>
            </w:pPr>
            <w:r>
              <w:t>Vendedor de diarios</w:t>
            </w:r>
            <w:r w:rsidR="00B846B3">
              <w:t>.</w:t>
            </w:r>
          </w:p>
          <w:p w14:paraId="0A28B19A" w14:textId="563207D5" w:rsidR="0034382B" w:rsidRDefault="0034382B" w:rsidP="00AB1FDB">
            <w:pPr>
              <w:pStyle w:val="Prrafodelista"/>
              <w:numPr>
                <w:ilvl w:val="1"/>
                <w:numId w:val="8"/>
              </w:numPr>
            </w:pPr>
            <w:r>
              <w:t>Vendedor de diarios multi-producto.</w:t>
            </w:r>
          </w:p>
          <w:p w14:paraId="768FC02D" w14:textId="03CC7C88" w:rsidR="0034382B" w:rsidRDefault="0034382B" w:rsidP="00AB1FDB">
            <w:pPr>
              <w:pStyle w:val="Prrafodelista"/>
              <w:numPr>
                <w:ilvl w:val="1"/>
                <w:numId w:val="8"/>
              </w:numPr>
            </w:pPr>
            <w:r>
              <w:t>Base stock model.</w:t>
            </w:r>
          </w:p>
          <w:p w14:paraId="1AD48C19" w14:textId="713F9198" w:rsidR="007070B5" w:rsidRDefault="007070B5" w:rsidP="00AB1FDB">
            <w:pPr>
              <w:pStyle w:val="Prrafodelista"/>
              <w:numPr>
                <w:ilvl w:val="1"/>
                <w:numId w:val="8"/>
              </w:numPr>
            </w:pPr>
            <w:r>
              <w:t>Establecimiento de niveles de servicio.</w:t>
            </w:r>
          </w:p>
          <w:p w14:paraId="31BD6E13" w14:textId="763DC2BC" w:rsidR="00B30623" w:rsidRDefault="007070B5" w:rsidP="00AB1FDB">
            <w:pPr>
              <w:pStyle w:val="Prrafodelista"/>
              <w:numPr>
                <w:ilvl w:val="1"/>
                <w:numId w:val="8"/>
              </w:numPr>
            </w:pPr>
            <w:r>
              <w:t>Revisión periódica</w:t>
            </w:r>
            <w:r w:rsidR="00B846B3">
              <w:t>.</w:t>
            </w:r>
          </w:p>
          <w:p w14:paraId="4B34A179" w14:textId="5572BDAE" w:rsidR="00B30623" w:rsidRDefault="007070B5" w:rsidP="00AB1FDB">
            <w:pPr>
              <w:pStyle w:val="Prrafodelista"/>
              <w:numPr>
                <w:ilvl w:val="1"/>
                <w:numId w:val="8"/>
              </w:numPr>
            </w:pPr>
            <w:r>
              <w:t>Revisión continúa</w:t>
            </w:r>
            <w:r w:rsidR="00B846B3">
              <w:t>.</w:t>
            </w:r>
          </w:p>
          <w:p w14:paraId="3D237F3E" w14:textId="77777777" w:rsidR="00854632" w:rsidRDefault="00854632" w:rsidP="007070B5">
            <w:pPr>
              <w:pStyle w:val="Prrafodelista"/>
              <w:ind w:left="1440"/>
            </w:pPr>
          </w:p>
        </w:tc>
        <w:tc>
          <w:tcPr>
            <w:tcW w:w="1276" w:type="dxa"/>
          </w:tcPr>
          <w:p w14:paraId="15D530A9" w14:textId="476092D4" w:rsidR="007A2A12" w:rsidRDefault="00AB1FDB" w:rsidP="00AB1FDB">
            <w:pPr>
              <w:pStyle w:val="Prrafodelista"/>
              <w:ind w:left="0"/>
            </w:pPr>
            <w:r>
              <w:t>14</w:t>
            </w:r>
            <w:r w:rsidR="003D15FB">
              <w:t>-</w:t>
            </w:r>
            <w:r>
              <w:t>15</w:t>
            </w:r>
          </w:p>
        </w:tc>
        <w:tc>
          <w:tcPr>
            <w:tcW w:w="2179" w:type="dxa"/>
          </w:tcPr>
          <w:p w14:paraId="56D22A52" w14:textId="6D8B52CD" w:rsidR="007A2A12" w:rsidRDefault="00550E5C" w:rsidP="0034382B">
            <w:pPr>
              <w:pStyle w:val="Prrafodelista"/>
              <w:ind w:left="0"/>
            </w:pPr>
            <w:r>
              <w:fldChar w:fldCharType="begin" w:fldLock="1"/>
            </w:r>
            <w:r w:rsidR="0052483E">
              <w:instrText>ADDIN CSL_CITATION { "citationItems" : [ { "id" : "ITEM-1", "itemData" : { "DOI" : "10.1017/CBO9781107415324.004", "ISBN" : "9788578110796", "ISSN" : "1098-6596", "PMID" : "25246403", "abstract" : "Predicting the binding mode of flexible polypeptides to proteins is an important task that falls outside the domain of applicability of most small molecule and protein\u2212protein docking tools. Here, we test the small molecule flexible ligand docking program Glide on a set of 19 non-\u03b1-helical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\u2264 2.0 \u00c5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 "author" : [ { "dropping-particle" : "", "family" : "Alexander", "given" : "Schrijver", "non-dropping-particle" : "", "parse-names" : false, "suffix" : "" } ], "id" : "ITEM-1", "issued" : { "date-parts" : [ [ "1998" ] ] }, "number-of-pages" : "498", "publisher" : "John Wiley &amp; Sons Ltd.", "publisher-place" : "Amsterdam, Netherlands", "title" : "Theory of linear and integer programminng", "type" : "book" }, "uris" : [ "http://www.mendeley.com/documents/?uuid=eaf3371e-9412-4511-a883-cf0aa0d2c470" ] } ], "mendeley" : { "formattedCitation" : "[4]", "plainTextFormattedCitation" : "[4]", "previouslyFormattedCitation" : "[4]" }, "properties" : { "noteIndex" : 0 }, "schema" : "https://github.com/citation-style-language/schema/raw/master/csl-citation.json" }</w:instrText>
            </w:r>
            <w:r>
              <w:fldChar w:fldCharType="separate"/>
            </w:r>
            <w:r w:rsidRPr="00550E5C">
              <w:rPr>
                <w:noProof/>
              </w:rPr>
              <w:t>[</w:t>
            </w:r>
            <w:r w:rsidR="00CD371E">
              <w:rPr>
                <w:noProof/>
              </w:rPr>
              <w:t>9</w:t>
            </w:r>
            <w:r w:rsidRPr="00550E5C">
              <w:rPr>
                <w:noProof/>
              </w:rPr>
              <w:t>]</w:t>
            </w:r>
            <w:r>
              <w:fldChar w:fldCharType="end"/>
            </w:r>
            <w:r>
              <w:t xml:space="preserve"> </w:t>
            </w:r>
          </w:p>
          <w:p w14:paraId="2EB893A5" w14:textId="5F00BC17" w:rsidR="0034382B" w:rsidRDefault="0034382B" w:rsidP="00CD371E">
            <w:pPr>
              <w:pStyle w:val="Prrafodelista"/>
              <w:ind w:left="0"/>
            </w:pPr>
            <w:r>
              <w:t>[</w:t>
            </w:r>
            <w:r w:rsidR="00CD371E">
              <w:t>11</w:t>
            </w:r>
            <w:r>
              <w:t>]</w:t>
            </w:r>
          </w:p>
        </w:tc>
      </w:tr>
    </w:tbl>
    <w:p w14:paraId="5B130096" w14:textId="77777777" w:rsidR="007A2A12" w:rsidRDefault="007A2A12" w:rsidP="002912B3">
      <w:pPr>
        <w:pStyle w:val="Prrafodelista"/>
      </w:pPr>
    </w:p>
    <w:p w14:paraId="030A529D" w14:textId="37AD242E" w:rsidR="008962EA" w:rsidRDefault="005505C3" w:rsidP="008962EA">
      <w:pPr>
        <w:pStyle w:val="Prrafodelista"/>
        <w:numPr>
          <w:ilvl w:val="0"/>
          <w:numId w:val="1"/>
        </w:numPr>
        <w:rPr>
          <w:b/>
          <w:u w:val="single"/>
        </w:rPr>
      </w:pPr>
      <w:r w:rsidRPr="002912B3">
        <w:rPr>
          <w:b/>
          <w:u w:val="single"/>
        </w:rPr>
        <w:t xml:space="preserve">Referencias </w:t>
      </w:r>
      <w:r w:rsidR="00B03233">
        <w:rPr>
          <w:b/>
          <w:u w:val="single"/>
        </w:rPr>
        <w:t>b</w:t>
      </w:r>
      <w:r w:rsidRPr="002912B3">
        <w:rPr>
          <w:b/>
          <w:u w:val="single"/>
        </w:rPr>
        <w:t>ibliográficas</w:t>
      </w:r>
    </w:p>
    <w:p w14:paraId="29C20EE4" w14:textId="2BBD7577" w:rsidR="00AB1FDB" w:rsidRPr="00AB1FDB" w:rsidRDefault="00AB1FDB" w:rsidP="00B03233">
      <w:pPr>
        <w:widowControl w:val="0"/>
        <w:autoSpaceDE w:val="0"/>
        <w:autoSpaceDN w:val="0"/>
        <w:adjustRightInd w:val="0"/>
        <w:spacing w:line="240" w:lineRule="auto"/>
        <w:ind w:left="640" w:hanging="640"/>
        <w:jc w:val="both"/>
        <w:rPr>
          <w:rFonts w:cs="Calibri"/>
          <w:noProof/>
          <w:lang w:val="es-ES"/>
        </w:rPr>
      </w:pPr>
      <w:r w:rsidRPr="00AB1FDB">
        <w:rPr>
          <w:rFonts w:cs="Calibri"/>
          <w:noProof/>
          <w:lang w:val="es-ES"/>
        </w:rPr>
        <w:t>[</w:t>
      </w:r>
      <w:r>
        <w:rPr>
          <w:rFonts w:cs="Calibri"/>
          <w:noProof/>
          <w:lang w:val="es-ES"/>
        </w:rPr>
        <w:t>1</w:t>
      </w:r>
      <w:r w:rsidRPr="00AB1FDB">
        <w:rPr>
          <w:rFonts w:cs="Calibri"/>
          <w:noProof/>
          <w:lang w:val="es-ES"/>
        </w:rPr>
        <w:t>]</w:t>
      </w:r>
      <w:r w:rsidRPr="00AB1FDB">
        <w:rPr>
          <w:rFonts w:cs="Calibri"/>
          <w:noProof/>
          <w:lang w:val="es-ES"/>
        </w:rPr>
        <w:tab/>
        <w:t>R. H. Ballou, Logística: Administración de la Cadena de Suministro, 5ª Edición, Pearson Prentice Hall, 2004.</w:t>
      </w:r>
    </w:p>
    <w:p w14:paraId="4CD0207A" w14:textId="03262D2D" w:rsidR="00AB1FDB" w:rsidRPr="00AB1FDB" w:rsidRDefault="00AB1FDB" w:rsidP="00B03233">
      <w:pPr>
        <w:widowControl w:val="0"/>
        <w:autoSpaceDE w:val="0"/>
        <w:autoSpaceDN w:val="0"/>
        <w:adjustRightInd w:val="0"/>
        <w:spacing w:line="240" w:lineRule="auto"/>
        <w:ind w:left="640" w:hanging="640"/>
        <w:jc w:val="both"/>
        <w:rPr>
          <w:rFonts w:cs="Calibri"/>
          <w:noProof/>
          <w:lang w:val="en-US"/>
        </w:rPr>
      </w:pPr>
      <w:r w:rsidRPr="00AB1FDB">
        <w:rPr>
          <w:rFonts w:cs="Calibri"/>
          <w:noProof/>
          <w:lang w:val="en-US"/>
        </w:rPr>
        <w:t>[</w:t>
      </w:r>
      <w:r>
        <w:rPr>
          <w:rFonts w:cs="Calibri"/>
          <w:noProof/>
          <w:lang w:val="en-US"/>
        </w:rPr>
        <w:t>2</w:t>
      </w:r>
      <w:r w:rsidRPr="00AB1FDB">
        <w:rPr>
          <w:rFonts w:cs="Calibri"/>
          <w:noProof/>
          <w:lang w:val="en-US"/>
        </w:rPr>
        <w:t>]</w:t>
      </w:r>
      <w:r w:rsidRPr="00AB1FDB">
        <w:rPr>
          <w:rFonts w:cs="Calibri"/>
          <w:noProof/>
          <w:lang w:val="en-US"/>
        </w:rPr>
        <w:tab/>
        <w:t>M. Goetschalckx, Supply Chain Engineering, Springer, 2011.</w:t>
      </w:r>
    </w:p>
    <w:p w14:paraId="51866815" w14:textId="7049FBE0" w:rsidR="00AB1FDB" w:rsidRPr="00AB1FDB" w:rsidRDefault="00AB1FDB" w:rsidP="00B03233">
      <w:pPr>
        <w:widowControl w:val="0"/>
        <w:autoSpaceDE w:val="0"/>
        <w:autoSpaceDN w:val="0"/>
        <w:adjustRightInd w:val="0"/>
        <w:spacing w:line="240" w:lineRule="auto"/>
        <w:ind w:left="640" w:hanging="640"/>
        <w:jc w:val="both"/>
        <w:rPr>
          <w:rFonts w:cs="Calibri"/>
          <w:noProof/>
          <w:lang w:val="en-US"/>
        </w:rPr>
      </w:pPr>
      <w:r w:rsidRPr="00AB1FDB">
        <w:rPr>
          <w:rFonts w:cs="Calibri"/>
          <w:noProof/>
          <w:lang w:val="en-US"/>
        </w:rPr>
        <w:t>[</w:t>
      </w:r>
      <w:r>
        <w:rPr>
          <w:rFonts w:cs="Calibri"/>
          <w:noProof/>
          <w:lang w:val="en-US"/>
        </w:rPr>
        <w:t>3</w:t>
      </w:r>
      <w:r w:rsidRPr="00AB1FDB">
        <w:rPr>
          <w:rFonts w:cs="Calibri"/>
          <w:noProof/>
          <w:lang w:val="en-US"/>
        </w:rPr>
        <w:t>]</w:t>
      </w:r>
      <w:r w:rsidRPr="00AB1FDB">
        <w:rPr>
          <w:rFonts w:cs="Calibri"/>
          <w:noProof/>
          <w:lang w:val="en-US"/>
        </w:rPr>
        <w:tab/>
      </w:r>
      <w:r w:rsidRPr="00AB1FDB">
        <w:rPr>
          <w:rFonts w:cs="Calibri"/>
          <w:noProof/>
          <w:lang w:val="en-US"/>
        </w:rPr>
        <w:t xml:space="preserve">J. J. Bartholdi, S. T. Hackman, Warehouse &amp; Distribution Science, </w:t>
      </w:r>
      <w:r w:rsidRPr="00AB1FDB">
        <w:rPr>
          <w:rFonts w:cs="Calibri"/>
          <w:noProof/>
          <w:lang w:val="en-US"/>
        </w:rPr>
        <w:t>The Supply Chain and Logistics Institute</w:t>
      </w:r>
      <w:r w:rsidRPr="00AB1FDB">
        <w:rPr>
          <w:rFonts w:cs="Calibri"/>
          <w:noProof/>
          <w:lang w:val="en-US"/>
        </w:rPr>
        <w:t xml:space="preserve"> S</w:t>
      </w:r>
      <w:r w:rsidRPr="00AB1FDB">
        <w:rPr>
          <w:rFonts w:cs="Calibri"/>
          <w:noProof/>
          <w:lang w:val="en-US"/>
        </w:rPr>
        <w:t>chool of Industrial and Systems Engineering</w:t>
      </w:r>
      <w:r w:rsidRPr="00AB1FDB">
        <w:rPr>
          <w:rFonts w:cs="Calibri"/>
          <w:noProof/>
          <w:lang w:val="en-US"/>
        </w:rPr>
        <w:t>, 2014.</w:t>
      </w:r>
    </w:p>
    <w:p w14:paraId="7CBB20C1" w14:textId="35889EA4" w:rsidR="00AB1FDB" w:rsidRPr="00AB1FDB" w:rsidRDefault="00AB1FDB" w:rsidP="00B03233">
      <w:pPr>
        <w:widowControl w:val="0"/>
        <w:autoSpaceDE w:val="0"/>
        <w:autoSpaceDN w:val="0"/>
        <w:adjustRightInd w:val="0"/>
        <w:spacing w:line="240" w:lineRule="auto"/>
        <w:ind w:left="640" w:hanging="640"/>
        <w:jc w:val="both"/>
        <w:rPr>
          <w:rFonts w:cs="Calibri"/>
          <w:noProof/>
          <w:lang w:val="en-US"/>
        </w:rPr>
      </w:pPr>
      <w:r>
        <w:rPr>
          <w:rFonts w:cs="Calibri"/>
          <w:noProof/>
          <w:lang w:val="en-US"/>
        </w:rPr>
        <w:t>[4]</w:t>
      </w:r>
      <w:r>
        <w:rPr>
          <w:rFonts w:cs="Calibri"/>
          <w:noProof/>
          <w:lang w:val="en-US"/>
        </w:rPr>
        <w:tab/>
      </w:r>
      <w:r w:rsidRPr="00AB1FDB">
        <w:rPr>
          <w:rFonts w:cs="Calibri"/>
          <w:noProof/>
          <w:lang w:val="en-US"/>
        </w:rPr>
        <w:t>J. R. Tony Arnold, S. N. Chapman, A.</w:t>
      </w:r>
      <w:r w:rsidR="00B03233">
        <w:rPr>
          <w:rFonts w:cs="Calibri"/>
          <w:noProof/>
          <w:lang w:val="en-US"/>
        </w:rPr>
        <w:t xml:space="preserve"> </w:t>
      </w:r>
      <w:r w:rsidRPr="00AB1FDB">
        <w:rPr>
          <w:rFonts w:cs="Calibri"/>
          <w:noProof/>
          <w:lang w:val="en-US"/>
        </w:rPr>
        <w:t>K. Gatewood, L. M. Clive, Introduction to Materials Management, 8</w:t>
      </w:r>
      <w:r w:rsidRPr="00B03233">
        <w:rPr>
          <w:rFonts w:cs="Calibri"/>
          <w:noProof/>
          <w:vertAlign w:val="superscript"/>
          <w:lang w:val="en-US"/>
        </w:rPr>
        <w:t>th</w:t>
      </w:r>
      <w:r w:rsidR="00B03233">
        <w:rPr>
          <w:rFonts w:cs="Calibri"/>
          <w:noProof/>
          <w:lang w:val="en-US"/>
        </w:rPr>
        <w:t xml:space="preserve"> </w:t>
      </w:r>
      <w:r w:rsidRPr="00AB1FDB">
        <w:rPr>
          <w:rFonts w:cs="Calibri"/>
          <w:noProof/>
          <w:lang w:val="en-US"/>
        </w:rPr>
        <w:t xml:space="preserve">Edition, Pearson, 2016. </w:t>
      </w:r>
    </w:p>
    <w:p w14:paraId="31E47CE2" w14:textId="44D19B29" w:rsidR="00AB1FDB" w:rsidRPr="00AB1FDB" w:rsidRDefault="00AB1FDB" w:rsidP="00B03233">
      <w:pPr>
        <w:widowControl w:val="0"/>
        <w:autoSpaceDE w:val="0"/>
        <w:autoSpaceDN w:val="0"/>
        <w:adjustRightInd w:val="0"/>
        <w:spacing w:line="240" w:lineRule="auto"/>
        <w:ind w:left="640" w:hanging="640"/>
        <w:jc w:val="both"/>
        <w:rPr>
          <w:rFonts w:cs="Calibri"/>
          <w:noProof/>
          <w:lang w:val="es-ES"/>
        </w:rPr>
      </w:pPr>
      <w:r w:rsidRPr="00AB1FDB">
        <w:rPr>
          <w:rFonts w:cs="Calibri"/>
          <w:noProof/>
          <w:lang w:val="en-US"/>
        </w:rPr>
        <w:t>[</w:t>
      </w:r>
      <w:r>
        <w:rPr>
          <w:rFonts w:cs="Calibri"/>
          <w:noProof/>
          <w:lang w:val="en-US"/>
        </w:rPr>
        <w:t>5</w:t>
      </w:r>
      <w:r w:rsidRPr="00AB1FDB">
        <w:rPr>
          <w:rFonts w:cs="Calibri"/>
          <w:noProof/>
          <w:lang w:val="en-US"/>
        </w:rPr>
        <w:t>]</w:t>
      </w:r>
      <w:r w:rsidRPr="00AB1FDB">
        <w:rPr>
          <w:rFonts w:cs="Calibri"/>
          <w:noProof/>
          <w:lang w:val="en-US"/>
        </w:rPr>
        <w:tab/>
        <w:t xml:space="preserve">J. A. Tompkins, J. A. White, Y.A. Bozer, J. M. A. Tanchoco, Facilities Planning. </w:t>
      </w:r>
      <w:r w:rsidR="00B03233">
        <w:rPr>
          <w:rFonts w:cs="Calibri"/>
          <w:noProof/>
          <w:lang w:val="en-US"/>
        </w:rPr>
        <w:t>4</w:t>
      </w:r>
      <w:r w:rsidR="00B03233" w:rsidRPr="00B03233">
        <w:rPr>
          <w:rFonts w:cs="Calibri"/>
          <w:noProof/>
          <w:vertAlign w:val="superscript"/>
          <w:lang w:val="en-US"/>
        </w:rPr>
        <w:t>th</w:t>
      </w:r>
      <w:r w:rsidR="00B03233">
        <w:rPr>
          <w:rFonts w:cs="Calibri"/>
          <w:noProof/>
          <w:lang w:val="es-ES"/>
        </w:rPr>
        <w:t xml:space="preserve"> </w:t>
      </w:r>
      <w:r w:rsidRPr="00AB1FDB">
        <w:rPr>
          <w:rFonts w:cs="Calibri"/>
          <w:noProof/>
          <w:lang w:val="es-ES"/>
        </w:rPr>
        <w:t>Edition, John Wiley &amp; Sons, 2010.</w:t>
      </w:r>
    </w:p>
    <w:p w14:paraId="2597ABD1" w14:textId="101B909A" w:rsidR="00AB1FDB" w:rsidRPr="00AB1FDB" w:rsidRDefault="00AB1FDB" w:rsidP="00B03233">
      <w:pPr>
        <w:widowControl w:val="0"/>
        <w:autoSpaceDE w:val="0"/>
        <w:autoSpaceDN w:val="0"/>
        <w:adjustRightInd w:val="0"/>
        <w:spacing w:line="240" w:lineRule="auto"/>
        <w:ind w:left="640" w:hanging="640"/>
        <w:jc w:val="both"/>
        <w:rPr>
          <w:rFonts w:cs="Calibri"/>
          <w:noProof/>
          <w:lang w:val="en-US"/>
        </w:rPr>
      </w:pPr>
      <w:r w:rsidRPr="00AB1FDB">
        <w:rPr>
          <w:rFonts w:cs="Calibri"/>
          <w:noProof/>
          <w:lang w:val="en-US"/>
        </w:rPr>
        <w:t>[</w:t>
      </w:r>
      <w:r>
        <w:rPr>
          <w:rFonts w:cs="Calibri"/>
          <w:noProof/>
          <w:lang w:val="en-US"/>
        </w:rPr>
        <w:t>6</w:t>
      </w:r>
      <w:r w:rsidRPr="00AB1FDB">
        <w:rPr>
          <w:rFonts w:cs="Calibri"/>
          <w:noProof/>
          <w:lang w:val="en-US"/>
        </w:rPr>
        <w:t>]</w:t>
      </w:r>
      <w:r w:rsidRPr="00AB1FDB">
        <w:rPr>
          <w:rFonts w:cs="Calibri"/>
          <w:noProof/>
          <w:lang w:val="en-US"/>
        </w:rPr>
        <w:tab/>
        <w:t>R. L. Francis, J. A. White, Facility Layout and Location: An Analytical Approach, Prentice-Hall International, 1974.</w:t>
      </w:r>
    </w:p>
    <w:p w14:paraId="46A72FDE" w14:textId="0A0D5D23" w:rsidR="00AB1FDB" w:rsidRPr="00AB1FDB" w:rsidRDefault="00AB1FDB" w:rsidP="00B03233">
      <w:pPr>
        <w:widowControl w:val="0"/>
        <w:autoSpaceDE w:val="0"/>
        <w:autoSpaceDN w:val="0"/>
        <w:adjustRightInd w:val="0"/>
        <w:spacing w:line="240" w:lineRule="auto"/>
        <w:ind w:left="640" w:hanging="640"/>
        <w:jc w:val="both"/>
        <w:rPr>
          <w:rFonts w:cs="Calibri"/>
          <w:noProof/>
          <w:lang w:val="es-ES"/>
        </w:rPr>
      </w:pPr>
      <w:r w:rsidRPr="00AB1FDB">
        <w:rPr>
          <w:rFonts w:cs="Calibri"/>
          <w:noProof/>
          <w:lang w:val="en-US"/>
        </w:rPr>
        <w:t>[</w:t>
      </w:r>
      <w:r w:rsidR="00CD371E">
        <w:rPr>
          <w:rFonts w:cs="Calibri"/>
          <w:noProof/>
          <w:lang w:val="en-US"/>
        </w:rPr>
        <w:t>7</w:t>
      </w:r>
      <w:r w:rsidRPr="00AB1FDB">
        <w:rPr>
          <w:rFonts w:cs="Calibri"/>
          <w:noProof/>
          <w:lang w:val="en-US"/>
        </w:rPr>
        <w:t>]</w:t>
      </w:r>
      <w:r w:rsidRPr="00AB1FDB">
        <w:rPr>
          <w:rFonts w:cs="Calibri"/>
          <w:noProof/>
          <w:lang w:val="en-US"/>
        </w:rPr>
        <w:tab/>
        <w:t xml:space="preserve">D. R. Sule, Manufacturing Facilities: Location, Planning and Design. </w:t>
      </w:r>
      <w:r w:rsidR="00B03233">
        <w:rPr>
          <w:rFonts w:cs="Calibri"/>
          <w:noProof/>
          <w:lang w:val="en-US"/>
        </w:rPr>
        <w:t>3</w:t>
      </w:r>
      <w:r w:rsidR="00B03233">
        <w:rPr>
          <w:rFonts w:cs="Calibri"/>
          <w:noProof/>
          <w:vertAlign w:val="superscript"/>
          <w:lang w:val="en-US"/>
        </w:rPr>
        <w:t>rd</w:t>
      </w:r>
      <w:r w:rsidRPr="00AB1FDB">
        <w:rPr>
          <w:rFonts w:cs="Calibri"/>
          <w:noProof/>
          <w:lang w:val="es-ES"/>
        </w:rPr>
        <w:t xml:space="preserve"> Edition, CRC Press, </w:t>
      </w:r>
      <w:r w:rsidR="00B03233">
        <w:rPr>
          <w:rFonts w:cs="Calibri"/>
          <w:noProof/>
          <w:lang w:val="es-ES"/>
        </w:rPr>
        <w:t xml:space="preserve">Taylor &amp; Francis, </w:t>
      </w:r>
      <w:bookmarkStart w:id="0" w:name="_GoBack"/>
      <w:bookmarkEnd w:id="0"/>
      <w:r w:rsidRPr="00AB1FDB">
        <w:rPr>
          <w:rFonts w:cs="Calibri"/>
          <w:noProof/>
          <w:lang w:val="es-ES"/>
        </w:rPr>
        <w:t>2008.</w:t>
      </w:r>
    </w:p>
    <w:p w14:paraId="21A9735B" w14:textId="5C0257BE" w:rsidR="00AB1FDB" w:rsidRPr="00AB1FDB" w:rsidRDefault="00AB1FDB" w:rsidP="00B03233">
      <w:pPr>
        <w:widowControl w:val="0"/>
        <w:autoSpaceDE w:val="0"/>
        <w:autoSpaceDN w:val="0"/>
        <w:adjustRightInd w:val="0"/>
        <w:spacing w:line="240" w:lineRule="auto"/>
        <w:ind w:left="640" w:hanging="640"/>
        <w:jc w:val="both"/>
        <w:rPr>
          <w:rFonts w:cs="Calibri"/>
          <w:noProof/>
          <w:lang w:val="en-US"/>
        </w:rPr>
      </w:pPr>
      <w:r w:rsidRPr="00AB1FDB">
        <w:rPr>
          <w:rFonts w:cs="Calibri"/>
          <w:noProof/>
          <w:lang w:val="en-US"/>
        </w:rPr>
        <w:t>[</w:t>
      </w:r>
      <w:r w:rsidR="00CD371E">
        <w:rPr>
          <w:rFonts w:cs="Calibri"/>
          <w:noProof/>
          <w:lang w:val="en-US"/>
        </w:rPr>
        <w:t>8</w:t>
      </w:r>
      <w:r w:rsidRPr="00AB1FDB">
        <w:rPr>
          <w:rFonts w:cs="Calibri"/>
          <w:noProof/>
          <w:lang w:val="en-US"/>
        </w:rPr>
        <w:t>]</w:t>
      </w:r>
      <w:r w:rsidRPr="00AB1FDB">
        <w:rPr>
          <w:rFonts w:cs="Calibri"/>
          <w:noProof/>
          <w:lang w:val="en-US"/>
        </w:rPr>
        <w:tab/>
        <w:t>R. Manzini, Warehousing in the Global Supply Chain: Advanced Models, Tools and Applications for Storage Systems, Springer, 2012.</w:t>
      </w:r>
    </w:p>
    <w:p w14:paraId="3E0FF587" w14:textId="0008BF73" w:rsidR="006C0F82" w:rsidRPr="00AB1FDB" w:rsidRDefault="00E32A55" w:rsidP="00B03233">
      <w:pPr>
        <w:widowControl w:val="0"/>
        <w:autoSpaceDE w:val="0"/>
        <w:autoSpaceDN w:val="0"/>
        <w:adjustRightInd w:val="0"/>
        <w:spacing w:line="240" w:lineRule="auto"/>
        <w:ind w:left="640" w:hanging="640"/>
        <w:jc w:val="both"/>
        <w:rPr>
          <w:rFonts w:cs="Calibri"/>
          <w:noProof/>
          <w:lang w:val="en-US"/>
        </w:rPr>
      </w:pPr>
      <w:r w:rsidRPr="00AB1FDB">
        <w:rPr>
          <w:rFonts w:cs="Calibri"/>
          <w:noProof/>
          <w:lang w:val="es-ES"/>
        </w:rPr>
        <w:fldChar w:fldCharType="begin" w:fldLock="1"/>
      </w:r>
      <w:r w:rsidRPr="00AB1FDB">
        <w:rPr>
          <w:rFonts w:cs="Calibri"/>
          <w:noProof/>
          <w:lang w:val="en-US"/>
        </w:rPr>
        <w:instrText xml:space="preserve">ADDIN Mendeley Bibliography CSL_BIBLIOGRAPHY </w:instrText>
      </w:r>
      <w:r w:rsidRPr="00AB1FDB">
        <w:rPr>
          <w:rFonts w:cs="Calibri"/>
          <w:noProof/>
          <w:lang w:val="es-ES"/>
        </w:rPr>
        <w:fldChar w:fldCharType="separate"/>
      </w:r>
      <w:r w:rsidR="00AB1FDB" w:rsidRPr="00AB1FDB">
        <w:rPr>
          <w:rFonts w:cs="Calibri"/>
          <w:noProof/>
          <w:lang w:val="en-US"/>
        </w:rPr>
        <w:t>[</w:t>
      </w:r>
      <w:r w:rsidR="00CD371E">
        <w:rPr>
          <w:rFonts w:cs="Calibri"/>
          <w:noProof/>
          <w:lang w:val="en-US"/>
        </w:rPr>
        <w:t>9</w:t>
      </w:r>
      <w:r w:rsidR="0034382B" w:rsidRPr="00AB1FDB">
        <w:rPr>
          <w:rFonts w:cs="Calibri"/>
          <w:noProof/>
          <w:lang w:val="en-US"/>
        </w:rPr>
        <w:t>]</w:t>
      </w:r>
      <w:r w:rsidR="0034382B" w:rsidRPr="00AB1FDB">
        <w:rPr>
          <w:rFonts w:cs="Calibri"/>
          <w:noProof/>
          <w:lang w:val="en-US"/>
        </w:rPr>
        <w:tab/>
      </w:r>
      <w:r w:rsidR="00F43465" w:rsidRPr="00AB1FDB">
        <w:rPr>
          <w:rFonts w:cs="Calibri"/>
          <w:noProof/>
          <w:lang w:val="en-US"/>
        </w:rPr>
        <w:t>E</w:t>
      </w:r>
      <w:r w:rsidR="006C0F82" w:rsidRPr="00AB1FDB">
        <w:rPr>
          <w:rFonts w:cs="Calibri"/>
          <w:noProof/>
          <w:lang w:val="en-US"/>
        </w:rPr>
        <w:t>.</w:t>
      </w:r>
      <w:r w:rsidR="00F43465" w:rsidRPr="00AB1FDB">
        <w:rPr>
          <w:rFonts w:cs="Calibri"/>
          <w:noProof/>
          <w:lang w:val="en-US"/>
        </w:rPr>
        <w:t xml:space="preserve"> A.</w:t>
      </w:r>
      <w:r w:rsidR="006C0F82" w:rsidRPr="00AB1FDB">
        <w:rPr>
          <w:rFonts w:cs="Calibri"/>
          <w:noProof/>
          <w:lang w:val="en-US"/>
        </w:rPr>
        <w:t xml:space="preserve"> </w:t>
      </w:r>
      <w:r w:rsidR="0034382B" w:rsidRPr="00AB1FDB">
        <w:rPr>
          <w:rFonts w:cs="Calibri"/>
          <w:noProof/>
          <w:lang w:val="en-US"/>
        </w:rPr>
        <w:t>Silver</w:t>
      </w:r>
      <w:r w:rsidR="006C0F82" w:rsidRPr="00AB1FDB">
        <w:rPr>
          <w:rFonts w:cs="Calibri"/>
          <w:noProof/>
          <w:lang w:val="en-US"/>
        </w:rPr>
        <w:t xml:space="preserve">, </w:t>
      </w:r>
      <w:r w:rsidR="0034382B" w:rsidRPr="00AB1FDB">
        <w:rPr>
          <w:rFonts w:cs="Calibri"/>
          <w:noProof/>
          <w:lang w:val="en-US"/>
        </w:rPr>
        <w:t>D. Pyke</w:t>
      </w:r>
      <w:r w:rsidR="006C0F82" w:rsidRPr="00AB1FDB">
        <w:rPr>
          <w:rFonts w:cs="Calibri"/>
          <w:noProof/>
          <w:lang w:val="en-US"/>
        </w:rPr>
        <w:t xml:space="preserve">, and </w:t>
      </w:r>
      <w:r w:rsidR="0034382B" w:rsidRPr="00AB1FDB">
        <w:rPr>
          <w:rFonts w:cs="Calibri"/>
          <w:noProof/>
          <w:lang w:val="en-US"/>
        </w:rPr>
        <w:t>R</w:t>
      </w:r>
      <w:r w:rsidR="006C0F82" w:rsidRPr="00AB1FDB">
        <w:rPr>
          <w:rFonts w:cs="Calibri"/>
          <w:noProof/>
          <w:lang w:val="en-US"/>
        </w:rPr>
        <w:t>. P</w:t>
      </w:r>
      <w:r w:rsidR="0034382B" w:rsidRPr="00AB1FDB">
        <w:rPr>
          <w:rFonts w:cs="Calibri"/>
          <w:noProof/>
          <w:lang w:val="en-US"/>
        </w:rPr>
        <w:t>eterson</w:t>
      </w:r>
      <w:r w:rsidR="006C0F82" w:rsidRPr="00AB1FDB">
        <w:rPr>
          <w:rFonts w:cs="Calibri"/>
          <w:noProof/>
          <w:lang w:val="en-US"/>
        </w:rPr>
        <w:t xml:space="preserve">, </w:t>
      </w:r>
      <w:r w:rsidR="0034382B" w:rsidRPr="00AB1FDB">
        <w:rPr>
          <w:rFonts w:cs="Calibri"/>
          <w:noProof/>
          <w:lang w:val="en-US"/>
        </w:rPr>
        <w:t>Inventory Management and Production Planning and Scheduling</w:t>
      </w:r>
      <w:r w:rsidR="006C0F82" w:rsidRPr="00AB1FDB">
        <w:rPr>
          <w:rFonts w:cs="Calibri"/>
          <w:noProof/>
          <w:lang w:val="en-US"/>
        </w:rPr>
        <w:t xml:space="preserve">, </w:t>
      </w:r>
      <w:r w:rsidR="0034382B" w:rsidRPr="00AB1FDB">
        <w:rPr>
          <w:rFonts w:cs="Calibri"/>
          <w:noProof/>
          <w:lang w:val="en-US"/>
        </w:rPr>
        <w:t>John Wiley &amp; Sons, 1998</w:t>
      </w:r>
      <w:r w:rsidR="006C0F82" w:rsidRPr="00AB1FDB">
        <w:rPr>
          <w:rFonts w:cs="Calibri"/>
          <w:noProof/>
          <w:lang w:val="en-US"/>
        </w:rPr>
        <w:t>.</w:t>
      </w:r>
    </w:p>
    <w:p w14:paraId="054B0122" w14:textId="47448635" w:rsidR="006C0F82" w:rsidRPr="00AB1FDB" w:rsidRDefault="00AB1FDB" w:rsidP="00B03233">
      <w:pPr>
        <w:widowControl w:val="0"/>
        <w:autoSpaceDE w:val="0"/>
        <w:autoSpaceDN w:val="0"/>
        <w:adjustRightInd w:val="0"/>
        <w:spacing w:line="240" w:lineRule="auto"/>
        <w:ind w:left="640" w:hanging="640"/>
        <w:jc w:val="both"/>
        <w:rPr>
          <w:rFonts w:cs="Calibri"/>
          <w:noProof/>
          <w:lang w:val="en-US"/>
        </w:rPr>
      </w:pPr>
      <w:r w:rsidRPr="00AB1FDB">
        <w:rPr>
          <w:rFonts w:cs="Calibri"/>
          <w:noProof/>
          <w:lang w:val="en-US"/>
        </w:rPr>
        <w:t>[</w:t>
      </w:r>
      <w:r w:rsidR="00CD371E">
        <w:rPr>
          <w:rFonts w:cs="Calibri"/>
          <w:noProof/>
          <w:lang w:val="en-US"/>
        </w:rPr>
        <w:t>10</w:t>
      </w:r>
      <w:r w:rsidR="006C0F82" w:rsidRPr="00AB1FDB">
        <w:rPr>
          <w:rFonts w:cs="Calibri"/>
          <w:noProof/>
          <w:lang w:val="en-US"/>
        </w:rPr>
        <w:t>]</w:t>
      </w:r>
      <w:r w:rsidR="006C0F82" w:rsidRPr="00AB1FDB">
        <w:rPr>
          <w:rFonts w:cs="Calibri"/>
          <w:noProof/>
          <w:lang w:val="en-US"/>
        </w:rPr>
        <w:tab/>
      </w:r>
      <w:r w:rsidR="0034382B" w:rsidRPr="00AB1FDB">
        <w:rPr>
          <w:rFonts w:cs="Calibri"/>
          <w:noProof/>
          <w:lang w:val="en-US"/>
        </w:rPr>
        <w:t>S</w:t>
      </w:r>
      <w:r w:rsidR="006C0F82" w:rsidRPr="00AB1FDB">
        <w:rPr>
          <w:rFonts w:cs="Calibri"/>
          <w:noProof/>
          <w:lang w:val="en-US"/>
        </w:rPr>
        <w:t xml:space="preserve">. </w:t>
      </w:r>
      <w:r w:rsidR="0034382B" w:rsidRPr="00AB1FDB">
        <w:rPr>
          <w:rFonts w:cs="Calibri"/>
          <w:noProof/>
          <w:lang w:val="en-US"/>
        </w:rPr>
        <w:t>Axsäter</w:t>
      </w:r>
      <w:r w:rsidR="006C0F82" w:rsidRPr="00AB1FDB">
        <w:rPr>
          <w:rFonts w:cs="Calibri"/>
          <w:noProof/>
          <w:lang w:val="en-US"/>
        </w:rPr>
        <w:t xml:space="preserve">, </w:t>
      </w:r>
      <w:r w:rsidR="0034382B" w:rsidRPr="00AB1FDB">
        <w:rPr>
          <w:rFonts w:cs="Calibri"/>
          <w:noProof/>
          <w:lang w:val="en-US"/>
        </w:rPr>
        <w:t>Inventory Control, 3rd Edition</w:t>
      </w:r>
      <w:r w:rsidR="006C0F82" w:rsidRPr="00AB1FDB">
        <w:rPr>
          <w:rFonts w:cs="Calibri"/>
          <w:noProof/>
          <w:lang w:val="en-US"/>
        </w:rPr>
        <w:t xml:space="preserve">, </w:t>
      </w:r>
      <w:r w:rsidR="0034382B" w:rsidRPr="00AB1FDB">
        <w:rPr>
          <w:rFonts w:cs="Calibri"/>
          <w:noProof/>
          <w:lang w:val="en-US"/>
        </w:rPr>
        <w:t>Springer</w:t>
      </w:r>
      <w:r w:rsidR="006C0F82" w:rsidRPr="00AB1FDB">
        <w:rPr>
          <w:rFonts w:cs="Calibri"/>
          <w:noProof/>
          <w:lang w:val="en-US"/>
        </w:rPr>
        <w:t>, 201</w:t>
      </w:r>
      <w:r w:rsidR="0034382B" w:rsidRPr="00AB1FDB">
        <w:rPr>
          <w:rFonts w:cs="Calibri"/>
          <w:noProof/>
          <w:lang w:val="en-US"/>
        </w:rPr>
        <w:t>5</w:t>
      </w:r>
      <w:r w:rsidR="006C0F82" w:rsidRPr="00AB1FDB">
        <w:rPr>
          <w:rFonts w:cs="Calibri"/>
          <w:noProof/>
          <w:lang w:val="en-US"/>
        </w:rPr>
        <w:t>.</w:t>
      </w:r>
    </w:p>
    <w:p w14:paraId="29772B9A" w14:textId="0F1F0C83" w:rsidR="006C0F82" w:rsidRPr="00AB1FDB" w:rsidRDefault="00AB1FDB" w:rsidP="00B03233">
      <w:pPr>
        <w:widowControl w:val="0"/>
        <w:autoSpaceDE w:val="0"/>
        <w:autoSpaceDN w:val="0"/>
        <w:adjustRightInd w:val="0"/>
        <w:spacing w:line="240" w:lineRule="auto"/>
        <w:ind w:left="640" w:hanging="640"/>
        <w:jc w:val="both"/>
        <w:rPr>
          <w:rFonts w:cs="Calibri"/>
          <w:noProof/>
          <w:lang w:val="es-ES"/>
        </w:rPr>
      </w:pPr>
      <w:r w:rsidRPr="00AB1FDB">
        <w:rPr>
          <w:rFonts w:cs="Calibri"/>
          <w:noProof/>
          <w:lang w:val="en-US"/>
        </w:rPr>
        <w:t>[</w:t>
      </w:r>
      <w:r>
        <w:rPr>
          <w:rFonts w:cs="Calibri"/>
          <w:noProof/>
          <w:lang w:val="en-US"/>
        </w:rPr>
        <w:t>1</w:t>
      </w:r>
      <w:r w:rsidR="00CD371E">
        <w:rPr>
          <w:rFonts w:cs="Calibri"/>
          <w:noProof/>
          <w:lang w:val="en-US"/>
        </w:rPr>
        <w:t>1</w:t>
      </w:r>
      <w:r w:rsidR="0034382B" w:rsidRPr="00AB1FDB">
        <w:rPr>
          <w:rFonts w:cs="Calibri"/>
          <w:noProof/>
          <w:lang w:val="en-US"/>
        </w:rPr>
        <w:t>]</w:t>
      </w:r>
      <w:r w:rsidR="0034382B" w:rsidRPr="00AB1FDB">
        <w:rPr>
          <w:rFonts w:cs="Calibri"/>
          <w:noProof/>
          <w:lang w:val="en-US"/>
        </w:rPr>
        <w:tab/>
        <w:t>W.</w:t>
      </w:r>
      <w:r w:rsidR="00A71B04" w:rsidRPr="00AB1FDB">
        <w:rPr>
          <w:rFonts w:cs="Calibri"/>
          <w:noProof/>
          <w:lang w:val="en-US"/>
        </w:rPr>
        <w:t xml:space="preserve"> </w:t>
      </w:r>
      <w:r w:rsidR="0034382B" w:rsidRPr="00AB1FDB">
        <w:rPr>
          <w:rFonts w:cs="Calibri"/>
          <w:noProof/>
          <w:lang w:val="en-US"/>
        </w:rPr>
        <w:t>J</w:t>
      </w:r>
      <w:r w:rsidR="006C0F82" w:rsidRPr="00AB1FDB">
        <w:rPr>
          <w:rFonts w:cs="Calibri"/>
          <w:noProof/>
          <w:lang w:val="en-US"/>
        </w:rPr>
        <w:t xml:space="preserve">. </w:t>
      </w:r>
      <w:r w:rsidR="0034382B" w:rsidRPr="00AB1FDB">
        <w:rPr>
          <w:rFonts w:cs="Calibri"/>
          <w:noProof/>
          <w:lang w:val="en-US"/>
        </w:rPr>
        <w:t>Hopp</w:t>
      </w:r>
      <w:r w:rsidR="006C0F82" w:rsidRPr="00AB1FDB">
        <w:rPr>
          <w:rFonts w:cs="Calibri"/>
          <w:noProof/>
          <w:lang w:val="en-US"/>
        </w:rPr>
        <w:t xml:space="preserve"> and </w:t>
      </w:r>
      <w:r w:rsidR="0034382B" w:rsidRPr="00AB1FDB">
        <w:rPr>
          <w:rFonts w:cs="Calibri"/>
          <w:noProof/>
          <w:lang w:val="en-US"/>
        </w:rPr>
        <w:t>M</w:t>
      </w:r>
      <w:r w:rsidR="006C0F82" w:rsidRPr="00AB1FDB">
        <w:rPr>
          <w:rFonts w:cs="Calibri"/>
          <w:noProof/>
          <w:lang w:val="en-US"/>
        </w:rPr>
        <w:t>.</w:t>
      </w:r>
      <w:r w:rsidR="00A71B04" w:rsidRPr="00AB1FDB">
        <w:rPr>
          <w:rFonts w:cs="Calibri"/>
          <w:noProof/>
          <w:lang w:val="en-US"/>
        </w:rPr>
        <w:t xml:space="preserve"> </w:t>
      </w:r>
      <w:r w:rsidR="0034382B" w:rsidRPr="00AB1FDB">
        <w:rPr>
          <w:rFonts w:cs="Calibri"/>
          <w:noProof/>
          <w:lang w:val="en-US"/>
        </w:rPr>
        <w:t>L.</w:t>
      </w:r>
      <w:r w:rsidR="00A71B04" w:rsidRPr="00AB1FDB">
        <w:rPr>
          <w:rFonts w:cs="Calibri"/>
          <w:noProof/>
          <w:lang w:val="en-US"/>
        </w:rPr>
        <w:t xml:space="preserve"> </w:t>
      </w:r>
      <w:r w:rsidR="0034382B" w:rsidRPr="00AB1FDB">
        <w:rPr>
          <w:rFonts w:cs="Calibri"/>
          <w:noProof/>
          <w:lang w:val="en-US"/>
        </w:rPr>
        <w:t>Spearman, Factory Physics</w:t>
      </w:r>
      <w:r w:rsidR="006C0F82" w:rsidRPr="00AB1FDB">
        <w:rPr>
          <w:rFonts w:cs="Calibri"/>
          <w:noProof/>
          <w:lang w:val="en-US"/>
        </w:rPr>
        <w:t xml:space="preserve">. </w:t>
      </w:r>
      <w:r w:rsidR="0034382B" w:rsidRPr="00AB1FDB">
        <w:rPr>
          <w:rFonts w:cs="Calibri"/>
          <w:noProof/>
          <w:lang w:val="es-ES"/>
        </w:rPr>
        <w:t>3rd Edition, Waveland Press, 2008</w:t>
      </w:r>
      <w:r w:rsidR="006C0F82" w:rsidRPr="00AB1FDB">
        <w:rPr>
          <w:rFonts w:cs="Calibri"/>
          <w:noProof/>
          <w:lang w:val="es-ES"/>
        </w:rPr>
        <w:t>.</w:t>
      </w:r>
    </w:p>
    <w:p w14:paraId="5BD079E7" w14:textId="036916AD" w:rsidR="006C0F82" w:rsidRPr="00AB1FDB" w:rsidRDefault="00AB1FDB" w:rsidP="00B03233">
      <w:pPr>
        <w:widowControl w:val="0"/>
        <w:autoSpaceDE w:val="0"/>
        <w:autoSpaceDN w:val="0"/>
        <w:adjustRightInd w:val="0"/>
        <w:spacing w:line="240" w:lineRule="auto"/>
        <w:ind w:left="640" w:hanging="640"/>
        <w:jc w:val="both"/>
        <w:rPr>
          <w:rFonts w:cs="Calibri"/>
          <w:noProof/>
          <w:lang w:val="es-ES"/>
        </w:rPr>
      </w:pPr>
      <w:r w:rsidRPr="00AB1FDB">
        <w:rPr>
          <w:rFonts w:cs="Calibri"/>
          <w:noProof/>
          <w:lang w:val="en-US"/>
        </w:rPr>
        <w:t>[1</w:t>
      </w:r>
      <w:r w:rsidR="00CD371E">
        <w:rPr>
          <w:rFonts w:cs="Calibri"/>
          <w:noProof/>
          <w:lang w:val="en-US"/>
        </w:rPr>
        <w:t>2</w:t>
      </w:r>
      <w:r w:rsidR="006C0F82" w:rsidRPr="00AB1FDB">
        <w:rPr>
          <w:rFonts w:cs="Calibri"/>
          <w:noProof/>
          <w:lang w:val="en-US"/>
        </w:rPr>
        <w:t>]</w:t>
      </w:r>
      <w:r w:rsidR="006C0F82" w:rsidRPr="00AB1FDB">
        <w:rPr>
          <w:rFonts w:cs="Calibri"/>
          <w:noProof/>
          <w:lang w:val="en-US"/>
        </w:rPr>
        <w:tab/>
      </w:r>
      <w:r w:rsidR="00A71B04" w:rsidRPr="00AB1FDB">
        <w:rPr>
          <w:rFonts w:cs="Calibri"/>
          <w:noProof/>
          <w:lang w:val="en-US"/>
        </w:rPr>
        <w:t>D</w:t>
      </w:r>
      <w:r w:rsidR="006C0F82" w:rsidRPr="00AB1FDB">
        <w:rPr>
          <w:rFonts w:cs="Calibri"/>
          <w:noProof/>
          <w:lang w:val="en-US"/>
        </w:rPr>
        <w:t xml:space="preserve">. </w:t>
      </w:r>
      <w:r w:rsidR="00A71B04" w:rsidRPr="00AB1FDB">
        <w:rPr>
          <w:rFonts w:cs="Calibri"/>
          <w:noProof/>
          <w:lang w:val="en-US"/>
        </w:rPr>
        <w:t>Simchi-Levy</w:t>
      </w:r>
      <w:r w:rsidR="006C0F82" w:rsidRPr="00AB1FDB">
        <w:rPr>
          <w:rFonts w:cs="Calibri"/>
          <w:noProof/>
          <w:lang w:val="en-US"/>
        </w:rPr>
        <w:t>,</w:t>
      </w:r>
      <w:r w:rsidR="00A71B04" w:rsidRPr="00AB1FDB">
        <w:rPr>
          <w:rFonts w:cs="Calibri"/>
          <w:noProof/>
          <w:lang w:val="en-US"/>
        </w:rPr>
        <w:t xml:space="preserve"> X. Chen, J. Bramel,</w:t>
      </w:r>
      <w:r w:rsidR="006C0F82" w:rsidRPr="00AB1FDB">
        <w:rPr>
          <w:rFonts w:cs="Calibri"/>
          <w:noProof/>
          <w:lang w:val="en-US"/>
        </w:rPr>
        <w:t xml:space="preserve"> </w:t>
      </w:r>
      <w:r w:rsidR="00A71B04" w:rsidRPr="00AB1FDB">
        <w:rPr>
          <w:rFonts w:cs="Calibri"/>
          <w:noProof/>
          <w:lang w:val="en-US"/>
        </w:rPr>
        <w:t>The Logic of Logistics</w:t>
      </w:r>
      <w:r w:rsidR="006C0F82" w:rsidRPr="00AB1FDB">
        <w:rPr>
          <w:rFonts w:cs="Calibri"/>
          <w:noProof/>
          <w:lang w:val="en-US"/>
        </w:rPr>
        <w:t>.</w:t>
      </w:r>
      <w:r w:rsidR="00A71B04" w:rsidRPr="00AB1FDB">
        <w:rPr>
          <w:rFonts w:cs="Calibri"/>
          <w:noProof/>
          <w:lang w:val="en-US"/>
        </w:rPr>
        <w:t xml:space="preserve"> </w:t>
      </w:r>
      <w:r w:rsidR="00A71B04" w:rsidRPr="00AB1FDB">
        <w:rPr>
          <w:rFonts w:cs="Calibri"/>
          <w:noProof/>
          <w:lang w:val="es-ES"/>
        </w:rPr>
        <w:t>3rd Edition,</w:t>
      </w:r>
      <w:r w:rsidR="006C0F82" w:rsidRPr="00AB1FDB">
        <w:rPr>
          <w:rFonts w:cs="Calibri"/>
          <w:noProof/>
          <w:lang w:val="es-ES"/>
        </w:rPr>
        <w:t xml:space="preserve"> </w:t>
      </w:r>
      <w:r w:rsidR="00A71B04" w:rsidRPr="00AB1FDB">
        <w:rPr>
          <w:rFonts w:cs="Calibri"/>
          <w:noProof/>
          <w:lang w:val="es-ES"/>
        </w:rPr>
        <w:t>Springer</w:t>
      </w:r>
      <w:r w:rsidR="006C0F82" w:rsidRPr="00AB1FDB">
        <w:rPr>
          <w:rFonts w:cs="Calibri"/>
          <w:noProof/>
          <w:lang w:val="es-ES"/>
        </w:rPr>
        <w:t xml:space="preserve">, </w:t>
      </w:r>
      <w:r w:rsidR="00A71B04" w:rsidRPr="00AB1FDB">
        <w:rPr>
          <w:rFonts w:cs="Calibri"/>
          <w:noProof/>
          <w:lang w:val="es-ES"/>
        </w:rPr>
        <w:t>2014</w:t>
      </w:r>
      <w:r w:rsidR="006C0F82" w:rsidRPr="00AB1FDB">
        <w:rPr>
          <w:rFonts w:cs="Calibri"/>
          <w:noProof/>
          <w:lang w:val="es-ES"/>
        </w:rPr>
        <w:t>.</w:t>
      </w:r>
    </w:p>
    <w:p w14:paraId="67E16D48" w14:textId="61F4D890" w:rsidR="006C0F82" w:rsidRPr="00AB1FDB" w:rsidRDefault="00AB1FDB" w:rsidP="00B03233">
      <w:pPr>
        <w:widowControl w:val="0"/>
        <w:autoSpaceDE w:val="0"/>
        <w:autoSpaceDN w:val="0"/>
        <w:adjustRightInd w:val="0"/>
        <w:spacing w:line="240" w:lineRule="auto"/>
        <w:ind w:left="640" w:hanging="640"/>
        <w:jc w:val="both"/>
        <w:rPr>
          <w:rFonts w:cs="Calibri"/>
          <w:noProof/>
          <w:lang w:val="es-ES"/>
        </w:rPr>
      </w:pPr>
      <w:r w:rsidRPr="00AB1FDB">
        <w:rPr>
          <w:rFonts w:cs="Calibri"/>
          <w:noProof/>
          <w:lang w:val="en-US"/>
        </w:rPr>
        <w:t>[1</w:t>
      </w:r>
      <w:r w:rsidR="00CD371E">
        <w:rPr>
          <w:rFonts w:cs="Calibri"/>
          <w:noProof/>
          <w:lang w:val="en-US"/>
        </w:rPr>
        <w:t>3</w:t>
      </w:r>
      <w:r w:rsidR="006C0F82" w:rsidRPr="00AB1FDB">
        <w:rPr>
          <w:rFonts w:cs="Calibri"/>
          <w:noProof/>
          <w:lang w:val="en-US"/>
        </w:rPr>
        <w:t>]</w:t>
      </w:r>
      <w:r w:rsidR="006C0F82" w:rsidRPr="00AB1FDB">
        <w:rPr>
          <w:rFonts w:cs="Calibri"/>
          <w:noProof/>
          <w:lang w:val="en-US"/>
        </w:rPr>
        <w:tab/>
      </w:r>
      <w:r w:rsidR="00A71B04" w:rsidRPr="00AB1FDB">
        <w:rPr>
          <w:rFonts w:cs="Calibri"/>
          <w:noProof/>
          <w:lang w:val="en-US"/>
        </w:rPr>
        <w:t>T</w:t>
      </w:r>
      <w:r w:rsidR="006C0F82" w:rsidRPr="00AB1FDB">
        <w:rPr>
          <w:rFonts w:cs="Calibri"/>
          <w:noProof/>
          <w:lang w:val="en-US"/>
        </w:rPr>
        <w:t>.</w:t>
      </w:r>
      <w:r w:rsidR="00A71B04" w:rsidRPr="00AB1FDB">
        <w:rPr>
          <w:rFonts w:cs="Calibri"/>
          <w:noProof/>
          <w:lang w:val="en-US"/>
        </w:rPr>
        <w:t xml:space="preserve"> M.</w:t>
      </w:r>
      <w:r w:rsidR="006C0F82" w:rsidRPr="00AB1FDB">
        <w:rPr>
          <w:rFonts w:cs="Calibri"/>
          <w:noProof/>
          <w:lang w:val="en-US"/>
        </w:rPr>
        <w:t xml:space="preserve"> </w:t>
      </w:r>
      <w:r w:rsidR="00A71B04" w:rsidRPr="00AB1FDB">
        <w:rPr>
          <w:rFonts w:cs="Calibri"/>
          <w:noProof/>
          <w:lang w:val="en-US"/>
        </w:rPr>
        <w:t>Choi</w:t>
      </w:r>
      <w:r w:rsidR="006C0F82" w:rsidRPr="00AB1FDB">
        <w:rPr>
          <w:rFonts w:cs="Calibri"/>
          <w:noProof/>
          <w:lang w:val="en-US"/>
        </w:rPr>
        <w:t xml:space="preserve">, </w:t>
      </w:r>
      <w:r w:rsidR="00A71B04" w:rsidRPr="00AB1FDB">
        <w:rPr>
          <w:rFonts w:cs="Calibri"/>
          <w:noProof/>
          <w:lang w:val="en-US"/>
        </w:rPr>
        <w:t>Handbook of EOQ Inventory Problems: Stochastic and Deterministic Models and Applications</w:t>
      </w:r>
      <w:r w:rsidR="006C0F82" w:rsidRPr="00AB1FDB">
        <w:rPr>
          <w:rFonts w:cs="Calibri"/>
          <w:noProof/>
          <w:lang w:val="en-US"/>
        </w:rPr>
        <w:t xml:space="preserve">. </w:t>
      </w:r>
      <w:r w:rsidR="00A71B04" w:rsidRPr="00AB1FDB">
        <w:rPr>
          <w:rFonts w:cs="Calibri"/>
          <w:noProof/>
          <w:lang w:val="es-ES"/>
        </w:rPr>
        <w:t>Springer</w:t>
      </w:r>
      <w:r w:rsidR="006C0F82" w:rsidRPr="00AB1FDB">
        <w:rPr>
          <w:rFonts w:cs="Calibri"/>
          <w:noProof/>
          <w:lang w:val="es-ES"/>
        </w:rPr>
        <w:t xml:space="preserve">, </w:t>
      </w:r>
      <w:r w:rsidR="00A71B04" w:rsidRPr="00AB1FDB">
        <w:rPr>
          <w:rFonts w:cs="Calibri"/>
          <w:noProof/>
          <w:lang w:val="es-ES"/>
        </w:rPr>
        <w:t>2014</w:t>
      </w:r>
      <w:r w:rsidR="006C0F82" w:rsidRPr="00AB1FDB">
        <w:rPr>
          <w:rFonts w:cs="Calibri"/>
          <w:noProof/>
          <w:lang w:val="es-ES"/>
        </w:rPr>
        <w:t>.</w:t>
      </w:r>
    </w:p>
    <w:p w14:paraId="4EAF6985" w14:textId="77777777" w:rsidR="00E67A0C" w:rsidRPr="00AB1FDB" w:rsidRDefault="00E67A0C" w:rsidP="00B03233">
      <w:pPr>
        <w:widowControl w:val="0"/>
        <w:autoSpaceDE w:val="0"/>
        <w:autoSpaceDN w:val="0"/>
        <w:adjustRightInd w:val="0"/>
        <w:spacing w:line="240" w:lineRule="auto"/>
        <w:ind w:left="640" w:hanging="640"/>
        <w:jc w:val="both"/>
        <w:rPr>
          <w:rFonts w:cs="Calibri"/>
          <w:noProof/>
          <w:lang w:val="en-US"/>
        </w:rPr>
      </w:pPr>
    </w:p>
    <w:p w14:paraId="3C71369A" w14:textId="439E8E1B" w:rsidR="009962C9" w:rsidRPr="00E67A0C" w:rsidRDefault="00E32A55" w:rsidP="00B03233">
      <w:pPr>
        <w:widowControl w:val="0"/>
        <w:autoSpaceDE w:val="0"/>
        <w:autoSpaceDN w:val="0"/>
        <w:adjustRightInd w:val="0"/>
        <w:spacing w:line="240" w:lineRule="auto"/>
        <w:ind w:left="640" w:hanging="640"/>
        <w:jc w:val="both"/>
        <w:rPr>
          <w:rFonts w:ascii="Calibri" w:hAnsi="Calibri" w:cs="Calibri"/>
          <w:noProof/>
          <w:szCs w:val="24"/>
          <w:lang w:val="en-US"/>
        </w:rPr>
      </w:pPr>
      <w:r w:rsidRPr="00AB1FDB">
        <w:rPr>
          <w:rFonts w:cs="Calibri"/>
          <w:noProof/>
          <w:lang w:val="es-ES"/>
        </w:rPr>
        <w:fldChar w:fldCharType="end"/>
      </w:r>
    </w:p>
    <w:sectPr w:rsidR="009962C9" w:rsidRPr="00E67A0C" w:rsidSect="00B03233">
      <w:pgSz w:w="12240" w:h="15840"/>
      <w:pgMar w:top="1418"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09EF17" w14:textId="77777777" w:rsidR="00B72A4C" w:rsidRDefault="00B72A4C" w:rsidP="002912B3">
      <w:pPr>
        <w:spacing w:after="0" w:line="240" w:lineRule="auto"/>
      </w:pPr>
      <w:r>
        <w:separator/>
      </w:r>
    </w:p>
  </w:endnote>
  <w:endnote w:type="continuationSeparator" w:id="0">
    <w:p w14:paraId="11EE402C" w14:textId="77777777" w:rsidR="00B72A4C" w:rsidRDefault="00B72A4C" w:rsidP="00291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Lucida Grande">
    <w:altName w:val="Times New Roman"/>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1286DE" w14:textId="77777777" w:rsidR="00B72A4C" w:rsidRDefault="00B72A4C" w:rsidP="002912B3">
      <w:pPr>
        <w:spacing w:after="0" w:line="240" w:lineRule="auto"/>
      </w:pPr>
      <w:r>
        <w:separator/>
      </w:r>
    </w:p>
  </w:footnote>
  <w:footnote w:type="continuationSeparator" w:id="0">
    <w:p w14:paraId="6B85A0CE" w14:textId="77777777" w:rsidR="00B72A4C" w:rsidRDefault="00B72A4C" w:rsidP="002912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60B68"/>
    <w:multiLevelType w:val="hybridMultilevel"/>
    <w:tmpl w:val="72B8737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1B293C97"/>
    <w:multiLevelType w:val="hybridMultilevel"/>
    <w:tmpl w:val="4140A63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0662E1A"/>
    <w:multiLevelType w:val="hybridMultilevel"/>
    <w:tmpl w:val="BCDE3B0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334406B3"/>
    <w:multiLevelType w:val="hybridMultilevel"/>
    <w:tmpl w:val="48E2985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36D13393"/>
    <w:multiLevelType w:val="hybridMultilevel"/>
    <w:tmpl w:val="A61CF1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7FD65A7"/>
    <w:multiLevelType w:val="hybridMultilevel"/>
    <w:tmpl w:val="72B8737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7D812C9"/>
    <w:multiLevelType w:val="hybridMultilevel"/>
    <w:tmpl w:val="9B9C19CE"/>
    <w:lvl w:ilvl="0" w:tplc="7CF0A7A2">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F125CA7"/>
    <w:multiLevelType w:val="hybridMultilevel"/>
    <w:tmpl w:val="72B87370"/>
    <w:lvl w:ilvl="0" w:tplc="240A000F">
      <w:start w:val="1"/>
      <w:numFmt w:val="decimal"/>
      <w:lvlText w:val="%1."/>
      <w:lvlJc w:val="left"/>
      <w:pPr>
        <w:ind w:left="720"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7C454964"/>
    <w:multiLevelType w:val="hybridMultilevel"/>
    <w:tmpl w:val="66C4DE9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3"/>
  </w:num>
  <w:num w:numId="5">
    <w:abstractNumId w:val="5"/>
  </w:num>
  <w:num w:numId="6">
    <w:abstractNumId w:val="8"/>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9C5"/>
    <w:rsid w:val="00000DB8"/>
    <w:rsid w:val="00040C71"/>
    <w:rsid w:val="00046D55"/>
    <w:rsid w:val="0005772C"/>
    <w:rsid w:val="00066FD4"/>
    <w:rsid w:val="00080D2D"/>
    <w:rsid w:val="000A4E2F"/>
    <w:rsid w:val="000B51E9"/>
    <w:rsid w:val="000B7B55"/>
    <w:rsid w:val="000C0C06"/>
    <w:rsid w:val="001008AC"/>
    <w:rsid w:val="001075AD"/>
    <w:rsid w:val="001161C4"/>
    <w:rsid w:val="00124D9F"/>
    <w:rsid w:val="00131840"/>
    <w:rsid w:val="00151D91"/>
    <w:rsid w:val="001546FF"/>
    <w:rsid w:val="00187621"/>
    <w:rsid w:val="00193DB0"/>
    <w:rsid w:val="001A31D2"/>
    <w:rsid w:val="001F2699"/>
    <w:rsid w:val="00204EB3"/>
    <w:rsid w:val="00213032"/>
    <w:rsid w:val="00232436"/>
    <w:rsid w:val="002669E6"/>
    <w:rsid w:val="00284100"/>
    <w:rsid w:val="002874D8"/>
    <w:rsid w:val="002912B3"/>
    <w:rsid w:val="002E2116"/>
    <w:rsid w:val="002E41BA"/>
    <w:rsid w:val="00315B70"/>
    <w:rsid w:val="0032398E"/>
    <w:rsid w:val="0034382B"/>
    <w:rsid w:val="00357E3E"/>
    <w:rsid w:val="00361864"/>
    <w:rsid w:val="003673A4"/>
    <w:rsid w:val="003D0B01"/>
    <w:rsid w:val="003D15FB"/>
    <w:rsid w:val="004B4AAB"/>
    <w:rsid w:val="004D7B71"/>
    <w:rsid w:val="00500EC0"/>
    <w:rsid w:val="0052483E"/>
    <w:rsid w:val="0053312E"/>
    <w:rsid w:val="005505C3"/>
    <w:rsid w:val="00550E5C"/>
    <w:rsid w:val="00594601"/>
    <w:rsid w:val="005C66B7"/>
    <w:rsid w:val="005C70A9"/>
    <w:rsid w:val="00601F84"/>
    <w:rsid w:val="0061713E"/>
    <w:rsid w:val="00621BBA"/>
    <w:rsid w:val="006260D8"/>
    <w:rsid w:val="0063410C"/>
    <w:rsid w:val="00655ECF"/>
    <w:rsid w:val="006C0F82"/>
    <w:rsid w:val="006D6A2A"/>
    <w:rsid w:val="006E655C"/>
    <w:rsid w:val="006F54B7"/>
    <w:rsid w:val="006F7D1A"/>
    <w:rsid w:val="007070B5"/>
    <w:rsid w:val="007149C5"/>
    <w:rsid w:val="0071716B"/>
    <w:rsid w:val="00723A48"/>
    <w:rsid w:val="00776ABD"/>
    <w:rsid w:val="007A2A12"/>
    <w:rsid w:val="007F3F0D"/>
    <w:rsid w:val="008024F4"/>
    <w:rsid w:val="00803551"/>
    <w:rsid w:val="00814342"/>
    <w:rsid w:val="0083170D"/>
    <w:rsid w:val="008333DB"/>
    <w:rsid w:val="00854632"/>
    <w:rsid w:val="00856249"/>
    <w:rsid w:val="00892867"/>
    <w:rsid w:val="008962EA"/>
    <w:rsid w:val="008A42F1"/>
    <w:rsid w:val="008A62F5"/>
    <w:rsid w:val="008B4D39"/>
    <w:rsid w:val="008D74E1"/>
    <w:rsid w:val="00903298"/>
    <w:rsid w:val="009165A6"/>
    <w:rsid w:val="00941E0B"/>
    <w:rsid w:val="00955277"/>
    <w:rsid w:val="0095750A"/>
    <w:rsid w:val="0096550A"/>
    <w:rsid w:val="009962C9"/>
    <w:rsid w:val="00A169E5"/>
    <w:rsid w:val="00A26B5B"/>
    <w:rsid w:val="00A43BDC"/>
    <w:rsid w:val="00A64A07"/>
    <w:rsid w:val="00A670F9"/>
    <w:rsid w:val="00A67BC2"/>
    <w:rsid w:val="00A71B04"/>
    <w:rsid w:val="00A80848"/>
    <w:rsid w:val="00AB1FDB"/>
    <w:rsid w:val="00AD4733"/>
    <w:rsid w:val="00AE5200"/>
    <w:rsid w:val="00B018AF"/>
    <w:rsid w:val="00B03233"/>
    <w:rsid w:val="00B30623"/>
    <w:rsid w:val="00B334FB"/>
    <w:rsid w:val="00B34F83"/>
    <w:rsid w:val="00B72A4C"/>
    <w:rsid w:val="00B846B3"/>
    <w:rsid w:val="00BA2D3B"/>
    <w:rsid w:val="00BA74D1"/>
    <w:rsid w:val="00BB6636"/>
    <w:rsid w:val="00BD625D"/>
    <w:rsid w:val="00BD75E0"/>
    <w:rsid w:val="00BE30D0"/>
    <w:rsid w:val="00C01AC2"/>
    <w:rsid w:val="00C20F72"/>
    <w:rsid w:val="00C30011"/>
    <w:rsid w:val="00C53BE6"/>
    <w:rsid w:val="00C83796"/>
    <w:rsid w:val="00CD371E"/>
    <w:rsid w:val="00D0378B"/>
    <w:rsid w:val="00D478AD"/>
    <w:rsid w:val="00D548E7"/>
    <w:rsid w:val="00DA38CD"/>
    <w:rsid w:val="00DD6D51"/>
    <w:rsid w:val="00E133A0"/>
    <w:rsid w:val="00E32A55"/>
    <w:rsid w:val="00E40439"/>
    <w:rsid w:val="00E67A0C"/>
    <w:rsid w:val="00E702A5"/>
    <w:rsid w:val="00EA2FE8"/>
    <w:rsid w:val="00EA7CAD"/>
    <w:rsid w:val="00EB2EA7"/>
    <w:rsid w:val="00F40348"/>
    <w:rsid w:val="00F43465"/>
    <w:rsid w:val="00FA0771"/>
    <w:rsid w:val="00FC6957"/>
    <w:rsid w:val="00FD0462"/>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CC3FD6"/>
  <w15:docId w15:val="{717A773A-9B57-4060-BF47-F5367C525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SimSun"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962EA"/>
  </w:style>
  <w:style w:type="paragraph" w:styleId="Prrafodelista">
    <w:name w:val="List Paragraph"/>
    <w:basedOn w:val="Normal"/>
    <w:uiPriority w:val="34"/>
    <w:qFormat/>
    <w:rsid w:val="008962EA"/>
    <w:pPr>
      <w:ind w:left="720"/>
      <w:contextualSpacing/>
    </w:pPr>
  </w:style>
  <w:style w:type="paragraph" w:styleId="Textonotaalfinal">
    <w:name w:val="endnote text"/>
    <w:basedOn w:val="Normal"/>
    <w:link w:val="TextonotaalfinalCar"/>
    <w:uiPriority w:val="99"/>
    <w:semiHidden/>
    <w:unhideWhenUsed/>
    <w:rsid w:val="002912B3"/>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912B3"/>
    <w:rPr>
      <w:sz w:val="20"/>
      <w:szCs w:val="20"/>
    </w:rPr>
  </w:style>
  <w:style w:type="character" w:styleId="Refdenotaalfinal">
    <w:name w:val="endnote reference"/>
    <w:basedOn w:val="Fuentedeprrafopredeter"/>
    <w:uiPriority w:val="99"/>
    <w:semiHidden/>
    <w:unhideWhenUsed/>
    <w:rsid w:val="002912B3"/>
    <w:rPr>
      <w:vertAlign w:val="superscript"/>
    </w:rPr>
  </w:style>
  <w:style w:type="table" w:styleId="Tablaconcuadrcula">
    <w:name w:val="Table Grid"/>
    <w:basedOn w:val="Tablanormal"/>
    <w:uiPriority w:val="59"/>
    <w:rsid w:val="007A2A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7A2A1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extodeglobo">
    <w:name w:val="Balloon Text"/>
    <w:basedOn w:val="Normal"/>
    <w:link w:val="TextodegloboCar"/>
    <w:uiPriority w:val="99"/>
    <w:semiHidden/>
    <w:unhideWhenUsed/>
    <w:rsid w:val="005C66B7"/>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C66B7"/>
    <w:rPr>
      <w:rFonts w:ascii="Lucida Grande" w:hAnsi="Lucida Grande" w:cs="Lucida Grande"/>
      <w:sz w:val="18"/>
      <w:szCs w:val="18"/>
    </w:rPr>
  </w:style>
  <w:style w:type="character" w:styleId="Hipervnculo">
    <w:name w:val="Hyperlink"/>
    <w:basedOn w:val="Fuentedeprrafopredeter"/>
    <w:uiPriority w:val="99"/>
    <w:unhideWhenUsed/>
    <w:rsid w:val="0059460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B930F4-FE50-471D-B40F-99BF682A6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2253</Words>
  <Characters>12396</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JP</Company>
  <LinksUpToDate>false</LinksUpToDate>
  <CharactersWithSpaces>14620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Frank Alexander Ballesteros Riveros</cp:lastModifiedBy>
  <cp:revision>3</cp:revision>
  <cp:lastPrinted>2016-08-02T18:57:00Z</cp:lastPrinted>
  <dcterms:created xsi:type="dcterms:W3CDTF">2016-08-04T15:53:00Z</dcterms:created>
  <dcterms:modified xsi:type="dcterms:W3CDTF">2016-08-04T16:00:00Z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juan.orejuela@correounivalle.edu.co@www.mendeley.com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