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31.png" ContentType="image/png"/>
  <Override PartName="/word/media/rId29.png" ContentType="image/png"/>
  <Override PartName="/word/media/rId30.png" ContentType="image/png"/>
  <Override PartName="/word/media/rId21.png" ContentType="image/png"/>
  <Override PartName="/word/media/rId20.png" ContentType="image/png"/>
  <Override PartName="/word/media/rId23.png" ContentType="image/png"/>
  <Override PartName="/word/media/rId24.png" ContentType="image/png"/>
  <Override PartName="/word/media/rId22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b_WCEN_EPISODICTOT</w:t>
      </w:r>
      <w:r>
        <w:t xml:space="preserve"> </w:t>
      </w:r>
      <w:r>
        <w:t xml:space="preserve">% Tue Jul 26 16:33:23 2022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35"/>
        <w:gridCol w:w="1470"/>
        <w:gridCol w:w="1470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Hemisphere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[95% CI]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DorsAttn Post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 [-0.058, -0.006]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orsAttn_Post_6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DorsAttn Post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 [-0.049, -0.008]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orsAttn_Post_1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ParOper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 [-0.069, -0.016]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SalVentAttn_ParOper_3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FrOperIns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 [-0.072, -0.015]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SalVentAttn_FrOperIns_5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Med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 [-0.061, -0.008]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SalVentAttn_Med_2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 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 [ 0.022, 0.073]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FC_16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[ 0.010, 0.052]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FC_19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 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[ 0.007, 0.052]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FC_21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 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 [ 0.015, 0.062]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FC_2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pCunPCC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 [ 0.030, 0.091]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CunPCC_7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pCunPCC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 [ 0.030, 0.090]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CunPCC_8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pCunPCC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[ 0.008, 0.062]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CunPCC_10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FrOperIns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 [-0.070, -0.010]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SalVentAttn_FrOperIns_5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Med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 [-0.068, -0.016]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SalVentAttn_Med_2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Temp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 [ 0.010, 0.059]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Cont_Temp_1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PFCdPFCm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[ 0.007, 0.056]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Default_PFCdPFCm_10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PFCdPFCm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[ 0.017, 0.063]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Default_PFCdPFCm_1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pCunPCC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 [ 0.029, 0.091]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Default_pCunPCC_6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2022-07-26T16:33:23Z</dcterms:created>
  <dcterms:modified xsi:type="dcterms:W3CDTF">2022-07-26T16:33:23Z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