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Diccionario de Variables del Censo</w:t>
      </w:r>
    </w:p>
    <w:p>
      <w:r>
        <w:t>num_viv_pa: Número de viviendas particulares</w:t>
      </w:r>
    </w:p>
    <w:p>
      <w:r>
        <w:t>num_viv_op: Número de viviendas ocupadas</w:t>
      </w:r>
    </w:p>
    <w:p>
      <w:r>
        <w:t>num_hog: Número de hogares</w:t>
      </w:r>
    </w:p>
    <w:p>
      <w:r>
        <w:t>almenosuna: Viviendas con al menos una necesidad básica insatisfecha (NBI)</w:t>
      </w:r>
    </w:p>
    <w:p>
      <w:r>
        <w:t>c1nbi_abs: NBI1 absoluta: Viviendas con hacinamiento crítico</w:t>
      </w:r>
    </w:p>
    <w:p>
      <w:r>
        <w:t>c2nbi_abs: NBI2 absoluta: Viviendas con materiales inadecuados</w:t>
      </w:r>
    </w:p>
    <w:p>
      <w:r>
        <w:t>c3nbi_abs: NBI3 absoluta: Viviendas sin acceso a servicios básicos</w:t>
      </w:r>
    </w:p>
    <w:p>
      <w:r>
        <w:t>c4nbi_abs: NBI4 absoluta: Hogares con alta dependencia económica</w:t>
      </w:r>
    </w:p>
    <w:p>
      <w:r>
        <w:t>c5nbi_abs: NBI5 absoluta: Niños que no asisten a la escuela</w:t>
      </w:r>
    </w:p>
    <w:p>
      <w:r>
        <w:t>nbi1_abs: Índice NBI1 absoluta</w:t>
      </w:r>
    </w:p>
    <w:p>
      <w:r>
        <w:t>nbi2_abs: Índice NBI2 absoluta</w:t>
      </w:r>
    </w:p>
    <w:p>
      <w:r>
        <w:t>nbi3_abs: Índice NBI3 absoluta</w:t>
      </w:r>
    </w:p>
    <w:p>
      <w:r>
        <w:t>nbi4_abs: Índice NBI4 absoluta</w:t>
      </w:r>
    </w:p>
    <w:p>
      <w:r>
        <w:t>nbi5_abs: Índice NBI5 absoluta</w:t>
      </w:r>
    </w:p>
    <w:p>
      <w:r>
        <w:t>vs_sh: Viviendas con servicio higiénico</w:t>
      </w:r>
    </w:p>
    <w:p>
      <w:r>
        <w:t>vs_agua_rp: Viviendas con agua de red pública</w:t>
      </w:r>
    </w:p>
    <w:p>
      <w:r>
        <w:t>vs_aelec: Viviendas con alumbrado eléctrico</w:t>
      </w:r>
    </w:p>
    <w:p>
      <w:r>
        <w:t>v_ptierra: Viviendas con piso de tierra</w:t>
      </w:r>
    </w:p>
    <w:p>
      <w:r>
        <w:t>v_1hab: Viviendas con solo un ambiente</w:t>
      </w:r>
    </w:p>
    <w:p>
      <w:r>
        <w:t>h_lenna: Hogares con personas que hablan lengua nativa</w:t>
      </w:r>
    </w:p>
    <w:p>
      <w:r>
        <w:t>h_cocin: Hogares con cocina exclusiva</w:t>
      </w:r>
    </w:p>
    <w:p>
      <w:r>
        <w:t>hs_pclptb: Hogares con acceso a computadora portátil o tablet</w:t>
      </w:r>
    </w:p>
    <w:p>
      <w:r>
        <w:t>hs_tcelu: Hogares con teléfono celular</w:t>
      </w:r>
    </w:p>
    <w:p>
      <w:r>
        <w:t>hs_inter: Hogares con acceso a internet</w:t>
      </w:r>
    </w:p>
    <w:p>
      <w:r>
        <w:t>pet: Población en edad de trabajar</w:t>
      </w:r>
    </w:p>
    <w:p>
      <w:r>
        <w:t>pea: Población económicamente activa</w:t>
      </w:r>
    </w:p>
    <w:p>
      <w:r>
        <w:t>peao: Población económicamente activa ocupada</w:t>
      </w:r>
    </w:p>
    <w:p>
      <w:r>
        <w:t>pead: Población económicamente activa desocupada</w:t>
      </w:r>
    </w:p>
    <w:p>
      <w:r>
        <w:t>pei: Población económicamente inactiva</w:t>
      </w:r>
    </w:p>
    <w:p>
      <w:r>
        <w:t>c5_p12_2: Cantidad de personas con primaria incompleta</w:t>
      </w:r>
    </w:p>
    <w:p>
      <w:r>
        <w:t>c5_p12_1: Cantidad de personas sin nivel educativo</w:t>
      </w:r>
    </w:p>
    <w:p>
      <w:r>
        <w:t>c5_p8_6: Cantidad de personas con educación superior completa</w:t>
      </w:r>
    </w:p>
    <w:p>
      <w:r>
        <w:t>c5_p8_1: Cantidad de personas con educación inicial</w:t>
      </w:r>
    </w:p>
    <w:p>
      <w:r>
        <w:t>c5_p9_3: Personas que asisten a universidad</w:t>
      </w:r>
    </w:p>
    <w:p>
      <w:r>
        <w:t>c5_p9_4: Personas que asisten a instituto</w:t>
      </w:r>
    </w:p>
    <w:p>
      <w:r>
        <w:t>c5_p9_5: Personas que asisten a escuela técnica</w:t>
      </w:r>
    </w:p>
    <w:p>
      <w:r>
        <w:t>c5_p9_6: Personas que asisten a otros centros de enseñanza</w:t>
      </w:r>
    </w:p>
    <w:p>
      <w:r>
        <w:t>c5_p10_1: Personas que solo hablan castellano</w:t>
      </w:r>
    </w:p>
    <w:p>
      <w:r>
        <w:t>c5_p10_4: Personas que hablan castellano y lengua indígena</w:t>
      </w:r>
    </w:p>
    <w:p>
      <w:r>
        <w:t>gr_edad_1: Grupo etario: 0-5 años</w:t>
      </w:r>
    </w:p>
    <w:p>
      <w:r>
        <w:t>gr_edad_2: Grupo etario: 6-11 años</w:t>
      </w:r>
    </w:p>
    <w:p>
      <w:r>
        <w:t>gr_edad_3: Grupo etario: 12-17 años</w:t>
      </w:r>
    </w:p>
    <w:p>
      <w:r>
        <w:t>gr_edad_4: Grupo etario: 18-29 años</w:t>
      </w:r>
    </w:p>
    <w:p>
      <w:r>
        <w:t>gr_edad_5: Grupo etario: 30 años a más</w:t>
      </w:r>
    </w:p>
    <w:p>
      <w:r>
        <w:t>gr_quin_1: Grupo etario por quintil 1</w:t>
      </w:r>
    </w:p>
    <w:p>
      <w:r>
        <w:t>gr_quin_2: Grupo etario por quintil 2</w:t>
      </w:r>
    </w:p>
    <w:p>
      <w:r>
        <w:t>gr_quin_3: Grupo etario por quintil 3</w:t>
      </w:r>
    </w:p>
    <w:p>
      <w:r>
        <w:t>gr_quin_4: Grupo etario por quintil 4</w:t>
      </w:r>
    </w:p>
    <w:p>
      <w:r>
        <w:t>gr_quin_5: Grupo etario por quintil 5</w:t>
      </w:r>
    </w:p>
    <w:p>
      <w:r>
        <w:t>p_sex_h: Población de sexo masculino</w:t>
      </w:r>
    </w:p>
    <w:p>
      <w:r>
        <w:t>p_sex_m: Población de sexo femenino</w:t>
      </w:r>
    </w:p>
    <w:p>
      <w:r>
        <w:t>almenosu_1: Viviendas con al menos una NBI (otra fuente)</w:t>
      </w:r>
    </w:p>
    <w:p>
      <w:r>
        <w:t>c1nbi_porc: Porcentaje con NBI1</w:t>
      </w:r>
    </w:p>
    <w:p>
      <w:r>
        <w:t>c2nbi_porc: Porcentaje con NBI2</w:t>
      </w:r>
    </w:p>
    <w:p>
      <w:r>
        <w:t>c3nbi_porc: Porcentaje con NBI3</w:t>
      </w:r>
    </w:p>
    <w:p>
      <w:r>
        <w:t>c4nbi_porc: Porcentaje con NBI4</w:t>
      </w:r>
    </w:p>
    <w:p>
      <w:r>
        <w:t>c5nbi_porc: Porcentaje con NBI5</w:t>
      </w:r>
    </w:p>
    <w:p>
      <w:r>
        <w:t>nbi1_porc: Porcentaje índice NBI1</w:t>
      </w:r>
    </w:p>
    <w:p>
      <w:r>
        <w:t>nbi2_porc: Porcentaje índice NBI2</w:t>
      </w:r>
    </w:p>
    <w:p>
      <w:r>
        <w:t>nbi3_porc: Porcentaje índice NBI3</w:t>
      </w:r>
    </w:p>
    <w:p>
      <w:r>
        <w:t>nbi4_porc: Porcentaje índice NBI4</w:t>
      </w:r>
    </w:p>
    <w:p>
      <w:r>
        <w:t>nbi5_porc: Porcentaje índice NBI5</w:t>
      </w:r>
    </w:p>
    <w:p>
      <w:r>
        <w:t>pvs_sh: Porcentaje con servicio higiénico</w:t>
      </w:r>
    </w:p>
    <w:p>
      <w:r>
        <w:t>pvs_agua_r: Porcentaje con agua de red pública</w:t>
      </w:r>
    </w:p>
    <w:p>
      <w:r>
        <w:t>pvs_aelec: Porcentaje con alumbrado eléctrico</w:t>
      </w:r>
    </w:p>
    <w:p>
      <w:r>
        <w:t>pv_ptierra: Porcentaje con piso de tierra</w:t>
      </w:r>
    </w:p>
    <w:p>
      <w:r>
        <w:t>pv_1hab: Porcentaje con solo un ambiente</w:t>
      </w:r>
    </w:p>
    <w:p>
      <w:r>
        <w:t>ph_cocin: Porcentaje con cocina exclusiva</w:t>
      </w:r>
    </w:p>
    <w:p>
      <w:r>
        <w:t>phs_pclptb: Porcentaje con computadora portátil o tablet</w:t>
      </w:r>
    </w:p>
    <w:p>
      <w:r>
        <w:t>phs_tcelu: Porcentaje con teléfono celular</w:t>
      </w:r>
    </w:p>
    <w:p>
      <w:r>
        <w:t>phs_inter: Porcentaje con acceso a internet</w:t>
      </w:r>
    </w:p>
    <w:p>
      <w:r>
        <w:t>p_pet: Porcentaje en edad de trabajar</w:t>
      </w:r>
    </w:p>
    <w:p>
      <w:r>
        <w:t>p_pea: Porcentaje económicamente activa</w:t>
      </w:r>
    </w:p>
    <w:p>
      <w:r>
        <w:t>p_pea_o: Porcentaje económicamente activa ocupada</w:t>
      </w:r>
    </w:p>
    <w:p>
      <w:r>
        <w:t>p_pea_d: Porcentaje económicamente activa desocupada</w:t>
      </w:r>
    </w:p>
    <w:p>
      <w:r>
        <w:t>p_pei: Porcentaje económicamente inactiva</w:t>
      </w:r>
    </w:p>
    <w:p>
      <w:r>
        <w:t>p_lees_no: Personas que no saben leer</w:t>
      </w:r>
    </w:p>
    <w:p>
      <w:r>
        <w:t>p_lees_si: Personas que saben leer</w:t>
      </w:r>
    </w:p>
    <w:p>
      <w:r>
        <w:t>p_af_ning: Personas sin afiliación a salud</w:t>
      </w:r>
    </w:p>
    <w:p>
      <w:r>
        <w:t>p_af_sis: Personas afiliadas al SIS</w:t>
      </w:r>
    </w:p>
    <w:p>
      <w:r>
        <w:t>p_dl_hab: Personas con dificultad para hablar</w:t>
      </w:r>
    </w:p>
    <w:p>
      <w:r>
        <w:t>p_dl_mov: Personas con dificultad para moverse</w:t>
      </w:r>
    </w:p>
    <w:p>
      <w:r>
        <w:t>p_dl_ent: Personas con dificultad para entender</w:t>
      </w:r>
    </w:p>
    <w:p>
      <w:r>
        <w:t>p_dl_rel: Personas con dificultad para relacionarse</w:t>
      </w:r>
    </w:p>
    <w:p>
      <w:r>
        <w:t>p_dni: Personas con DNI</w:t>
      </w:r>
    </w:p>
    <w:p>
      <w:r>
        <w:t>p_no_docum: Personas sin documento</w:t>
      </w:r>
    </w:p>
    <w:p>
      <w:r>
        <w:t>p_ge_0a14: Población de 0 a 14 años</w:t>
      </w:r>
    </w:p>
    <w:p>
      <w:r>
        <w:t>p_ge_15a29: Población de 15 a 29 años</w:t>
      </w:r>
    </w:p>
    <w:p>
      <w:r>
        <w:t>p_ge_30a44: Población de 30 a 44 años</w:t>
      </w:r>
    </w:p>
    <w:p>
      <w:r>
        <w:t>p_ge_45a64: Población de 45 a 64 años</w:t>
      </w:r>
    </w:p>
    <w:p>
      <w:r>
        <w:t>p_ge_65ym: Población de 65 años a más</w:t>
      </w:r>
    </w:p>
    <w:p>
      <w:r>
        <w:t>pgr_quin1: Población en quintil 1</w:t>
      </w:r>
    </w:p>
    <w:p>
      <w:r>
        <w:t>pgr_quin2: Población en quintil 2</w:t>
      </w:r>
    </w:p>
    <w:p>
      <w:r>
        <w:t>pgr_quin3: Población en quintil 3</w:t>
      </w:r>
    </w:p>
    <w:p>
      <w:r>
        <w:t>pgr_quin4: Población en quintil 4</w:t>
      </w:r>
    </w:p>
    <w:p>
      <w:r>
        <w:t>pgr_quin5: Población en quintil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