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6B72" w14:textId="77777777" w:rsidR="00E02F7F" w:rsidRDefault="00E02F7F" w:rsidP="00E02F7F"/>
    <w:p w14:paraId="074AD1A1" w14:textId="77777777" w:rsidR="00E02F7F" w:rsidRDefault="00E02F7F" w:rsidP="00E02F7F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114300" distB="114300" distL="114300" distR="114300" wp14:anchorId="48CF11F8" wp14:editId="4AF13F9E">
            <wp:extent cx="942975" cy="942975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58CDDA" w14:textId="77777777" w:rsidR="00E02F7F" w:rsidRDefault="00E02F7F" w:rsidP="00E02F7F">
      <w:pPr>
        <w:spacing w:before="240" w:after="24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UNIVERSIDAD TÉCNICA DE MACHALA </w:t>
      </w:r>
    </w:p>
    <w:p w14:paraId="55DDFF28" w14:textId="77777777" w:rsidR="00E02F7F" w:rsidRDefault="00E02F7F" w:rsidP="00E02F7F">
      <w:pPr>
        <w:spacing w:after="0" w:line="240" w:lineRule="auto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Maestría en Software</w:t>
      </w:r>
    </w:p>
    <w:p w14:paraId="40928F00" w14:textId="77777777" w:rsidR="00E02F7F" w:rsidRDefault="00E02F7F" w:rsidP="00E02F7F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48"/>
          <w:szCs w:val="48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5184DB4D" w14:textId="77777777" w:rsidR="00E02F7F" w:rsidRDefault="00E02F7F" w:rsidP="00E02F7F">
      <w:pPr>
        <w:spacing w:before="240" w:after="240" w:line="24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70DDECD1" w14:textId="2E22B48E" w:rsidR="00E02F7F" w:rsidRDefault="00E02F7F" w:rsidP="00E02F7F">
      <w:pPr>
        <w:spacing w:before="240" w:after="24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F5496"/>
          <w:sz w:val="48"/>
          <w:szCs w:val="48"/>
        </w:rPr>
        <w:t>Diseño arquitectónico en ambientes cloud</w:t>
      </w:r>
    </w:p>
    <w:p w14:paraId="0CD2F195" w14:textId="77777777" w:rsidR="00E02F7F" w:rsidRDefault="00E02F7F" w:rsidP="00E02F7F">
      <w:pPr>
        <w:spacing w:before="240" w:after="240" w:line="24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138AAB16" w14:textId="59BB4402" w:rsidR="00E02F7F" w:rsidRDefault="008A0E80" w:rsidP="00E02F7F">
      <w:pPr>
        <w:spacing w:before="240" w:after="240" w:line="240" w:lineRule="auto"/>
        <w:jc w:val="center"/>
        <w:rPr>
          <w:rFonts w:ascii="Arial" w:eastAsia="Arial" w:hAnsi="Arial" w:cs="Arial"/>
          <w:b/>
          <w:color w:val="000000"/>
          <w:sz w:val="34"/>
          <w:szCs w:val="34"/>
        </w:rPr>
      </w:pPr>
      <w:bookmarkStart w:id="0" w:name="_heading=h.s00sxavjrkrr" w:colFirst="0" w:colLast="0"/>
      <w:bookmarkEnd w:id="0"/>
      <w:r>
        <w:rPr>
          <w:rFonts w:ascii="Arial" w:eastAsia="Arial" w:hAnsi="Arial" w:cs="Arial"/>
          <w:b/>
          <w:color w:val="000000"/>
          <w:sz w:val="34"/>
          <w:szCs w:val="34"/>
        </w:rPr>
        <w:t>Caso práctico</w:t>
      </w:r>
    </w:p>
    <w:p w14:paraId="49D2292F" w14:textId="77777777" w:rsidR="00E02F7F" w:rsidRDefault="00E02F7F" w:rsidP="00E02F7F">
      <w:pPr>
        <w:spacing w:before="240" w:after="240" w:line="240" w:lineRule="auto"/>
        <w:jc w:val="center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1E82C0C6" w14:textId="76A44E19" w:rsidR="00E02F7F" w:rsidRDefault="00E02F7F" w:rsidP="00E02F7F">
      <w:pPr>
        <w:spacing w:before="240" w:after="24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Ing. </w:t>
      </w:r>
      <w:r w:rsidR="006F176F">
        <w:rPr>
          <w:rFonts w:ascii="Arial" w:eastAsia="Arial" w:hAnsi="Arial" w:cs="Arial"/>
          <w:sz w:val="36"/>
          <w:szCs w:val="36"/>
        </w:rPr>
        <w:t>Armando Cabrera</w:t>
      </w:r>
    </w:p>
    <w:p w14:paraId="192A3776" w14:textId="77777777" w:rsidR="00E02F7F" w:rsidRDefault="00E02F7F" w:rsidP="00E02F7F">
      <w:pPr>
        <w:spacing w:before="240" w:after="240" w:line="24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039E60F2" w14:textId="77777777" w:rsidR="00E02F7F" w:rsidRDefault="00E02F7F" w:rsidP="00E02F7F">
      <w:pPr>
        <w:spacing w:before="240" w:after="24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Estudiantes: </w:t>
      </w:r>
    </w:p>
    <w:p w14:paraId="6DF9C46E" w14:textId="77777777" w:rsidR="00E02F7F" w:rsidRDefault="00E02F7F" w:rsidP="00E02F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2835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Ing. Castillo Fernando</w:t>
      </w:r>
    </w:p>
    <w:p w14:paraId="21F1A9B9" w14:textId="77777777" w:rsidR="00E02F7F" w:rsidRDefault="00E02F7F" w:rsidP="00E02F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5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Ing. </w:t>
      </w:r>
      <w:r>
        <w:rPr>
          <w:rFonts w:ascii="Arial" w:eastAsia="Arial" w:hAnsi="Arial" w:cs="Arial"/>
          <w:sz w:val="32"/>
          <w:szCs w:val="32"/>
        </w:rPr>
        <w:t xml:space="preserve">Caraguay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Leonardo </w:t>
      </w:r>
    </w:p>
    <w:p w14:paraId="4F08D820" w14:textId="77777777" w:rsidR="00E02F7F" w:rsidRDefault="00E02F7F" w:rsidP="00E02F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5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Ing. </w:t>
      </w:r>
      <w:r>
        <w:rPr>
          <w:rFonts w:ascii="Arial" w:eastAsia="Arial" w:hAnsi="Arial" w:cs="Arial"/>
          <w:sz w:val="32"/>
          <w:szCs w:val="32"/>
        </w:rPr>
        <w:t xml:space="preserve">Gonzabay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Esteban </w:t>
      </w:r>
    </w:p>
    <w:p w14:paraId="21582D20" w14:textId="77777777" w:rsidR="00E02F7F" w:rsidRDefault="00E02F7F" w:rsidP="00E02F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5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Ing. Miranda Jorge</w:t>
      </w:r>
    </w:p>
    <w:p w14:paraId="4EC7F4DF" w14:textId="77777777" w:rsidR="00E02F7F" w:rsidRDefault="00E02F7F" w:rsidP="00E02F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5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Ing. Quezada Carlos</w:t>
      </w:r>
    </w:p>
    <w:p w14:paraId="6809FD74" w14:textId="77777777" w:rsidR="00E02F7F" w:rsidRDefault="00E02F7F" w:rsidP="00E02F7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2127"/>
        <w:jc w:val="both"/>
        <w:rPr>
          <w:rFonts w:ascii="Arial" w:eastAsia="Arial" w:hAnsi="Arial" w:cs="Arial"/>
          <w:color w:val="000000"/>
          <w:sz w:val="36"/>
          <w:szCs w:val="36"/>
        </w:rPr>
      </w:pPr>
    </w:p>
    <w:p w14:paraId="332DB593" w14:textId="3BB6D424" w:rsidR="0002796B" w:rsidRDefault="00E02F7F" w:rsidP="00C607BC">
      <w:pPr>
        <w:spacing w:before="240" w:after="24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2021-2</w:t>
      </w:r>
      <w:r w:rsidR="00C607BC">
        <w:rPr>
          <w:rFonts w:ascii="Arial" w:eastAsia="Arial" w:hAnsi="Arial" w:cs="Arial"/>
          <w:sz w:val="36"/>
          <w:szCs w:val="36"/>
        </w:rPr>
        <w:t>022</w:t>
      </w:r>
    </w:p>
    <w:sectPr w:rsidR="00027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02938"/>
    <w:multiLevelType w:val="multilevel"/>
    <w:tmpl w:val="05841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7F"/>
    <w:rsid w:val="0002796B"/>
    <w:rsid w:val="006F176F"/>
    <w:rsid w:val="008A0E80"/>
    <w:rsid w:val="00C607BC"/>
    <w:rsid w:val="00E0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9E08"/>
  <w15:chartTrackingRefBased/>
  <w15:docId w15:val="{48FAF91A-C789-4FE5-AB03-60E8DB61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F7F"/>
    <w:rPr>
      <w:rFonts w:ascii="Calibri" w:eastAsia="Calibri" w:hAnsi="Calibri" w:cs="Calibri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2021-08-13T00:24:00Z</dcterms:created>
  <dcterms:modified xsi:type="dcterms:W3CDTF">2021-08-13T00:27:00Z</dcterms:modified>
</cp:coreProperties>
</file>