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4041" w14:textId="77777777" w:rsidR="00E5142A" w:rsidRPr="008E6D26" w:rsidRDefault="00E5142A" w:rsidP="00E5142A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4BBF0B0B" wp14:editId="7B177D7C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B8E2" w14:textId="77777777" w:rsidR="00E5142A" w:rsidRPr="008E6D26" w:rsidRDefault="00E5142A" w:rsidP="00E5142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211E8394" w14:textId="77777777" w:rsidR="00E5142A" w:rsidRPr="008E6D26" w:rsidRDefault="00E5142A" w:rsidP="00E5142A">
      <w:pPr>
        <w:rPr>
          <w:rFonts w:ascii="Arial" w:hAnsi="Arial" w:cs="Arial"/>
          <w:b/>
          <w:bCs/>
          <w:sz w:val="40"/>
          <w:szCs w:val="40"/>
        </w:rPr>
      </w:pPr>
    </w:p>
    <w:p w14:paraId="2AAA9790" w14:textId="77777777" w:rsidR="00E5142A" w:rsidRDefault="00E5142A" w:rsidP="00E5142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6D853E22" w14:textId="77777777" w:rsidR="00E5142A" w:rsidRPr="008E6D26" w:rsidRDefault="00E5142A" w:rsidP="00E5142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BADA1DA" w14:textId="72FF54A7" w:rsidR="00E5142A" w:rsidRDefault="00E5142A" w:rsidP="00E5142A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="00D0377B" w:rsidRPr="00D0377B">
        <w:rPr>
          <w:rFonts w:ascii="Arial" w:hAnsi="Arial" w:cs="Arial"/>
          <w:color w:val="2F5496" w:themeColor="accent1" w:themeShade="BF"/>
          <w:sz w:val="48"/>
          <w:szCs w:val="48"/>
        </w:rPr>
        <w:t>Base de datos NoSQL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048908FD" w14:textId="740A2E1E" w:rsidR="00D0377B" w:rsidRDefault="00B20E4A" w:rsidP="00E5142A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B20E4A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Trabajo Individual - Modelar como Grafo 100 años de Soledad</w:t>
      </w:r>
    </w:p>
    <w:p w14:paraId="45981C99" w14:textId="77777777" w:rsidR="00B20E4A" w:rsidRDefault="00B20E4A" w:rsidP="00E5142A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CA87BD5" w14:textId="15CD6ADB" w:rsidR="00E5142A" w:rsidRPr="00E5142A" w:rsidRDefault="00E5142A" w:rsidP="00E5142A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2ADE7730" w14:textId="21FA846E" w:rsidR="00E5142A" w:rsidRDefault="00E5142A" w:rsidP="00E5142A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 w:rsidR="004E26E7">
        <w:rPr>
          <w:rFonts w:ascii="Arial" w:hAnsi="Arial" w:cs="Arial"/>
          <w:color w:val="000000"/>
          <w:sz w:val="36"/>
          <w:szCs w:val="36"/>
        </w:rPr>
        <w:t>Nelson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="004E26E7">
        <w:rPr>
          <w:rFonts w:ascii="Arial" w:hAnsi="Arial" w:cs="Arial"/>
          <w:color w:val="000000"/>
          <w:sz w:val="36"/>
          <w:szCs w:val="36"/>
        </w:rPr>
        <w:t>Piedra</w:t>
      </w:r>
    </w:p>
    <w:p w14:paraId="2057B26E" w14:textId="77777777" w:rsidR="00E5142A" w:rsidRPr="00DB4B4B" w:rsidRDefault="00E5142A" w:rsidP="00E5142A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338F3711" w14:textId="469889BC" w:rsidR="00E5142A" w:rsidRPr="00E5142A" w:rsidRDefault="00E5142A" w:rsidP="00E5142A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18405DB9" w14:textId="15881B7C" w:rsidR="00E5142A" w:rsidRDefault="00E5142A" w:rsidP="00E5142A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 xml:space="preserve">Jimmy </w:t>
      </w:r>
      <w:r w:rsidRPr="00DB4B4B">
        <w:rPr>
          <w:rFonts w:ascii="Arial" w:hAnsi="Arial" w:cs="Arial"/>
          <w:color w:val="000000"/>
          <w:sz w:val="36"/>
          <w:szCs w:val="36"/>
        </w:rPr>
        <w:t>Fernando Castillo</w:t>
      </w:r>
      <w:r>
        <w:rPr>
          <w:rFonts w:ascii="Arial" w:hAnsi="Arial" w:cs="Arial"/>
          <w:color w:val="000000"/>
          <w:sz w:val="36"/>
          <w:szCs w:val="36"/>
        </w:rPr>
        <w:t xml:space="preserve"> Crespín</w:t>
      </w:r>
    </w:p>
    <w:p w14:paraId="32C9FA99" w14:textId="77777777" w:rsidR="00E5142A" w:rsidRDefault="00E5142A" w:rsidP="00E5142A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099F9FB8" w14:textId="10479A23" w:rsidR="00DA5E68" w:rsidRDefault="00E5142A" w:rsidP="00E5142A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2ED43206" w14:textId="77777777" w:rsidR="00765CCD" w:rsidRDefault="00DA5E68" w:rsidP="00B20E4A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  <w:r w:rsidR="00B20E4A" w:rsidRPr="00B20E4A">
        <w:rPr>
          <w:rFonts w:ascii="Arial" w:hAnsi="Arial" w:cs="Arial"/>
          <w:b/>
          <w:bCs/>
        </w:rPr>
        <w:lastRenderedPageBreak/>
        <w:t>Identifique en el siguiente texto Nodos, relaciones, propiedades</w:t>
      </w:r>
    </w:p>
    <w:p w14:paraId="1101EACF" w14:textId="1D8FCD8C" w:rsidR="00B20E4A" w:rsidRPr="00765CCD" w:rsidRDefault="00B20E4A" w:rsidP="00B20E4A">
      <w:pPr>
        <w:spacing w:line="360" w:lineRule="auto"/>
        <w:jc w:val="both"/>
        <w:rPr>
          <w:rFonts w:ascii="Arial" w:hAnsi="Arial" w:cs="Arial"/>
          <w:b/>
          <w:bCs/>
        </w:rPr>
      </w:pPr>
      <w:r w:rsidRPr="00B20E4A">
        <w:rPr>
          <w:rFonts w:ascii="Arial" w:hAnsi="Arial" w:cs="Arial"/>
        </w:rPr>
        <w:t>Tareas:</w:t>
      </w:r>
    </w:p>
    <w:p w14:paraId="127567E0" w14:textId="054BEB00" w:rsidR="001769A3" w:rsidRDefault="001769A3" w:rsidP="001769A3">
      <w:pPr>
        <w:pStyle w:val="Prrafodelista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b/>
          <w:bCs/>
        </w:rPr>
      </w:pPr>
      <w:r w:rsidRPr="001769A3">
        <w:rPr>
          <w:rFonts w:ascii="Arial" w:hAnsi="Arial" w:cs="Arial"/>
          <w:b/>
          <w:bCs/>
        </w:rPr>
        <w:t>Sobre 100 años de Soledad, localizar nodos (clases/instancias); relaciones (nombre de la relación y alguna propiedad), y Propiedades. Es importante en la relación determinar la dirección.</w:t>
      </w:r>
    </w:p>
    <w:p w14:paraId="4267E2B9" w14:textId="5FE64236" w:rsidR="001769A3" w:rsidRPr="00784B80" w:rsidRDefault="001769A3" w:rsidP="00784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b/>
          <w:bCs/>
          <w:color w:val="7030A0"/>
          <w:sz w:val="24"/>
          <w:szCs w:val="24"/>
        </w:rPr>
      </w:pP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Nodo</w:t>
      </w:r>
    </w:p>
    <w:p w14:paraId="0B71F37C" w14:textId="7DA5E244" w:rsidR="001769A3" w:rsidRPr="00784B80" w:rsidRDefault="001769A3" w:rsidP="00784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 w:rsidRPr="00784B80">
        <w:rPr>
          <w:rFonts w:ascii="Arial" w:hAnsi="Arial" w:cs="Arial"/>
          <w:b/>
          <w:bCs/>
          <w:color w:val="00B050"/>
          <w:sz w:val="24"/>
          <w:szCs w:val="24"/>
        </w:rPr>
        <w:t>Relación</w:t>
      </w:r>
    </w:p>
    <w:p w14:paraId="2BFAD390" w14:textId="3D205BDB" w:rsidR="001769A3" w:rsidRPr="00784B80" w:rsidRDefault="001769A3" w:rsidP="00784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784B80">
        <w:rPr>
          <w:rFonts w:ascii="Arial" w:hAnsi="Arial" w:cs="Arial"/>
          <w:b/>
          <w:bCs/>
          <w:color w:val="0070C0"/>
          <w:sz w:val="24"/>
          <w:szCs w:val="24"/>
        </w:rPr>
        <w:t>Propiedades</w:t>
      </w:r>
    </w:p>
    <w:p w14:paraId="498A395E" w14:textId="68CC77D5" w:rsidR="00765CCD" w:rsidRPr="00784B80" w:rsidRDefault="001769A3" w:rsidP="00784B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Cien años de soledad</w:t>
      </w:r>
      <w:r w:rsidRPr="00784B80">
        <w:rPr>
          <w:rFonts w:ascii="Arial" w:hAnsi="Arial" w:cs="Arial"/>
          <w:color w:val="7030A0"/>
          <w:sz w:val="24"/>
          <w:szCs w:val="24"/>
        </w:rPr>
        <w:t xml:space="preserve"> </w:t>
      </w:r>
      <w:r w:rsidRPr="00784B80">
        <w:rPr>
          <w:rFonts w:ascii="Arial" w:hAnsi="Arial" w:cs="Arial"/>
          <w:b/>
          <w:bCs/>
          <w:color w:val="00B050"/>
          <w:sz w:val="24"/>
          <w:szCs w:val="24"/>
        </w:rPr>
        <w:t>es una</w:t>
      </w:r>
      <w:r w:rsidRPr="00784B80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novela</w:t>
      </w:r>
      <w:r w:rsidRPr="00784B80">
        <w:rPr>
          <w:rFonts w:ascii="Arial" w:hAnsi="Arial" w:cs="Arial"/>
          <w:color w:val="7030A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del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escritor</w:t>
      </w:r>
      <w:r w:rsidRPr="00784B80">
        <w:rPr>
          <w:rFonts w:ascii="Arial" w:hAnsi="Arial" w:cs="Arial"/>
          <w:color w:val="7030A0"/>
          <w:sz w:val="24"/>
          <w:szCs w:val="24"/>
        </w:rPr>
        <w:t xml:space="preserve">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colombiano</w:t>
      </w:r>
      <w:r w:rsidRPr="00784B80">
        <w:rPr>
          <w:rFonts w:ascii="Arial" w:hAnsi="Arial" w:cs="Arial"/>
          <w:color w:val="7030A0"/>
          <w:sz w:val="24"/>
          <w:szCs w:val="24"/>
        </w:rPr>
        <w:t xml:space="preserve">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Gabriel García Márquez</w:t>
      </w:r>
      <w:r w:rsidRPr="00784B80">
        <w:rPr>
          <w:rFonts w:ascii="Arial" w:hAnsi="Arial" w:cs="Arial"/>
          <w:sz w:val="24"/>
          <w:szCs w:val="24"/>
        </w:rPr>
        <w:t xml:space="preserve">, </w:t>
      </w:r>
      <w:r w:rsidRPr="00784B80">
        <w:rPr>
          <w:rFonts w:ascii="Arial" w:hAnsi="Arial" w:cs="Arial"/>
          <w:b/>
          <w:bCs/>
          <w:color w:val="00B050"/>
          <w:sz w:val="24"/>
          <w:szCs w:val="24"/>
        </w:rPr>
        <w:t>ganador</w:t>
      </w:r>
      <w:r w:rsidRPr="00784B80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del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Premio Nobel de Literatura</w:t>
      </w:r>
      <w:r w:rsidRPr="00784B80">
        <w:rPr>
          <w:rFonts w:ascii="Arial" w:hAnsi="Arial" w:cs="Arial"/>
          <w:color w:val="7030A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en </w:t>
      </w:r>
      <w:r w:rsidRPr="00784B80">
        <w:rPr>
          <w:rFonts w:ascii="Arial" w:hAnsi="Arial" w:cs="Arial"/>
          <w:b/>
          <w:bCs/>
          <w:color w:val="0070C0"/>
          <w:sz w:val="24"/>
          <w:szCs w:val="24"/>
        </w:rPr>
        <w:t>1982</w:t>
      </w:r>
      <w:r w:rsidRPr="00784B80">
        <w:rPr>
          <w:rFonts w:ascii="Arial" w:hAnsi="Arial" w:cs="Arial"/>
          <w:sz w:val="24"/>
          <w:szCs w:val="24"/>
        </w:rPr>
        <w:t xml:space="preserve">. </w:t>
      </w:r>
      <w:r w:rsidRPr="00784B80">
        <w:rPr>
          <w:rFonts w:ascii="Arial" w:hAnsi="Arial" w:cs="Arial"/>
          <w:b/>
          <w:bCs/>
          <w:color w:val="00B050"/>
          <w:sz w:val="24"/>
          <w:szCs w:val="24"/>
        </w:rPr>
        <w:t>Es considerada</w:t>
      </w:r>
      <w:r w:rsidRPr="00784B80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una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obra maestra</w:t>
      </w:r>
      <w:r w:rsidRPr="00784B80">
        <w:rPr>
          <w:rFonts w:ascii="Arial" w:hAnsi="Arial" w:cs="Arial"/>
          <w:color w:val="7030A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de la literatura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hispanoamericana</w:t>
      </w:r>
      <w:r w:rsidRPr="00784B80">
        <w:rPr>
          <w:rFonts w:ascii="Arial" w:hAnsi="Arial" w:cs="Arial"/>
          <w:color w:val="7030A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y universal, así como una de las obras </w:t>
      </w:r>
      <w:r w:rsidRPr="00784B80">
        <w:rPr>
          <w:rFonts w:ascii="Arial" w:hAnsi="Arial" w:cs="Arial"/>
          <w:b/>
          <w:bCs/>
          <w:color w:val="00B050"/>
          <w:sz w:val="24"/>
          <w:szCs w:val="24"/>
        </w:rPr>
        <w:t xml:space="preserve">más traducidas </w:t>
      </w:r>
      <w:r w:rsidRPr="00784B80">
        <w:rPr>
          <w:rFonts w:ascii="Arial" w:hAnsi="Arial" w:cs="Arial"/>
          <w:sz w:val="24"/>
          <w:szCs w:val="24"/>
        </w:rPr>
        <w:t xml:space="preserve">y leídas en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español</w:t>
      </w:r>
      <w:r w:rsidRPr="00784B80">
        <w:rPr>
          <w:rFonts w:ascii="Arial" w:hAnsi="Arial" w:cs="Arial"/>
          <w:sz w:val="24"/>
          <w:szCs w:val="24"/>
        </w:rPr>
        <w:t xml:space="preserve">.​ </w:t>
      </w:r>
      <w:r w:rsidRPr="00784B80">
        <w:rPr>
          <w:rFonts w:ascii="Arial" w:hAnsi="Arial" w:cs="Arial"/>
          <w:b/>
          <w:bCs/>
          <w:color w:val="00B050"/>
          <w:sz w:val="24"/>
          <w:szCs w:val="24"/>
        </w:rPr>
        <w:t>Fue catalogada</w:t>
      </w:r>
      <w:r w:rsidRPr="00784B80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como una de las obras más importantes de la </w:t>
      </w:r>
      <w:r w:rsidRPr="00784B80">
        <w:rPr>
          <w:rFonts w:ascii="Arial" w:hAnsi="Arial" w:cs="Arial"/>
          <w:b/>
          <w:bCs/>
          <w:color w:val="0070C0"/>
          <w:sz w:val="24"/>
          <w:szCs w:val="24"/>
        </w:rPr>
        <w:t>lengua castellana</w:t>
      </w:r>
      <w:r w:rsidRPr="00784B80">
        <w:rPr>
          <w:rFonts w:ascii="Arial" w:hAnsi="Arial" w:cs="Arial"/>
          <w:color w:val="0070C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durante el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IV Congreso Internacional de la Lengua Española</w:t>
      </w:r>
      <w:r w:rsidRPr="00784B80">
        <w:rPr>
          <w:rFonts w:ascii="Arial" w:hAnsi="Arial" w:cs="Arial"/>
          <w:color w:val="7030A0"/>
          <w:sz w:val="24"/>
          <w:szCs w:val="24"/>
        </w:rPr>
        <w:t xml:space="preserve"> </w:t>
      </w:r>
      <w:r w:rsidRPr="00784B80">
        <w:rPr>
          <w:rFonts w:ascii="Arial" w:hAnsi="Arial" w:cs="Arial"/>
          <w:b/>
          <w:bCs/>
          <w:color w:val="00B050"/>
          <w:sz w:val="24"/>
          <w:szCs w:val="24"/>
        </w:rPr>
        <w:t>celebrado</w:t>
      </w:r>
      <w:r w:rsidRPr="00784B80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en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Cartagena de Indias</w:t>
      </w:r>
      <w:r w:rsidRPr="00784B80">
        <w:rPr>
          <w:rFonts w:ascii="Arial" w:hAnsi="Arial" w:cs="Arial"/>
          <w:color w:val="7030A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en </w:t>
      </w:r>
      <w:r w:rsidRPr="00784B80">
        <w:rPr>
          <w:rFonts w:ascii="Arial" w:hAnsi="Arial" w:cs="Arial"/>
          <w:b/>
          <w:bCs/>
          <w:color w:val="0070C0"/>
          <w:sz w:val="24"/>
          <w:szCs w:val="24"/>
        </w:rPr>
        <w:t>marzo de 2007</w:t>
      </w:r>
      <w:r w:rsidRPr="00784B80">
        <w:rPr>
          <w:rFonts w:ascii="Arial" w:hAnsi="Arial" w:cs="Arial"/>
          <w:sz w:val="24"/>
          <w:szCs w:val="24"/>
        </w:rPr>
        <w:t>.</w:t>
      </w:r>
      <w:r w:rsidR="00BD2A68" w:rsidRPr="00784B80">
        <w:rPr>
          <w:rFonts w:ascii="Arial" w:hAnsi="Arial" w:cs="Arial"/>
          <w:sz w:val="24"/>
          <w:szCs w:val="24"/>
        </w:rPr>
        <w:t xml:space="preserve"> </w:t>
      </w:r>
      <w:r w:rsidRPr="00784B80">
        <w:rPr>
          <w:rFonts w:ascii="Arial" w:hAnsi="Arial" w:cs="Arial"/>
          <w:b/>
          <w:bCs/>
          <w:color w:val="00B050"/>
          <w:sz w:val="24"/>
          <w:szCs w:val="24"/>
        </w:rPr>
        <w:t>Fue incluida</w:t>
      </w:r>
      <w:r w:rsidRPr="00784B80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en la lista de las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100 mejores novelas</w:t>
      </w:r>
      <w:r w:rsidRPr="00784B80">
        <w:rPr>
          <w:rFonts w:ascii="Arial" w:hAnsi="Arial" w:cs="Arial"/>
          <w:color w:val="7030A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en español del siglo XX del periódico español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El Mundo</w:t>
      </w:r>
      <w:r w:rsidRPr="00784B80">
        <w:rPr>
          <w:rFonts w:ascii="Arial" w:hAnsi="Arial" w:cs="Arial"/>
          <w:sz w:val="24"/>
          <w:szCs w:val="24"/>
        </w:rPr>
        <w:t xml:space="preserve">,​ en la lista de los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100 libros del siglo XX</w:t>
      </w:r>
      <w:r w:rsidRPr="00784B80">
        <w:rPr>
          <w:rFonts w:ascii="Arial" w:hAnsi="Arial" w:cs="Arial"/>
          <w:color w:val="7030A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del diario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francés</w:t>
      </w:r>
      <w:r w:rsidRPr="00784B80">
        <w:rPr>
          <w:rFonts w:ascii="Arial" w:hAnsi="Arial" w:cs="Arial"/>
          <w:color w:val="7030A0"/>
          <w:sz w:val="24"/>
          <w:szCs w:val="24"/>
        </w:rPr>
        <w:t xml:space="preserve">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Le Monde</w:t>
      </w:r>
      <w:r w:rsidRPr="00784B80">
        <w:rPr>
          <w:rFonts w:ascii="Arial" w:hAnsi="Arial" w:cs="Arial"/>
          <w:color w:val="7030A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y en los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100 mejores libros</w:t>
      </w:r>
      <w:r w:rsidRPr="00784B80">
        <w:rPr>
          <w:rFonts w:ascii="Arial" w:hAnsi="Arial" w:cs="Arial"/>
          <w:sz w:val="24"/>
          <w:szCs w:val="24"/>
        </w:rPr>
        <w:t xml:space="preserve"> de todos los tiempos del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Club de libros</w:t>
      </w:r>
      <w:r w:rsidRPr="00784B80">
        <w:rPr>
          <w:rFonts w:ascii="Arial" w:hAnsi="Arial" w:cs="Arial"/>
          <w:color w:val="7030A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de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Noruega</w:t>
      </w:r>
      <w:r w:rsidRPr="00784B80">
        <w:rPr>
          <w:rFonts w:ascii="Arial" w:hAnsi="Arial" w:cs="Arial"/>
          <w:sz w:val="24"/>
          <w:szCs w:val="24"/>
        </w:rPr>
        <w:t>.</w:t>
      </w:r>
      <w:r w:rsidR="00765CCD" w:rsidRPr="00784B80">
        <w:rPr>
          <w:rFonts w:ascii="Arial" w:hAnsi="Arial" w:cs="Arial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La primera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edición</w:t>
      </w:r>
      <w:r w:rsidRPr="00784B80">
        <w:rPr>
          <w:rFonts w:ascii="Arial" w:hAnsi="Arial" w:cs="Arial"/>
          <w:color w:val="7030A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de la novela </w:t>
      </w:r>
      <w:r w:rsidRPr="00784B80">
        <w:rPr>
          <w:rFonts w:ascii="Arial" w:hAnsi="Arial" w:cs="Arial"/>
          <w:b/>
          <w:bCs/>
          <w:color w:val="00B050"/>
          <w:sz w:val="24"/>
          <w:szCs w:val="24"/>
        </w:rPr>
        <w:t>fue publicada</w:t>
      </w:r>
      <w:r w:rsidRPr="00784B80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en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Buenos Aires</w:t>
      </w:r>
      <w:r w:rsidRPr="00784B80">
        <w:rPr>
          <w:rFonts w:ascii="Arial" w:hAnsi="Arial" w:cs="Arial"/>
          <w:color w:val="7030A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en </w:t>
      </w:r>
      <w:r w:rsidRPr="00784B80">
        <w:rPr>
          <w:rFonts w:ascii="Arial" w:hAnsi="Arial" w:cs="Arial"/>
          <w:b/>
          <w:bCs/>
          <w:color w:val="0070C0"/>
          <w:sz w:val="24"/>
          <w:szCs w:val="24"/>
        </w:rPr>
        <w:t>mayo de 1967</w:t>
      </w:r>
      <w:r w:rsidRPr="00784B80">
        <w:rPr>
          <w:rFonts w:ascii="Arial" w:hAnsi="Arial" w:cs="Arial"/>
          <w:color w:val="0070C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por la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editorial Sudamericana</w:t>
      </w:r>
      <w:r w:rsidRPr="00784B80">
        <w:rPr>
          <w:rFonts w:ascii="Arial" w:hAnsi="Arial" w:cs="Arial"/>
          <w:sz w:val="24"/>
          <w:szCs w:val="24"/>
        </w:rPr>
        <w:t>,</w:t>
      </w:r>
      <w:r w:rsidR="00390A42" w:rsidRPr="00784B80">
        <w:rPr>
          <w:rFonts w:ascii="Arial" w:hAnsi="Arial" w:cs="Arial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con una gran acogida por parte de la crítica y del público, y </w:t>
      </w:r>
      <w:r w:rsidRPr="00784B80">
        <w:rPr>
          <w:rFonts w:ascii="Arial" w:hAnsi="Arial" w:cs="Arial"/>
          <w:b/>
          <w:bCs/>
          <w:color w:val="00B050"/>
          <w:sz w:val="24"/>
          <w:szCs w:val="24"/>
        </w:rPr>
        <w:t>tuvo una</w:t>
      </w:r>
      <w:r w:rsidRPr="00784B80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edición total inicial de </w:t>
      </w:r>
      <w:r w:rsidRPr="00784B80">
        <w:rPr>
          <w:rFonts w:ascii="Arial" w:hAnsi="Arial" w:cs="Arial"/>
          <w:b/>
          <w:bCs/>
          <w:color w:val="0070C0"/>
          <w:sz w:val="24"/>
          <w:szCs w:val="24"/>
        </w:rPr>
        <w:t>8000</w:t>
      </w:r>
      <w:r w:rsidRPr="00784B80">
        <w:rPr>
          <w:rFonts w:ascii="Arial" w:hAnsi="Arial" w:cs="Arial"/>
          <w:color w:val="0070C0"/>
          <w:sz w:val="24"/>
          <w:szCs w:val="24"/>
        </w:rPr>
        <w:t xml:space="preserve">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ejemplares</w:t>
      </w:r>
      <w:r w:rsidRPr="00784B80">
        <w:rPr>
          <w:rFonts w:ascii="Arial" w:hAnsi="Arial" w:cs="Arial"/>
          <w:sz w:val="24"/>
          <w:szCs w:val="24"/>
        </w:rPr>
        <w:t xml:space="preserve">. Hasta la fecha </w:t>
      </w:r>
      <w:r w:rsidRPr="00784B80">
        <w:rPr>
          <w:rFonts w:ascii="Arial" w:hAnsi="Arial" w:cs="Arial"/>
          <w:b/>
          <w:bCs/>
          <w:color w:val="00B050"/>
          <w:sz w:val="24"/>
          <w:szCs w:val="24"/>
        </w:rPr>
        <w:t>se han vendido</w:t>
      </w:r>
      <w:r w:rsidRPr="00784B80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más de </w:t>
      </w:r>
      <w:r w:rsidRPr="00784B80">
        <w:rPr>
          <w:rFonts w:ascii="Arial" w:hAnsi="Arial" w:cs="Arial"/>
          <w:b/>
          <w:bCs/>
          <w:color w:val="0070C0"/>
          <w:sz w:val="24"/>
          <w:szCs w:val="24"/>
        </w:rPr>
        <w:t>30 millones</w:t>
      </w:r>
      <w:r w:rsidRPr="00784B80">
        <w:rPr>
          <w:rFonts w:ascii="Arial" w:hAnsi="Arial" w:cs="Arial"/>
          <w:color w:val="0070C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de ejemplares y ha sido </w:t>
      </w:r>
      <w:r w:rsidRPr="00784B80">
        <w:rPr>
          <w:rFonts w:ascii="Arial" w:hAnsi="Arial" w:cs="Arial"/>
          <w:b/>
          <w:bCs/>
          <w:color w:val="00B050"/>
          <w:sz w:val="24"/>
          <w:szCs w:val="24"/>
        </w:rPr>
        <w:t>traducida</w:t>
      </w:r>
      <w:r w:rsidRPr="00784B80">
        <w:rPr>
          <w:rFonts w:ascii="Arial" w:hAnsi="Arial" w:cs="Arial"/>
          <w:color w:val="00B050"/>
          <w:sz w:val="24"/>
          <w:szCs w:val="24"/>
        </w:rPr>
        <w:t xml:space="preserve"> </w:t>
      </w:r>
      <w:r w:rsidRPr="00784B80">
        <w:rPr>
          <w:rFonts w:ascii="Arial" w:hAnsi="Arial" w:cs="Arial"/>
          <w:sz w:val="24"/>
          <w:szCs w:val="24"/>
        </w:rPr>
        <w:t xml:space="preserve">a </w:t>
      </w:r>
      <w:r w:rsidRPr="00784B80">
        <w:rPr>
          <w:rFonts w:ascii="Arial" w:hAnsi="Arial" w:cs="Arial"/>
          <w:b/>
          <w:bCs/>
          <w:color w:val="0070C0"/>
          <w:sz w:val="24"/>
          <w:szCs w:val="24"/>
        </w:rPr>
        <w:t>35</w:t>
      </w:r>
      <w:r w:rsidRPr="00784B80">
        <w:rPr>
          <w:rFonts w:ascii="Arial" w:hAnsi="Arial" w:cs="Arial"/>
          <w:color w:val="0070C0"/>
          <w:sz w:val="24"/>
          <w:szCs w:val="24"/>
        </w:rPr>
        <w:t xml:space="preserve"> </w:t>
      </w:r>
      <w:r w:rsidRPr="00784B80">
        <w:rPr>
          <w:rFonts w:ascii="Arial" w:hAnsi="Arial" w:cs="Arial"/>
          <w:b/>
          <w:bCs/>
          <w:color w:val="7030A0"/>
          <w:sz w:val="24"/>
          <w:szCs w:val="24"/>
        </w:rPr>
        <w:t>idiomas</w:t>
      </w:r>
      <w:r w:rsidRPr="00784B80">
        <w:rPr>
          <w:rFonts w:ascii="Arial" w:hAnsi="Arial" w:cs="Arial"/>
          <w:sz w:val="24"/>
          <w:szCs w:val="24"/>
        </w:rPr>
        <w:t>.</w:t>
      </w:r>
    </w:p>
    <w:p w14:paraId="480DF730" w14:textId="3FD90E65" w:rsidR="001769A3" w:rsidRDefault="00765CCD" w:rsidP="00765C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concuadrcula"/>
        <w:tblW w:w="9410" w:type="dxa"/>
        <w:tblLook w:val="04A0" w:firstRow="1" w:lastRow="0" w:firstColumn="1" w:lastColumn="0" w:noHBand="0" w:noVBand="1"/>
      </w:tblPr>
      <w:tblGrid>
        <w:gridCol w:w="4297"/>
        <w:gridCol w:w="5113"/>
      </w:tblGrid>
      <w:tr w:rsidR="00765CCD" w14:paraId="168762FD" w14:textId="77777777" w:rsidTr="00765CCD">
        <w:tc>
          <w:tcPr>
            <w:tcW w:w="3681" w:type="dxa"/>
          </w:tcPr>
          <w:p w14:paraId="453E75F8" w14:textId="04F52900" w:rsidR="00765CCD" w:rsidRPr="008D028F" w:rsidRDefault="00765CCD" w:rsidP="008D028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Nodos</w:t>
            </w:r>
          </w:p>
        </w:tc>
        <w:tc>
          <w:tcPr>
            <w:tcW w:w="5729" w:type="dxa"/>
          </w:tcPr>
          <w:p w14:paraId="08408EE7" w14:textId="6ED3E07E" w:rsidR="00765CCD" w:rsidRPr="008D028F" w:rsidRDefault="00765CCD" w:rsidP="008D028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Relaciones</w:t>
            </w:r>
          </w:p>
        </w:tc>
      </w:tr>
      <w:tr w:rsidR="00765CCD" w14:paraId="5C150820" w14:textId="77777777" w:rsidTr="00765CCD">
        <w:trPr>
          <w:trHeight w:val="9487"/>
        </w:trPr>
        <w:tc>
          <w:tcPr>
            <w:tcW w:w="3681" w:type="dxa"/>
          </w:tcPr>
          <w:p w14:paraId="4DCECD59" w14:textId="11A8A8A6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784B80">
              <w:rPr>
                <w:rFonts w:ascii="Arial" w:hAnsi="Arial" w:cs="Arial"/>
                <w:sz w:val="20"/>
                <w:szCs w:val="20"/>
              </w:rPr>
              <w:t>Person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Thing</w:t>
            </w:r>
            <w:proofErr w:type="spellEnd"/>
            <w:proofErr w:type="gramEnd"/>
          </w:p>
          <w:p w14:paraId="6BC240B0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84B80">
              <w:rPr>
                <w:rFonts w:ascii="Arial" w:hAnsi="Arial" w:cs="Arial"/>
                <w:sz w:val="20"/>
                <w:szCs w:val="20"/>
              </w:rPr>
              <w:t>Escritor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Ability</w:t>
            </w:r>
            <w:proofErr w:type="spellEnd"/>
            <w:proofErr w:type="gramEnd"/>
          </w:p>
          <w:p w14:paraId="1638A337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84B80">
              <w:rPr>
                <w:rFonts w:ascii="Arial" w:hAnsi="Arial" w:cs="Arial"/>
                <w:sz w:val="20"/>
                <w:szCs w:val="20"/>
              </w:rPr>
              <w:t>Colombia :Country</w:t>
            </w:r>
            <w:proofErr w:type="gramEnd"/>
          </w:p>
          <w:p w14:paraId="15DA3173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84B80">
              <w:rPr>
                <w:rFonts w:ascii="Arial" w:hAnsi="Arial" w:cs="Arial"/>
                <w:sz w:val="20"/>
                <w:szCs w:val="20"/>
              </w:rPr>
              <w:t>Noruego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language</w:t>
            </w:r>
            <w:proofErr w:type="spellEnd"/>
            <w:proofErr w:type="gramEnd"/>
          </w:p>
          <w:p w14:paraId="6EA7D2A7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84B80">
              <w:rPr>
                <w:rFonts w:ascii="Arial" w:hAnsi="Arial" w:cs="Arial"/>
                <w:sz w:val="20"/>
                <w:szCs w:val="20"/>
              </w:rPr>
              <w:t>Frances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language</w:t>
            </w:r>
            <w:proofErr w:type="spellEnd"/>
            <w:proofErr w:type="gramEnd"/>
          </w:p>
          <w:p w14:paraId="3749549E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84B80">
              <w:rPr>
                <w:rFonts w:ascii="Arial" w:hAnsi="Arial" w:cs="Arial"/>
                <w:sz w:val="20"/>
                <w:szCs w:val="20"/>
              </w:rPr>
              <w:t>Novela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Creation</w:t>
            </w:r>
            <w:proofErr w:type="spellEnd"/>
            <w:proofErr w:type="gramEnd"/>
          </w:p>
          <w:p w14:paraId="1340064C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4B80">
              <w:rPr>
                <w:rFonts w:ascii="Arial" w:hAnsi="Arial" w:cs="Arial"/>
                <w:sz w:val="20"/>
                <w:szCs w:val="20"/>
              </w:rPr>
              <w:t>100AnnosDeSoledad :Novela</w:t>
            </w:r>
          </w:p>
          <w:p w14:paraId="1A3E3D5F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GabrielGarciaMarquez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Person</w:t>
            </w:r>
            <w:proofErr w:type="spellEnd"/>
          </w:p>
          <w:p w14:paraId="60C51BFC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PremioNobeldeLiteratura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Award</w:t>
            </w:r>
            <w:proofErr w:type="spellEnd"/>
          </w:p>
          <w:p w14:paraId="04CF6E6A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ObraMaestra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Attribute</w:t>
            </w:r>
            <w:proofErr w:type="spellEnd"/>
          </w:p>
          <w:p w14:paraId="24CB8026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Hispanoamerica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Region</w:t>
            </w:r>
            <w:proofErr w:type="spellEnd"/>
          </w:p>
          <w:p w14:paraId="2DFFE8A7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4B80">
              <w:rPr>
                <w:rFonts w:ascii="Arial" w:hAnsi="Arial" w:cs="Arial"/>
                <w:sz w:val="20"/>
                <w:szCs w:val="20"/>
              </w:rPr>
              <w:t>Español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language</w:t>
            </w:r>
            <w:proofErr w:type="spellEnd"/>
          </w:p>
          <w:p w14:paraId="4D8D2702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IVCongresoInternacionaldelaLenguaEspañola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congress</w:t>
            </w:r>
            <w:proofErr w:type="spellEnd"/>
          </w:p>
          <w:p w14:paraId="3B1E577C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CartagenaDeIndias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Location</w:t>
            </w:r>
            <w:proofErr w:type="spellEnd"/>
          </w:p>
          <w:p w14:paraId="160F0F22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4B80">
              <w:rPr>
                <w:rFonts w:ascii="Arial" w:hAnsi="Arial" w:cs="Arial"/>
                <w:sz w:val="20"/>
                <w:szCs w:val="20"/>
              </w:rPr>
              <w:t>ListaDeLas100MejoresNovelasLibros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award</w:t>
            </w:r>
            <w:proofErr w:type="spellEnd"/>
          </w:p>
          <w:p w14:paraId="5AC45215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ElMundo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newspaper</w:t>
            </w:r>
            <w:proofErr w:type="spellEnd"/>
          </w:p>
          <w:p w14:paraId="388DDB74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LeMonde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newspaper</w:t>
            </w:r>
            <w:proofErr w:type="spellEnd"/>
          </w:p>
          <w:p w14:paraId="3528B33A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ClubDeLibros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:club</w:t>
            </w:r>
          </w:p>
          <w:p w14:paraId="757099D9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BuenosAires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city</w:t>
            </w:r>
            <w:proofErr w:type="spellEnd"/>
          </w:p>
          <w:p w14:paraId="7BCB1B9B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4B80">
              <w:rPr>
                <w:rFonts w:ascii="Arial" w:hAnsi="Arial" w:cs="Arial"/>
                <w:sz w:val="20"/>
                <w:szCs w:val="20"/>
              </w:rPr>
              <w:t>Ediciones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books</w:t>
            </w:r>
            <w:proofErr w:type="spellEnd"/>
          </w:p>
          <w:p w14:paraId="39EEFA3A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EditorialSudamericana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company</w:t>
            </w:r>
            <w:proofErr w:type="spellEnd"/>
          </w:p>
          <w:p w14:paraId="200252B9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4B80">
              <w:rPr>
                <w:rFonts w:ascii="Arial" w:hAnsi="Arial" w:cs="Arial"/>
                <w:sz w:val="20"/>
                <w:szCs w:val="20"/>
              </w:rPr>
              <w:t>Ejemplares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printed</w:t>
            </w:r>
            <w:proofErr w:type="spellEnd"/>
          </w:p>
          <w:p w14:paraId="142C39E8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4B80">
              <w:rPr>
                <w:rFonts w:ascii="Arial" w:hAnsi="Arial" w:cs="Arial"/>
                <w:sz w:val="20"/>
                <w:szCs w:val="20"/>
              </w:rPr>
              <w:t>Idiomas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language</w:t>
            </w:r>
            <w:proofErr w:type="spellEnd"/>
          </w:p>
          <w:p w14:paraId="62ED373C" w14:textId="77777777" w:rsidR="00765CCD" w:rsidRPr="00784B80" w:rsidRDefault="00765CCD" w:rsidP="001769A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9" w:type="dxa"/>
          </w:tcPr>
          <w:p w14:paraId="68F12EFB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4B80">
              <w:rPr>
                <w:rFonts w:ascii="Arial" w:hAnsi="Arial" w:cs="Arial"/>
                <w:sz w:val="20"/>
                <w:szCs w:val="20"/>
              </w:rPr>
              <w:t>100AnnosDeSoledad -&gt; Novela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isA</w:t>
            </w:r>
            <w:proofErr w:type="spellEnd"/>
          </w:p>
          <w:p w14:paraId="07A442FB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GabrielGarciaMarquez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Person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isA</w:t>
            </w:r>
            <w:proofErr w:type="spellEnd"/>
          </w:p>
          <w:p w14:paraId="43AA4AF6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GabrielGarciaMarquez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Escritor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isA</w:t>
            </w:r>
            <w:proofErr w:type="spellEnd"/>
          </w:p>
          <w:p w14:paraId="770A868C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GabrielGarciaMarquez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Colombia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born</w:t>
            </w:r>
            <w:proofErr w:type="spellEnd"/>
          </w:p>
          <w:p w14:paraId="69D89820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GabrielGarciaMarquez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100AnnosDeSoledad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writer</w:t>
            </w:r>
            <w:proofErr w:type="spellEnd"/>
          </w:p>
          <w:p w14:paraId="3550F9CA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GabrielGarciaMarquez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PremioNobeldeLiteratura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winner</w:t>
            </w:r>
            <w:proofErr w:type="spellEnd"/>
          </w:p>
          <w:p w14:paraId="7E8B7F03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4B80">
              <w:rPr>
                <w:rFonts w:ascii="Arial" w:hAnsi="Arial" w:cs="Arial"/>
                <w:sz w:val="20"/>
                <w:szCs w:val="20"/>
              </w:rPr>
              <w:t xml:space="preserve">100AnnosDeSoledad -&gt; 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ObraMaestra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isA</w:t>
            </w:r>
            <w:proofErr w:type="spellEnd"/>
          </w:p>
          <w:p w14:paraId="4894A4FA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ObraMaestra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Hispanoamerica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belongs</w:t>
            </w:r>
            <w:proofErr w:type="spellEnd"/>
          </w:p>
          <w:p w14:paraId="0989F3A6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Hispanoamerica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Español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speak</w:t>
            </w:r>
            <w:proofErr w:type="spellEnd"/>
          </w:p>
          <w:p w14:paraId="0C54DF34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ObraMaestra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IVCongresoInternacionaldelaLenguaEspañola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granted</w:t>
            </w:r>
            <w:proofErr w:type="spellEnd"/>
          </w:p>
          <w:p w14:paraId="2F0394B3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IVCongresoInternacionaldelaLenguaEspañola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CartagenaDeIndias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celebrated</w:t>
            </w:r>
            <w:proofErr w:type="spellEnd"/>
          </w:p>
          <w:p w14:paraId="376C6374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ElMundo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Español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origin</w:t>
            </w:r>
            <w:proofErr w:type="spellEnd"/>
          </w:p>
          <w:p w14:paraId="54303D78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ElMundo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ListaDeLas100MejoresNovelasLibros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included</w:t>
            </w:r>
            <w:proofErr w:type="spellEnd"/>
          </w:p>
          <w:p w14:paraId="59B306C0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LeMonde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Frances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origin</w:t>
            </w:r>
            <w:proofErr w:type="spellEnd"/>
          </w:p>
          <w:p w14:paraId="4416CBA4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LeMonde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ListaDeLas100MejoresNovelasLibros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included</w:t>
            </w:r>
            <w:proofErr w:type="spellEnd"/>
          </w:p>
          <w:p w14:paraId="398F2EE4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ClubDeLibros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Noruego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origin</w:t>
            </w:r>
            <w:proofErr w:type="spellEnd"/>
          </w:p>
          <w:p w14:paraId="4506B246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ClubDeLibros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ListaDeLas100MejoresNovelasLibros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included</w:t>
            </w:r>
            <w:proofErr w:type="spellEnd"/>
          </w:p>
          <w:p w14:paraId="2CF21247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GabrielGarciaMarquez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Español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speak</w:t>
            </w:r>
            <w:proofErr w:type="spellEnd"/>
          </w:p>
          <w:p w14:paraId="5DB40861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4B80">
              <w:rPr>
                <w:rFonts w:ascii="Arial" w:hAnsi="Arial" w:cs="Arial"/>
                <w:sz w:val="20"/>
                <w:szCs w:val="20"/>
              </w:rPr>
              <w:t xml:space="preserve">Colombia -&gt; 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Hispanoamerica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belongs</w:t>
            </w:r>
            <w:proofErr w:type="spellEnd"/>
          </w:p>
          <w:p w14:paraId="5EB2623B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CartagenaDeIndias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Colombia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belongs</w:t>
            </w:r>
            <w:proofErr w:type="spellEnd"/>
          </w:p>
          <w:p w14:paraId="7C6F47F9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4B80">
              <w:rPr>
                <w:rFonts w:ascii="Arial" w:hAnsi="Arial" w:cs="Arial"/>
                <w:sz w:val="20"/>
                <w:szCs w:val="20"/>
              </w:rPr>
              <w:t>Novela -&gt; Ediciones :has</w:t>
            </w:r>
          </w:p>
          <w:p w14:paraId="542913CA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4B80">
              <w:rPr>
                <w:rFonts w:ascii="Arial" w:hAnsi="Arial" w:cs="Arial"/>
                <w:sz w:val="20"/>
                <w:szCs w:val="20"/>
              </w:rPr>
              <w:t xml:space="preserve">Ediciones -&gt; 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BuenosAires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published</w:t>
            </w:r>
            <w:proofErr w:type="spellEnd"/>
          </w:p>
          <w:p w14:paraId="46E921CC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BuenosAires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EditorialSudamericana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</w:p>
          <w:p w14:paraId="78C25AC9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EditorialSudamericana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Hispanoamerica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belongs</w:t>
            </w:r>
            <w:proofErr w:type="spellEnd"/>
          </w:p>
          <w:p w14:paraId="5321BC64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EditorialSudamericana</w:t>
            </w:r>
            <w:proofErr w:type="spellEnd"/>
            <w:r w:rsidRPr="00784B80">
              <w:rPr>
                <w:rFonts w:ascii="Arial" w:hAnsi="Arial" w:cs="Arial"/>
                <w:sz w:val="20"/>
                <w:szCs w:val="20"/>
              </w:rPr>
              <w:t xml:space="preserve"> -&gt; Ejemplares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printed</w:t>
            </w:r>
            <w:proofErr w:type="spellEnd"/>
          </w:p>
          <w:p w14:paraId="50452D68" w14:textId="77777777" w:rsidR="00765CCD" w:rsidRPr="00784B80" w:rsidRDefault="00765CCD" w:rsidP="00765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4B80">
              <w:rPr>
                <w:rFonts w:ascii="Arial" w:hAnsi="Arial" w:cs="Arial"/>
                <w:sz w:val="20"/>
                <w:szCs w:val="20"/>
              </w:rPr>
              <w:t>Ejemplares -&gt; Idiomas :</w:t>
            </w:r>
            <w:proofErr w:type="spellStart"/>
            <w:r w:rsidRPr="00784B80">
              <w:rPr>
                <w:rFonts w:ascii="Arial" w:hAnsi="Arial" w:cs="Arial"/>
                <w:sz w:val="20"/>
                <w:szCs w:val="20"/>
              </w:rPr>
              <w:t>translated</w:t>
            </w:r>
            <w:proofErr w:type="spellEnd"/>
          </w:p>
          <w:p w14:paraId="416CE2E5" w14:textId="77777777" w:rsidR="00765CCD" w:rsidRPr="00784B80" w:rsidRDefault="00765CCD" w:rsidP="00765CC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7F8AC8" w14:textId="77777777" w:rsidR="008D028F" w:rsidRDefault="008D028F" w:rsidP="001769A3">
      <w:pPr>
        <w:spacing w:line="360" w:lineRule="auto"/>
        <w:jc w:val="both"/>
        <w:rPr>
          <w:rFonts w:ascii="Arial" w:hAnsi="Arial" w:cs="Arial"/>
        </w:rPr>
      </w:pPr>
    </w:p>
    <w:p w14:paraId="35040053" w14:textId="5D490AAB" w:rsidR="001B7722" w:rsidRDefault="001B772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D428AE" w14:textId="089A102B" w:rsidR="001769A3" w:rsidRDefault="001769A3" w:rsidP="001769A3">
      <w:pPr>
        <w:pStyle w:val="Prrafodelista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b/>
          <w:bCs/>
        </w:rPr>
      </w:pPr>
      <w:r w:rsidRPr="001769A3">
        <w:rPr>
          <w:rFonts w:ascii="Arial" w:hAnsi="Arial" w:cs="Arial"/>
          <w:b/>
          <w:bCs/>
        </w:rPr>
        <w:lastRenderedPageBreak/>
        <w:t xml:space="preserve">Reflejar el grafo </w:t>
      </w:r>
      <w:hyperlink r:id="rId9" w:history="1">
        <w:r w:rsidRPr="001769A3">
          <w:rPr>
            <w:rStyle w:val="Hipervnculo"/>
            <w:rFonts w:ascii="Arial" w:hAnsi="Arial" w:cs="Arial"/>
            <w:b/>
            <w:bCs/>
          </w:rPr>
          <w:t>https://sandbox.blitzboard.io</w:t>
        </w:r>
      </w:hyperlink>
    </w:p>
    <w:p w14:paraId="658004F4" w14:textId="45914F7D" w:rsidR="00580719" w:rsidRPr="00580719" w:rsidRDefault="00580719" w:rsidP="0058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2A3373D" wp14:editId="783FDB01">
            <wp:extent cx="5400040" cy="49707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3917" w14:textId="3F23872F" w:rsidR="001769A3" w:rsidRDefault="001769A3" w:rsidP="001769A3">
      <w:pPr>
        <w:pStyle w:val="Prrafodelista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b/>
          <w:bCs/>
        </w:rPr>
      </w:pPr>
      <w:r w:rsidRPr="001769A3">
        <w:rPr>
          <w:rFonts w:ascii="Arial" w:hAnsi="Arial" w:cs="Arial"/>
          <w:b/>
          <w:bCs/>
        </w:rPr>
        <w:t>Pasar el grafo a R</w:t>
      </w:r>
    </w:p>
    <w:p w14:paraId="25F0FB92" w14:textId="4DA88E37" w:rsidR="00DA5E68" w:rsidRPr="0008658A" w:rsidRDefault="0008658A" w:rsidP="0008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17DDAA6" wp14:editId="375832FB">
            <wp:extent cx="3667875" cy="3043789"/>
            <wp:effectExtent l="0" t="0" r="889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3" t="9990" r="11710" b="10656"/>
                    <a:stretch/>
                  </pic:blipFill>
                  <pic:spPr bwMode="auto">
                    <a:xfrm>
                      <a:off x="0" y="0"/>
                      <a:ext cx="3671890" cy="304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5E68" w:rsidRPr="0008658A" w:rsidSect="0085329E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3FDE9" w14:textId="77777777" w:rsidR="008C752A" w:rsidRDefault="008C752A" w:rsidP="0085329E">
      <w:pPr>
        <w:spacing w:after="0" w:line="240" w:lineRule="auto"/>
      </w:pPr>
      <w:r>
        <w:separator/>
      </w:r>
    </w:p>
  </w:endnote>
  <w:endnote w:type="continuationSeparator" w:id="0">
    <w:p w14:paraId="35379E18" w14:textId="77777777" w:rsidR="008C752A" w:rsidRDefault="008C752A" w:rsidP="0085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8031557"/>
      <w:docPartObj>
        <w:docPartGallery w:val="Page Numbers (Bottom of Page)"/>
        <w:docPartUnique/>
      </w:docPartObj>
    </w:sdtPr>
    <w:sdtEndPr/>
    <w:sdtContent>
      <w:p w14:paraId="6CC65267" w14:textId="2939C84B" w:rsidR="0085329E" w:rsidRDefault="008532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5CD74A" w14:textId="77777777" w:rsidR="0085329E" w:rsidRDefault="008532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40167" w14:textId="77777777" w:rsidR="008C752A" w:rsidRDefault="008C752A" w:rsidP="0085329E">
      <w:pPr>
        <w:spacing w:after="0" w:line="240" w:lineRule="auto"/>
      </w:pPr>
      <w:r>
        <w:separator/>
      </w:r>
    </w:p>
  </w:footnote>
  <w:footnote w:type="continuationSeparator" w:id="0">
    <w:p w14:paraId="5EBD0BEC" w14:textId="77777777" w:rsidR="008C752A" w:rsidRDefault="008C752A" w:rsidP="00853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068B7"/>
    <w:multiLevelType w:val="multilevel"/>
    <w:tmpl w:val="F550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46B56"/>
    <w:multiLevelType w:val="multilevel"/>
    <w:tmpl w:val="21DE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53780"/>
    <w:multiLevelType w:val="hybridMultilevel"/>
    <w:tmpl w:val="2E46C0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6472A"/>
    <w:multiLevelType w:val="hybridMultilevel"/>
    <w:tmpl w:val="A17473D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B7900"/>
    <w:multiLevelType w:val="multilevel"/>
    <w:tmpl w:val="6DD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41B9E"/>
    <w:multiLevelType w:val="multilevel"/>
    <w:tmpl w:val="88D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03CAB"/>
    <w:multiLevelType w:val="hybridMultilevel"/>
    <w:tmpl w:val="761A2B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6573B"/>
    <w:multiLevelType w:val="multilevel"/>
    <w:tmpl w:val="87D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F676A"/>
    <w:multiLevelType w:val="multilevel"/>
    <w:tmpl w:val="2BC4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75A44"/>
    <w:multiLevelType w:val="hybridMultilevel"/>
    <w:tmpl w:val="4F34D1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E1030"/>
    <w:multiLevelType w:val="hybridMultilevel"/>
    <w:tmpl w:val="4D8AF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846EC"/>
    <w:multiLevelType w:val="hybridMultilevel"/>
    <w:tmpl w:val="16AAB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11"/>
  </w:num>
  <w:num w:numId="10">
    <w:abstractNumId w:val="9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2A"/>
    <w:rsid w:val="00031E01"/>
    <w:rsid w:val="000512A2"/>
    <w:rsid w:val="00057751"/>
    <w:rsid w:val="0006605B"/>
    <w:rsid w:val="000850A6"/>
    <w:rsid w:val="0008658A"/>
    <w:rsid w:val="00097152"/>
    <w:rsid w:val="000C0809"/>
    <w:rsid w:val="000C3487"/>
    <w:rsid w:val="001171E6"/>
    <w:rsid w:val="00147FC3"/>
    <w:rsid w:val="00166ED0"/>
    <w:rsid w:val="001769A3"/>
    <w:rsid w:val="00195BB1"/>
    <w:rsid w:val="001B7722"/>
    <w:rsid w:val="001C222E"/>
    <w:rsid w:val="00211940"/>
    <w:rsid w:val="002128DF"/>
    <w:rsid w:val="00223948"/>
    <w:rsid w:val="00290697"/>
    <w:rsid w:val="002941F0"/>
    <w:rsid w:val="0030707E"/>
    <w:rsid w:val="0035281F"/>
    <w:rsid w:val="00366CD9"/>
    <w:rsid w:val="00390A42"/>
    <w:rsid w:val="003A2E79"/>
    <w:rsid w:val="003A4E50"/>
    <w:rsid w:val="003D7B39"/>
    <w:rsid w:val="003E273F"/>
    <w:rsid w:val="004D1F68"/>
    <w:rsid w:val="004E26E7"/>
    <w:rsid w:val="005010E3"/>
    <w:rsid w:val="00506C61"/>
    <w:rsid w:val="00536E0D"/>
    <w:rsid w:val="00544BF6"/>
    <w:rsid w:val="005707E3"/>
    <w:rsid w:val="00580719"/>
    <w:rsid w:val="005A2FD4"/>
    <w:rsid w:val="005B3564"/>
    <w:rsid w:val="005C0052"/>
    <w:rsid w:val="00611B53"/>
    <w:rsid w:val="00613135"/>
    <w:rsid w:val="0062355F"/>
    <w:rsid w:val="00626427"/>
    <w:rsid w:val="00636EEF"/>
    <w:rsid w:val="00675B4B"/>
    <w:rsid w:val="00686131"/>
    <w:rsid w:val="006A5473"/>
    <w:rsid w:val="00706C7C"/>
    <w:rsid w:val="007101DC"/>
    <w:rsid w:val="007149A2"/>
    <w:rsid w:val="00765CCD"/>
    <w:rsid w:val="007747BB"/>
    <w:rsid w:val="007812EE"/>
    <w:rsid w:val="00784B80"/>
    <w:rsid w:val="007C4CD0"/>
    <w:rsid w:val="00802421"/>
    <w:rsid w:val="008101D3"/>
    <w:rsid w:val="00833AB9"/>
    <w:rsid w:val="00845FFC"/>
    <w:rsid w:val="0085329E"/>
    <w:rsid w:val="0085556A"/>
    <w:rsid w:val="00864215"/>
    <w:rsid w:val="00897C48"/>
    <w:rsid w:val="008C5876"/>
    <w:rsid w:val="008C752A"/>
    <w:rsid w:val="008D028F"/>
    <w:rsid w:val="008F2A56"/>
    <w:rsid w:val="00910B20"/>
    <w:rsid w:val="00936138"/>
    <w:rsid w:val="00940EBD"/>
    <w:rsid w:val="0096091D"/>
    <w:rsid w:val="00971B82"/>
    <w:rsid w:val="009A16BD"/>
    <w:rsid w:val="009C3A6E"/>
    <w:rsid w:val="00A547A1"/>
    <w:rsid w:val="00A56133"/>
    <w:rsid w:val="00A737D7"/>
    <w:rsid w:val="00A8361A"/>
    <w:rsid w:val="00A83B16"/>
    <w:rsid w:val="00A873A9"/>
    <w:rsid w:val="00B0749F"/>
    <w:rsid w:val="00B14EA5"/>
    <w:rsid w:val="00B20E4A"/>
    <w:rsid w:val="00B26370"/>
    <w:rsid w:val="00B63130"/>
    <w:rsid w:val="00B74682"/>
    <w:rsid w:val="00B77FFB"/>
    <w:rsid w:val="00B9170E"/>
    <w:rsid w:val="00BD2A68"/>
    <w:rsid w:val="00BE3DCE"/>
    <w:rsid w:val="00C57848"/>
    <w:rsid w:val="00C71583"/>
    <w:rsid w:val="00C862E0"/>
    <w:rsid w:val="00C903D1"/>
    <w:rsid w:val="00CE6362"/>
    <w:rsid w:val="00D02946"/>
    <w:rsid w:val="00D0377B"/>
    <w:rsid w:val="00D14792"/>
    <w:rsid w:val="00D56133"/>
    <w:rsid w:val="00DA5E68"/>
    <w:rsid w:val="00DD7CDF"/>
    <w:rsid w:val="00DF4428"/>
    <w:rsid w:val="00E049D3"/>
    <w:rsid w:val="00E13E1A"/>
    <w:rsid w:val="00E155AB"/>
    <w:rsid w:val="00E3690F"/>
    <w:rsid w:val="00E5142A"/>
    <w:rsid w:val="00E765DB"/>
    <w:rsid w:val="00E8746C"/>
    <w:rsid w:val="00EA61E4"/>
    <w:rsid w:val="00F62C70"/>
    <w:rsid w:val="00F70176"/>
    <w:rsid w:val="00F9326B"/>
    <w:rsid w:val="00F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A4D2"/>
  <w15:chartTrackingRefBased/>
  <w15:docId w15:val="{B31AA820-6B0A-4EE2-877A-7D84F8EB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42A"/>
  </w:style>
  <w:style w:type="paragraph" w:styleId="Ttulo1">
    <w:name w:val="heading 1"/>
    <w:basedOn w:val="Normal"/>
    <w:next w:val="Normal"/>
    <w:link w:val="Ttulo1Car"/>
    <w:uiPriority w:val="9"/>
    <w:qFormat/>
    <w:rsid w:val="003A2E7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28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2E7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Ttulo3">
    <w:name w:val="heading 3"/>
    <w:basedOn w:val="Normal"/>
    <w:link w:val="Ttulo3Car"/>
    <w:uiPriority w:val="9"/>
    <w:qFormat/>
    <w:rsid w:val="00D14792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Times New Roman"/>
      <w:b/>
      <w:bCs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14792"/>
    <w:rPr>
      <w:rFonts w:ascii="Arial" w:eastAsia="Times New Roman" w:hAnsi="Arial" w:cs="Times New Roman"/>
      <w:b/>
      <w:bCs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057751"/>
    <w:rPr>
      <w:color w:val="0000FF"/>
      <w:u w:val="single"/>
    </w:rPr>
  </w:style>
  <w:style w:type="paragraph" w:customStyle="1" w:styleId="elementor-image-box-description">
    <w:name w:val="elementor-image-box-description"/>
    <w:basedOn w:val="Normal"/>
    <w:rsid w:val="0005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CE636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C3A6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1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1B82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971B82"/>
  </w:style>
  <w:style w:type="character" w:styleId="Textoennegrita">
    <w:name w:val="Strong"/>
    <w:basedOn w:val="Fuentedeprrafopredeter"/>
    <w:uiPriority w:val="22"/>
    <w:qFormat/>
    <w:rsid w:val="00845FFC"/>
    <w:rPr>
      <w:b/>
      <w:bCs/>
    </w:rPr>
  </w:style>
  <w:style w:type="character" w:styleId="nfasis">
    <w:name w:val="Emphasis"/>
    <w:basedOn w:val="Fuentedeprrafopredeter"/>
    <w:uiPriority w:val="20"/>
    <w:qFormat/>
    <w:rsid w:val="00E13E1A"/>
    <w:rPr>
      <w:i/>
      <w:iCs/>
    </w:rPr>
  </w:style>
  <w:style w:type="paragraph" w:customStyle="1" w:styleId="ib">
    <w:name w:val="ib"/>
    <w:basedOn w:val="Normal"/>
    <w:rsid w:val="00C8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Descripcin">
    <w:name w:val="caption"/>
    <w:basedOn w:val="Normal"/>
    <w:next w:val="Normal"/>
    <w:uiPriority w:val="35"/>
    <w:unhideWhenUsed/>
    <w:qFormat/>
    <w:rsid w:val="00897C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A2E79"/>
    <w:rPr>
      <w:rFonts w:ascii="Arial" w:eastAsiaTheme="majorEastAsia" w:hAnsi="Arial" w:cstheme="majorBidi"/>
      <w:b/>
      <w:color w:val="2F5496" w:themeColor="accent1" w:themeShade="BF"/>
      <w:sz w:val="28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031E01"/>
  </w:style>
  <w:style w:type="paragraph" w:styleId="Encabezado">
    <w:name w:val="header"/>
    <w:basedOn w:val="Normal"/>
    <w:link w:val="EncabezadoCar"/>
    <w:uiPriority w:val="99"/>
    <w:unhideWhenUsed/>
    <w:rsid w:val="00853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29E"/>
  </w:style>
  <w:style w:type="paragraph" w:styleId="Piedepgina">
    <w:name w:val="footer"/>
    <w:basedOn w:val="Normal"/>
    <w:link w:val="PiedepginaCar"/>
    <w:uiPriority w:val="99"/>
    <w:unhideWhenUsed/>
    <w:rsid w:val="00853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29E"/>
  </w:style>
  <w:style w:type="paragraph" w:styleId="TtuloTDC">
    <w:name w:val="TOC Heading"/>
    <w:basedOn w:val="Ttulo1"/>
    <w:next w:val="Normal"/>
    <w:uiPriority w:val="39"/>
    <w:unhideWhenUsed/>
    <w:qFormat/>
    <w:rsid w:val="0085329E"/>
    <w:pPr>
      <w:outlineLvl w:val="9"/>
    </w:pPr>
    <w:rPr>
      <w:rFonts w:asciiTheme="majorHAnsi" w:hAnsiTheme="majorHAnsi"/>
      <w:b w:val="0"/>
    </w:rPr>
  </w:style>
  <w:style w:type="paragraph" w:styleId="TDC1">
    <w:name w:val="toc 1"/>
    <w:basedOn w:val="Normal"/>
    <w:next w:val="Normal"/>
    <w:autoRedefine/>
    <w:uiPriority w:val="39"/>
    <w:unhideWhenUsed/>
    <w:rsid w:val="009A16BD"/>
    <w:pPr>
      <w:tabs>
        <w:tab w:val="right" w:leader="dot" w:pos="8494"/>
      </w:tabs>
      <w:spacing w:after="100"/>
      <w:jc w:val="center"/>
    </w:pPr>
  </w:style>
  <w:style w:type="character" w:customStyle="1" w:styleId="Ttulo2Car">
    <w:name w:val="Título 2 Car"/>
    <w:basedOn w:val="Fuentedeprrafopredeter"/>
    <w:link w:val="Ttulo2"/>
    <w:uiPriority w:val="9"/>
    <w:rsid w:val="003A2E79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14EA5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B14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4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5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195B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95B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5">
    <w:name w:val="Grid Table 4 Accent 5"/>
    <w:basedOn w:val="Tablanormal"/>
    <w:uiPriority w:val="49"/>
    <w:rsid w:val="00195B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80242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903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42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83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3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1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7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7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7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1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328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andbox.blitzboard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Gil18</b:Tag>
    <b:SourceType>InternetSite</b:SourceType>
    <b:Guid>{BC640C6F-89D2-41FD-A52B-C02521D123AF}</b:Guid>
    <b:Title>Teorema CAP</b:Title>
    <b:Year>2018</b:Year>
    <b:Author>
      <b:Author>
        <b:NameList>
          <b:Person>
            <b:Last>Gildder</b:Last>
          </b:Person>
        </b:NameList>
      </b:Author>
    </b:Author>
    <b:URL>https://gildder.medium.com/teorema-cap-e99d66fde6a0</b:URL>
    <b:RefOrder>3</b:RefOrder>
  </b:Source>
  <b:Source>
    <b:Tag>Luq20</b:Tag>
    <b:SourceType>JournalArticle</b:SourceType>
    <b:Guid>{8D78C8BB-4E10-4DF6-8B4C-610286A44769}</b:Guid>
    <b:Title>Blockchain: Estado del arte, tendencias y retos</b:Title>
    <b:Year>2020</b:Year>
    <b:Author>
      <b:Author>
        <b:NameList>
          <b:Person>
            <b:Last>Luque Lodeiro</b:Last>
            <b:First>Rubén</b:First>
          </b:Person>
        </b:NameList>
      </b:Author>
    </b:Author>
    <b:JournalName>Repositorio Institucional de la Universidad de Oviedo</b:JournalName>
    <b:RefOrder>1</b:RefOrder>
  </b:Source>
  <b:Source>
    <b:Tag>IBM19</b:Tag>
    <b:SourceType>InternetSite</b:SourceType>
    <b:Guid>{793BF415-B064-4159-BBF1-4739019D6A1E}</b:Guid>
    <b:Title>Teorema CAP</b:Title>
    <b:Year>2019</b:Year>
    <b:Author>
      <b:Author>
        <b:NameList>
          <b:Person>
            <b:Last>Education</b:Last>
            <b:First>IBM</b:First>
            <b:Middle>Cloud</b:Middle>
          </b:Person>
        </b:NameList>
      </b:Author>
    </b:Author>
    <b:Month>11</b:Month>
    <b:Day>14</b:Day>
    <b:YearAccessed>2021</b:YearAccessed>
    <b:URL>https://www.ibm.com/ar-es/cloud/learn/cap-theorem#:~:text=El%20teorema%20CAP%20aplica%20un,(CAP%2C%20en%20ingl%C3%A9s).</b:URL>
    <b:RefOrder>2</b:RefOrder>
  </b:Source>
  <b:Source>
    <b:Tag>Pab20</b:Tag>
    <b:SourceType>JournalArticle</b:SourceType>
    <b:Guid>{A40551C8-F42E-4D64-9224-2AADE1A2D32A}</b:Guid>
    <b:Title>TELEMETRÍA DE ALTAS PRESTACIONES SOBRE BASE DE DATOS DE SERIE DE TIEMPOS</b:Title>
    <b:Year>2020</b:Year>
    <b:Author>
      <b:Author>
        <b:NameList>
          <b:Person>
            <b:Last>SOLIGO</b:Last>
            <b:First>Pablo</b:First>
          </b:Person>
          <b:Person>
            <b:Last>IERACHE</b:Last>
            <b:First>Jorge</b:First>
            <b:Middle>Salvador</b:Middle>
          </b:Person>
          <b:Person>
            <b:Last>MERKEL</b:Last>
            <b:First>Germán</b:First>
          </b:Person>
        </b:NameList>
      </b:Author>
    </b:Author>
    <b:JournalName>Revista Digital Del departamento de ingenieria e investigaciones de la UNM</b:JournalName>
    <b:Volume>5</b:Volume>
    <b:Issue>2</b:Issue>
    <b:RefOrder>4</b:RefOrder>
  </b:Source>
  <b:Source>
    <b:Tag>Tel14</b:Tag>
    <b:SourceType>DocumentFromInternetSite</b:SourceType>
    <b:Guid>{01FE5AB2-0108-48AA-B223-264EF9866F95}</b:Guid>
    <b:Title>Bases de datos NoSQL Qué son y tipos que nos podemos encontrar</b:Title>
    <b:Year>2014</b:Year>
    <b:Author>
      <b:Author>
        <b:NameList>
          <b:Person>
            <b:Last>Teléfonica</b:Last>
          </b:Person>
        </b:NameList>
      </b:Author>
    </b:Author>
    <b:YearAccessed>2021</b:YearAccessed>
    <b:URL>https://www.acens.com/wp-content/images/2014/02/bbdd-nosql-wp-acens.pdf</b:URL>
    <b:RefOrder>6</b:RefOrder>
  </b:Source>
  <b:Source>
    <b:Tag>Dei17</b:Tag>
    <b:SourceType>JournalArticle</b:SourceType>
    <b:Guid>{06E2FA55-F41E-43CA-92D3-6318EACDC5E8}</b:Guid>
    <b:Author>
      <b:Author>
        <b:NameList>
          <b:Person>
            <b:Last>Robles</b:Last>
            <b:First>Deivi</b:First>
          </b:Person>
        </b:NameList>
      </b:Author>
    </b:Author>
    <b:Title>¿Qué características tienen los esquemas NOSQL?</b:Title>
    <b:Year>2017</b:Year>
    <b:JournalName>Investigación y desarrollo en TIC</b:JournalName>
    <b:Volume>6</b:Volume>
    <b:Issue>1</b:Issue>
    <b:RefOrder>5</b:RefOrder>
  </b:Source>
  <b:Source>
    <b:Tag>Cha18</b:Tag>
    <b:SourceType>InternetSite</b:SourceType>
    <b:Guid>{C60D7C1A-DA02-4A9B-8D5B-6ED0731FC00E}</b:Guid>
    <b:Title>Modelos de datos NoSQL</b:Title>
    <b:Year>2018</b:Year>
    <b:Author>
      <b:Author>
        <b:NameList>
          <b:Person>
            <b:Last>Charito</b:Last>
          </b:Person>
        </b:NameList>
      </b:Author>
    </b:Author>
    <b:YearAccessed>2021</b:YearAccessed>
    <b:URL>https://eaminds.com/2018/08/03/modelando-nosql-data-bases/</b:URL>
    <b:RefOrder>7</b:RefOrder>
  </b:Source>
</b:Sources>
</file>

<file path=customXml/itemProps1.xml><?xml version="1.0" encoding="utf-8"?>
<ds:datastoreItem xmlns:ds="http://schemas.openxmlformats.org/officeDocument/2006/customXml" ds:itemID="{B45F3C8B-7C33-43CE-9E8C-D06E907C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cp:lastPrinted>2021-11-14T01:15:00Z</cp:lastPrinted>
  <dcterms:created xsi:type="dcterms:W3CDTF">2021-11-25T00:55:00Z</dcterms:created>
  <dcterms:modified xsi:type="dcterms:W3CDTF">2021-11-25T15:26:00Z</dcterms:modified>
</cp:coreProperties>
</file>