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AC5C" w14:textId="77777777" w:rsidR="00A466C8" w:rsidRPr="00A466C8" w:rsidRDefault="00A466C8" w:rsidP="00A466C8">
      <w:pPr>
        <w:spacing w:before="240" w:after="240" w:line="252" w:lineRule="auto"/>
        <w:jc w:val="center"/>
        <w:rPr>
          <w:rFonts w:ascii="Arial" w:hAnsi="Arial" w:cs="Arial"/>
          <w:b/>
          <w:sz w:val="36"/>
          <w:szCs w:val="36"/>
        </w:rPr>
      </w:pPr>
      <w:r w:rsidRPr="00A466C8">
        <w:rPr>
          <w:rFonts w:ascii="Arial" w:hAnsi="Arial" w:cs="Arial"/>
          <w:noProof/>
          <w:sz w:val="36"/>
          <w:szCs w:val="36"/>
          <w:lang w:val="en-US"/>
        </w:rPr>
        <w:drawing>
          <wp:inline distT="0" distB="0" distL="0" distR="0" wp14:anchorId="6AFC3E51" wp14:editId="69EF959F">
            <wp:extent cx="1266825" cy="126682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266825" cy="1266825"/>
                    </a:xfrm>
                    <a:prstGeom prst="rect">
                      <a:avLst/>
                    </a:prstGeom>
                  </pic:spPr>
                </pic:pic>
              </a:graphicData>
            </a:graphic>
          </wp:inline>
        </w:drawing>
      </w:r>
    </w:p>
    <w:p w14:paraId="1A870BEF" w14:textId="77777777" w:rsidR="00A466C8" w:rsidRPr="00A466C8" w:rsidRDefault="00A466C8" w:rsidP="00A466C8">
      <w:pPr>
        <w:spacing w:before="240" w:after="240" w:line="252" w:lineRule="auto"/>
        <w:jc w:val="center"/>
        <w:rPr>
          <w:rFonts w:ascii="Arial" w:hAnsi="Arial" w:cs="Arial"/>
          <w:b/>
          <w:sz w:val="36"/>
          <w:szCs w:val="36"/>
        </w:rPr>
      </w:pPr>
      <w:r w:rsidRPr="00A466C8">
        <w:rPr>
          <w:rFonts w:ascii="Arial" w:hAnsi="Arial" w:cs="Arial"/>
          <w:b/>
          <w:sz w:val="36"/>
          <w:szCs w:val="36"/>
        </w:rPr>
        <w:t xml:space="preserve"> UNIVERSIDAD TÉCNICA DE MACHALA</w:t>
      </w:r>
    </w:p>
    <w:p w14:paraId="49E18061" w14:textId="77777777" w:rsidR="00A466C8" w:rsidRPr="00A466C8" w:rsidRDefault="00A466C8" w:rsidP="00A466C8">
      <w:pPr>
        <w:spacing w:before="240" w:line="252" w:lineRule="auto"/>
        <w:jc w:val="center"/>
        <w:rPr>
          <w:rFonts w:ascii="Arial" w:hAnsi="Arial" w:cs="Arial"/>
          <w:sz w:val="36"/>
          <w:szCs w:val="36"/>
        </w:rPr>
      </w:pPr>
      <w:r w:rsidRPr="00A466C8">
        <w:rPr>
          <w:rFonts w:ascii="Arial" w:hAnsi="Arial" w:cs="Arial"/>
          <w:sz w:val="36"/>
          <w:szCs w:val="36"/>
        </w:rPr>
        <w:t>Maestría en Software</w:t>
      </w:r>
    </w:p>
    <w:p w14:paraId="75B86E6B" w14:textId="77777777" w:rsidR="00F555AC" w:rsidRDefault="00A466C8" w:rsidP="00A466C8">
      <w:pPr>
        <w:spacing w:before="240" w:line="252" w:lineRule="auto"/>
        <w:jc w:val="center"/>
        <w:rPr>
          <w:rFonts w:ascii="Arial" w:hAnsi="Arial" w:cs="Arial"/>
          <w:sz w:val="36"/>
          <w:szCs w:val="36"/>
        </w:rPr>
      </w:pPr>
      <w:r w:rsidRPr="00A466C8">
        <w:rPr>
          <w:rFonts w:ascii="Arial" w:hAnsi="Arial" w:cs="Arial"/>
          <w:sz w:val="36"/>
          <w:szCs w:val="36"/>
        </w:rPr>
        <w:t xml:space="preserve"> </w:t>
      </w:r>
    </w:p>
    <w:p w14:paraId="6B06D7B0" w14:textId="05324CC9" w:rsidR="00A466C8" w:rsidRPr="00A466C8" w:rsidRDefault="00A466C8" w:rsidP="00A466C8">
      <w:pPr>
        <w:spacing w:before="240" w:line="252" w:lineRule="auto"/>
        <w:jc w:val="center"/>
        <w:rPr>
          <w:rFonts w:ascii="Arial" w:hAnsi="Arial" w:cs="Arial"/>
          <w:b/>
          <w:color w:val="FF0000"/>
          <w:sz w:val="36"/>
          <w:szCs w:val="36"/>
        </w:rPr>
      </w:pPr>
      <w:r w:rsidRPr="00A466C8">
        <w:rPr>
          <w:rFonts w:ascii="Arial" w:hAnsi="Arial" w:cs="Arial"/>
          <w:sz w:val="36"/>
          <w:szCs w:val="36"/>
        </w:rPr>
        <w:t xml:space="preserve"> </w:t>
      </w:r>
      <w:r w:rsidRPr="00A466C8">
        <w:rPr>
          <w:rFonts w:ascii="Arial" w:hAnsi="Arial" w:cs="Arial"/>
          <w:b/>
          <w:color w:val="FF0000"/>
          <w:sz w:val="36"/>
          <w:szCs w:val="36"/>
        </w:rPr>
        <w:t>Módulo:</w:t>
      </w:r>
    </w:p>
    <w:p w14:paraId="008D5B99" w14:textId="77777777" w:rsidR="00A466C8" w:rsidRPr="00A466C8" w:rsidRDefault="00A466C8" w:rsidP="00A466C8">
      <w:pPr>
        <w:spacing w:before="240" w:after="240" w:line="252" w:lineRule="auto"/>
        <w:jc w:val="center"/>
        <w:rPr>
          <w:rFonts w:ascii="Arial" w:hAnsi="Arial" w:cs="Arial"/>
          <w:b/>
          <w:color w:val="2F5496"/>
          <w:sz w:val="36"/>
          <w:szCs w:val="36"/>
        </w:rPr>
      </w:pPr>
      <w:r w:rsidRPr="00A466C8">
        <w:rPr>
          <w:rFonts w:ascii="Arial" w:hAnsi="Arial" w:cs="Arial"/>
          <w:b/>
          <w:color w:val="2F5496"/>
          <w:sz w:val="36"/>
          <w:szCs w:val="36"/>
        </w:rPr>
        <w:t>Desarrollo de Aplicaciones Web.</w:t>
      </w:r>
    </w:p>
    <w:p w14:paraId="49FFBC59" w14:textId="77777777" w:rsidR="00A466C8" w:rsidRPr="00A466C8" w:rsidRDefault="00A466C8" w:rsidP="00A466C8">
      <w:pPr>
        <w:spacing w:before="240" w:after="240" w:line="252" w:lineRule="auto"/>
        <w:jc w:val="center"/>
        <w:rPr>
          <w:rFonts w:ascii="Arial" w:hAnsi="Arial" w:cs="Arial"/>
          <w:sz w:val="36"/>
          <w:szCs w:val="36"/>
        </w:rPr>
      </w:pPr>
      <w:r w:rsidRPr="00A466C8">
        <w:rPr>
          <w:rFonts w:ascii="Arial" w:hAnsi="Arial" w:cs="Arial"/>
          <w:sz w:val="36"/>
          <w:szCs w:val="36"/>
        </w:rPr>
        <w:t xml:space="preserve"> </w:t>
      </w:r>
    </w:p>
    <w:p w14:paraId="72E96BE9" w14:textId="77777777" w:rsidR="00A466C8" w:rsidRPr="00A466C8" w:rsidRDefault="00A466C8" w:rsidP="00A466C8">
      <w:pPr>
        <w:spacing w:before="240" w:after="240" w:line="252" w:lineRule="auto"/>
        <w:jc w:val="center"/>
        <w:rPr>
          <w:rFonts w:ascii="Arial" w:hAnsi="Arial" w:cs="Arial"/>
          <w:b/>
          <w:color w:val="FF0000"/>
          <w:sz w:val="36"/>
          <w:szCs w:val="36"/>
        </w:rPr>
      </w:pPr>
      <w:r w:rsidRPr="00A466C8">
        <w:rPr>
          <w:rFonts w:ascii="Arial" w:hAnsi="Arial" w:cs="Arial"/>
          <w:b/>
          <w:color w:val="FF0000"/>
          <w:sz w:val="36"/>
          <w:szCs w:val="36"/>
        </w:rPr>
        <w:t>Tema:</w:t>
      </w:r>
    </w:p>
    <w:p w14:paraId="78AF9182" w14:textId="3EFEA10D" w:rsidR="00A466C8" w:rsidRDefault="00A466C8" w:rsidP="00A466C8">
      <w:pPr>
        <w:spacing w:before="240" w:after="120"/>
        <w:jc w:val="center"/>
        <w:rPr>
          <w:rFonts w:ascii="Arial" w:hAnsi="Arial" w:cs="Arial"/>
          <w:b/>
          <w:color w:val="2F5496"/>
          <w:sz w:val="36"/>
          <w:szCs w:val="36"/>
        </w:rPr>
      </w:pPr>
      <w:r w:rsidRPr="00A466C8">
        <w:rPr>
          <w:rFonts w:ascii="Arial" w:hAnsi="Arial" w:cs="Arial"/>
          <w:b/>
          <w:color w:val="2F5496"/>
          <w:sz w:val="36"/>
          <w:szCs w:val="36"/>
        </w:rPr>
        <w:t xml:space="preserve">Análisis Personal - </w:t>
      </w:r>
      <w:r>
        <w:rPr>
          <w:rFonts w:ascii="Arial" w:hAnsi="Arial" w:cs="Arial"/>
          <w:b/>
          <w:color w:val="2F5496"/>
          <w:sz w:val="36"/>
          <w:szCs w:val="36"/>
        </w:rPr>
        <w:t>M</w:t>
      </w:r>
      <w:r w:rsidRPr="00A466C8">
        <w:rPr>
          <w:rFonts w:ascii="Arial" w:hAnsi="Arial" w:cs="Arial"/>
          <w:b/>
          <w:color w:val="2F5496"/>
          <w:sz w:val="36"/>
          <w:szCs w:val="36"/>
        </w:rPr>
        <w:t>etodología para la agilidad</w:t>
      </w:r>
      <w:r>
        <w:rPr>
          <w:rFonts w:ascii="Arial" w:hAnsi="Arial" w:cs="Arial"/>
          <w:b/>
          <w:color w:val="2F5496"/>
          <w:sz w:val="36"/>
          <w:szCs w:val="36"/>
        </w:rPr>
        <w:t xml:space="preserve"> WSO2</w:t>
      </w:r>
    </w:p>
    <w:p w14:paraId="49754477" w14:textId="77777777" w:rsidR="00A466C8" w:rsidRPr="00A466C8" w:rsidRDefault="00A466C8" w:rsidP="00A466C8">
      <w:pPr>
        <w:spacing w:before="240" w:after="120"/>
        <w:jc w:val="center"/>
        <w:rPr>
          <w:rFonts w:ascii="Arial" w:hAnsi="Arial" w:cs="Arial"/>
          <w:b/>
          <w:color w:val="2F5496"/>
          <w:sz w:val="36"/>
          <w:szCs w:val="36"/>
        </w:rPr>
      </w:pPr>
    </w:p>
    <w:p w14:paraId="543D764C" w14:textId="32D073C8" w:rsidR="00A466C8" w:rsidRPr="00A466C8" w:rsidRDefault="00A466C8" w:rsidP="00A466C8">
      <w:pPr>
        <w:spacing w:before="240" w:after="120"/>
        <w:jc w:val="center"/>
        <w:rPr>
          <w:rFonts w:ascii="Arial" w:hAnsi="Arial" w:cs="Arial"/>
          <w:b/>
          <w:color w:val="2F5496"/>
          <w:sz w:val="36"/>
          <w:szCs w:val="36"/>
        </w:rPr>
      </w:pPr>
      <w:r w:rsidRPr="00A466C8">
        <w:rPr>
          <w:rFonts w:ascii="Arial" w:hAnsi="Arial" w:cs="Arial"/>
          <w:b/>
          <w:color w:val="2F5496"/>
          <w:sz w:val="36"/>
          <w:szCs w:val="36"/>
        </w:rPr>
        <w:t>REALIZADO POR:</w:t>
      </w:r>
    </w:p>
    <w:p w14:paraId="03B25A05" w14:textId="414CDA88" w:rsidR="00A466C8" w:rsidRPr="00A466C8" w:rsidRDefault="00A466C8" w:rsidP="00A466C8">
      <w:pPr>
        <w:spacing w:before="240" w:after="120"/>
        <w:jc w:val="center"/>
        <w:rPr>
          <w:rFonts w:ascii="Arial" w:hAnsi="Arial" w:cs="Arial"/>
          <w:b/>
          <w:sz w:val="36"/>
          <w:szCs w:val="36"/>
        </w:rPr>
      </w:pPr>
      <w:r w:rsidRPr="00A466C8">
        <w:rPr>
          <w:rFonts w:ascii="Arial" w:hAnsi="Arial" w:cs="Arial"/>
          <w:b/>
          <w:sz w:val="36"/>
          <w:szCs w:val="36"/>
        </w:rPr>
        <w:t>Ing. Jimmy Fernando Castillo Crespín</w:t>
      </w:r>
    </w:p>
    <w:p w14:paraId="6C342238" w14:textId="77777777" w:rsidR="00A466C8" w:rsidRPr="00A466C8" w:rsidRDefault="00A466C8" w:rsidP="00A466C8">
      <w:pPr>
        <w:spacing w:before="240" w:after="120"/>
        <w:jc w:val="center"/>
        <w:rPr>
          <w:rFonts w:ascii="Arial" w:hAnsi="Arial" w:cs="Arial"/>
          <w:sz w:val="36"/>
          <w:szCs w:val="36"/>
        </w:rPr>
      </w:pPr>
      <w:r w:rsidRPr="00A466C8">
        <w:rPr>
          <w:rFonts w:ascii="Arial" w:hAnsi="Arial" w:cs="Arial"/>
          <w:b/>
          <w:color w:val="FF0000"/>
          <w:sz w:val="36"/>
          <w:szCs w:val="36"/>
        </w:rPr>
        <w:t xml:space="preserve"> </w:t>
      </w:r>
    </w:p>
    <w:p w14:paraId="2711A539" w14:textId="3C7E2BC0" w:rsidR="00F555AC" w:rsidRDefault="00A466C8" w:rsidP="00A466C8">
      <w:pPr>
        <w:spacing w:before="240" w:after="240" w:line="252" w:lineRule="auto"/>
        <w:jc w:val="center"/>
        <w:rPr>
          <w:rFonts w:ascii="Arial" w:hAnsi="Arial" w:cs="Arial"/>
          <w:sz w:val="36"/>
          <w:szCs w:val="36"/>
        </w:rPr>
      </w:pPr>
      <w:r w:rsidRPr="00A466C8">
        <w:rPr>
          <w:rFonts w:ascii="Arial" w:hAnsi="Arial" w:cs="Arial"/>
          <w:sz w:val="36"/>
          <w:szCs w:val="36"/>
        </w:rPr>
        <w:t>MACHALA – 2021</w:t>
      </w:r>
    </w:p>
    <w:p w14:paraId="504E5204" w14:textId="64DA6BB7" w:rsidR="006D285F" w:rsidRDefault="006D285F">
      <w:pPr>
        <w:rPr>
          <w:rFonts w:ascii="Arial" w:hAnsi="Arial" w:cs="Arial"/>
          <w:sz w:val="36"/>
          <w:szCs w:val="36"/>
        </w:rPr>
      </w:pPr>
      <w:r>
        <w:rPr>
          <w:rFonts w:ascii="Arial" w:hAnsi="Arial" w:cs="Arial"/>
          <w:sz w:val="36"/>
          <w:szCs w:val="36"/>
        </w:rPr>
        <w:br w:type="page"/>
      </w:r>
    </w:p>
    <w:sdt>
      <w:sdtPr>
        <w:rPr>
          <w:rFonts w:asciiTheme="minorHAnsi" w:eastAsiaTheme="minorHAnsi" w:hAnsiTheme="minorHAnsi" w:cstheme="minorBidi"/>
          <w:color w:val="auto"/>
          <w:sz w:val="22"/>
          <w:szCs w:val="22"/>
          <w:lang w:val="es-ES" w:eastAsia="en-US"/>
        </w:rPr>
        <w:id w:val="316163065"/>
        <w:docPartObj>
          <w:docPartGallery w:val="Table of Contents"/>
          <w:docPartUnique/>
        </w:docPartObj>
      </w:sdtPr>
      <w:sdtEndPr>
        <w:rPr>
          <w:b/>
          <w:bCs/>
        </w:rPr>
      </w:sdtEndPr>
      <w:sdtContent>
        <w:p w14:paraId="3D1DEF2E" w14:textId="6B8B9997" w:rsidR="00EB1356" w:rsidRDefault="00EB1356">
          <w:pPr>
            <w:pStyle w:val="TtuloTDC"/>
          </w:pPr>
          <w:r>
            <w:rPr>
              <w:lang w:val="es-ES"/>
            </w:rPr>
            <w:t>Contenido</w:t>
          </w:r>
        </w:p>
        <w:p w14:paraId="771744BE" w14:textId="3D044771" w:rsidR="002E003C" w:rsidRDefault="00EB1356">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78972406" w:history="1">
            <w:r w:rsidR="002E003C" w:rsidRPr="00636711">
              <w:rPr>
                <w:rStyle w:val="Hipervnculo"/>
                <w:rFonts w:ascii="Arial" w:eastAsia="Times New Roman" w:hAnsi="Arial" w:cs="Arial"/>
                <w:b/>
                <w:bCs/>
                <w:noProof/>
                <w:lang w:eastAsia="es-EC"/>
              </w:rPr>
              <w:t>Resumen</w:t>
            </w:r>
            <w:r w:rsidR="002E003C" w:rsidRPr="00636711">
              <w:rPr>
                <w:rStyle w:val="Hipervnculo"/>
                <w:rFonts w:ascii="Arial" w:eastAsia="Times New Roman" w:hAnsi="Arial" w:cs="Arial"/>
                <w:noProof/>
                <w:lang w:eastAsia="es-EC"/>
              </w:rPr>
              <w:t>.</w:t>
            </w:r>
            <w:r w:rsidR="002E003C">
              <w:rPr>
                <w:noProof/>
                <w:webHidden/>
              </w:rPr>
              <w:tab/>
            </w:r>
            <w:r w:rsidR="002E003C">
              <w:rPr>
                <w:noProof/>
                <w:webHidden/>
              </w:rPr>
              <w:fldChar w:fldCharType="begin"/>
            </w:r>
            <w:r w:rsidR="002E003C">
              <w:rPr>
                <w:noProof/>
                <w:webHidden/>
              </w:rPr>
              <w:instrText xml:space="preserve"> PAGEREF _Toc78972406 \h </w:instrText>
            </w:r>
            <w:r w:rsidR="002E003C">
              <w:rPr>
                <w:noProof/>
                <w:webHidden/>
              </w:rPr>
            </w:r>
            <w:r w:rsidR="002E003C">
              <w:rPr>
                <w:noProof/>
                <w:webHidden/>
              </w:rPr>
              <w:fldChar w:fldCharType="separate"/>
            </w:r>
            <w:r w:rsidR="00CA4A1B">
              <w:rPr>
                <w:noProof/>
                <w:webHidden/>
              </w:rPr>
              <w:t>3</w:t>
            </w:r>
            <w:r w:rsidR="002E003C">
              <w:rPr>
                <w:noProof/>
                <w:webHidden/>
              </w:rPr>
              <w:fldChar w:fldCharType="end"/>
            </w:r>
          </w:hyperlink>
        </w:p>
        <w:p w14:paraId="52B51686" w14:textId="0CAEF259" w:rsidR="002E003C" w:rsidRDefault="002E003C">
          <w:pPr>
            <w:pStyle w:val="TDC1"/>
            <w:tabs>
              <w:tab w:val="right" w:leader="dot" w:pos="8494"/>
            </w:tabs>
            <w:rPr>
              <w:rFonts w:eastAsiaTheme="minorEastAsia"/>
              <w:noProof/>
              <w:lang w:eastAsia="es-EC"/>
            </w:rPr>
          </w:pPr>
          <w:hyperlink w:anchor="_Toc78972407" w:history="1">
            <w:r w:rsidRPr="00636711">
              <w:rPr>
                <w:rStyle w:val="Hipervnculo"/>
                <w:rFonts w:ascii="Arial" w:eastAsia="Times New Roman" w:hAnsi="Arial" w:cs="Arial"/>
                <w:b/>
                <w:bCs/>
                <w:noProof/>
                <w:lang w:eastAsia="es-EC"/>
              </w:rPr>
              <w:t>Introducción</w:t>
            </w:r>
            <w:r>
              <w:rPr>
                <w:noProof/>
                <w:webHidden/>
              </w:rPr>
              <w:tab/>
            </w:r>
            <w:r>
              <w:rPr>
                <w:noProof/>
                <w:webHidden/>
              </w:rPr>
              <w:fldChar w:fldCharType="begin"/>
            </w:r>
            <w:r>
              <w:rPr>
                <w:noProof/>
                <w:webHidden/>
              </w:rPr>
              <w:instrText xml:space="preserve"> PAGEREF _Toc78972407 \h </w:instrText>
            </w:r>
            <w:r>
              <w:rPr>
                <w:noProof/>
                <w:webHidden/>
              </w:rPr>
            </w:r>
            <w:r>
              <w:rPr>
                <w:noProof/>
                <w:webHidden/>
              </w:rPr>
              <w:fldChar w:fldCharType="separate"/>
            </w:r>
            <w:r w:rsidR="00CA4A1B">
              <w:rPr>
                <w:noProof/>
                <w:webHidden/>
              </w:rPr>
              <w:t>4</w:t>
            </w:r>
            <w:r>
              <w:rPr>
                <w:noProof/>
                <w:webHidden/>
              </w:rPr>
              <w:fldChar w:fldCharType="end"/>
            </w:r>
          </w:hyperlink>
        </w:p>
        <w:p w14:paraId="082DE2EE" w14:textId="7B7BEF33" w:rsidR="002E003C" w:rsidRDefault="002E003C">
          <w:pPr>
            <w:pStyle w:val="TDC1"/>
            <w:tabs>
              <w:tab w:val="right" w:leader="dot" w:pos="8494"/>
            </w:tabs>
            <w:rPr>
              <w:rFonts w:eastAsiaTheme="minorEastAsia"/>
              <w:noProof/>
              <w:lang w:eastAsia="es-EC"/>
            </w:rPr>
          </w:pPr>
          <w:hyperlink w:anchor="_Toc78972408" w:history="1">
            <w:r w:rsidRPr="00636711">
              <w:rPr>
                <w:rStyle w:val="Hipervnculo"/>
                <w:rFonts w:ascii="Arial" w:eastAsia="Times New Roman" w:hAnsi="Arial" w:cs="Arial"/>
                <w:b/>
                <w:bCs/>
                <w:noProof/>
                <w:lang w:eastAsia="es-EC"/>
              </w:rPr>
              <w:t>Descripción de Metodología WS02.</w:t>
            </w:r>
            <w:r>
              <w:rPr>
                <w:noProof/>
                <w:webHidden/>
              </w:rPr>
              <w:tab/>
            </w:r>
            <w:r>
              <w:rPr>
                <w:noProof/>
                <w:webHidden/>
              </w:rPr>
              <w:fldChar w:fldCharType="begin"/>
            </w:r>
            <w:r>
              <w:rPr>
                <w:noProof/>
                <w:webHidden/>
              </w:rPr>
              <w:instrText xml:space="preserve"> PAGEREF _Toc78972408 \h </w:instrText>
            </w:r>
            <w:r>
              <w:rPr>
                <w:noProof/>
                <w:webHidden/>
              </w:rPr>
            </w:r>
            <w:r>
              <w:rPr>
                <w:noProof/>
                <w:webHidden/>
              </w:rPr>
              <w:fldChar w:fldCharType="separate"/>
            </w:r>
            <w:r w:rsidR="00CA4A1B">
              <w:rPr>
                <w:noProof/>
                <w:webHidden/>
              </w:rPr>
              <w:t>5</w:t>
            </w:r>
            <w:r>
              <w:rPr>
                <w:noProof/>
                <w:webHidden/>
              </w:rPr>
              <w:fldChar w:fldCharType="end"/>
            </w:r>
          </w:hyperlink>
        </w:p>
        <w:p w14:paraId="63678C8A" w14:textId="4335BB8C" w:rsidR="002E003C" w:rsidRDefault="002E003C">
          <w:pPr>
            <w:pStyle w:val="TDC1"/>
            <w:tabs>
              <w:tab w:val="right" w:leader="dot" w:pos="8494"/>
            </w:tabs>
            <w:rPr>
              <w:rFonts w:eastAsiaTheme="minorEastAsia"/>
              <w:noProof/>
              <w:lang w:eastAsia="es-EC"/>
            </w:rPr>
          </w:pPr>
          <w:hyperlink w:anchor="_Toc78972409" w:history="1">
            <w:r w:rsidRPr="00636711">
              <w:rPr>
                <w:rStyle w:val="Hipervnculo"/>
                <w:rFonts w:ascii="Arial" w:eastAsia="Times New Roman" w:hAnsi="Arial" w:cs="Arial"/>
                <w:b/>
                <w:bCs/>
                <w:noProof/>
                <w:lang w:eastAsia="es-EC"/>
              </w:rPr>
              <w:t>Discusión considerando el entorno laboral.</w:t>
            </w:r>
            <w:r>
              <w:rPr>
                <w:noProof/>
                <w:webHidden/>
              </w:rPr>
              <w:tab/>
            </w:r>
            <w:r>
              <w:rPr>
                <w:noProof/>
                <w:webHidden/>
              </w:rPr>
              <w:fldChar w:fldCharType="begin"/>
            </w:r>
            <w:r>
              <w:rPr>
                <w:noProof/>
                <w:webHidden/>
              </w:rPr>
              <w:instrText xml:space="preserve"> PAGEREF _Toc78972409 \h </w:instrText>
            </w:r>
            <w:r>
              <w:rPr>
                <w:noProof/>
                <w:webHidden/>
              </w:rPr>
            </w:r>
            <w:r>
              <w:rPr>
                <w:noProof/>
                <w:webHidden/>
              </w:rPr>
              <w:fldChar w:fldCharType="separate"/>
            </w:r>
            <w:r w:rsidR="00CA4A1B">
              <w:rPr>
                <w:noProof/>
                <w:webHidden/>
              </w:rPr>
              <w:t>7</w:t>
            </w:r>
            <w:r>
              <w:rPr>
                <w:noProof/>
                <w:webHidden/>
              </w:rPr>
              <w:fldChar w:fldCharType="end"/>
            </w:r>
          </w:hyperlink>
        </w:p>
        <w:p w14:paraId="1687804C" w14:textId="71D21411" w:rsidR="002E003C" w:rsidRDefault="002E003C">
          <w:pPr>
            <w:pStyle w:val="TDC1"/>
            <w:tabs>
              <w:tab w:val="right" w:leader="dot" w:pos="8494"/>
            </w:tabs>
            <w:rPr>
              <w:rFonts w:eastAsiaTheme="minorEastAsia"/>
              <w:noProof/>
              <w:lang w:eastAsia="es-EC"/>
            </w:rPr>
          </w:pPr>
          <w:hyperlink w:anchor="_Toc78972410" w:history="1">
            <w:r w:rsidRPr="00636711">
              <w:rPr>
                <w:rStyle w:val="Hipervnculo"/>
                <w:rFonts w:ascii="Arial" w:eastAsia="Times New Roman" w:hAnsi="Arial" w:cs="Arial"/>
                <w:b/>
                <w:bCs/>
                <w:noProof/>
                <w:lang w:eastAsia="es-EC"/>
              </w:rPr>
              <w:t>Conclusiones</w:t>
            </w:r>
            <w:r w:rsidRPr="00636711">
              <w:rPr>
                <w:rStyle w:val="Hipervnculo"/>
                <w:rFonts w:ascii="Arial" w:eastAsia="Times New Roman" w:hAnsi="Arial" w:cs="Arial"/>
                <w:noProof/>
                <w:lang w:eastAsia="es-EC"/>
              </w:rPr>
              <w:t>.</w:t>
            </w:r>
            <w:r>
              <w:rPr>
                <w:noProof/>
                <w:webHidden/>
              </w:rPr>
              <w:tab/>
            </w:r>
            <w:r>
              <w:rPr>
                <w:noProof/>
                <w:webHidden/>
              </w:rPr>
              <w:fldChar w:fldCharType="begin"/>
            </w:r>
            <w:r>
              <w:rPr>
                <w:noProof/>
                <w:webHidden/>
              </w:rPr>
              <w:instrText xml:space="preserve"> PAGEREF _Toc78972410 \h </w:instrText>
            </w:r>
            <w:r>
              <w:rPr>
                <w:noProof/>
                <w:webHidden/>
              </w:rPr>
            </w:r>
            <w:r>
              <w:rPr>
                <w:noProof/>
                <w:webHidden/>
              </w:rPr>
              <w:fldChar w:fldCharType="separate"/>
            </w:r>
            <w:r w:rsidR="00CA4A1B">
              <w:rPr>
                <w:noProof/>
                <w:webHidden/>
              </w:rPr>
              <w:t>8</w:t>
            </w:r>
            <w:r>
              <w:rPr>
                <w:noProof/>
                <w:webHidden/>
              </w:rPr>
              <w:fldChar w:fldCharType="end"/>
            </w:r>
          </w:hyperlink>
        </w:p>
        <w:p w14:paraId="6751A83E" w14:textId="1F3F4202" w:rsidR="002E003C" w:rsidRDefault="002E003C">
          <w:pPr>
            <w:pStyle w:val="TDC1"/>
            <w:tabs>
              <w:tab w:val="right" w:leader="dot" w:pos="8494"/>
            </w:tabs>
            <w:rPr>
              <w:rFonts w:eastAsiaTheme="minorEastAsia"/>
              <w:noProof/>
              <w:lang w:eastAsia="es-EC"/>
            </w:rPr>
          </w:pPr>
          <w:hyperlink w:anchor="_Toc78972411" w:history="1">
            <w:r w:rsidRPr="00636711">
              <w:rPr>
                <w:rStyle w:val="Hipervnculo"/>
                <w:rFonts w:ascii="Arial" w:eastAsia="Times New Roman" w:hAnsi="Arial" w:cs="Arial"/>
                <w:b/>
                <w:bCs/>
                <w:noProof/>
                <w:lang w:eastAsia="es-EC"/>
              </w:rPr>
              <w:t>Anexos</w:t>
            </w:r>
            <w:r w:rsidRPr="00636711">
              <w:rPr>
                <w:rStyle w:val="Hipervnculo"/>
                <w:rFonts w:ascii="Arial" w:eastAsia="Times New Roman" w:hAnsi="Arial" w:cs="Arial"/>
                <w:noProof/>
                <w:lang w:eastAsia="es-EC"/>
              </w:rPr>
              <w:t>.</w:t>
            </w:r>
            <w:r>
              <w:rPr>
                <w:noProof/>
                <w:webHidden/>
              </w:rPr>
              <w:tab/>
            </w:r>
            <w:r>
              <w:rPr>
                <w:noProof/>
                <w:webHidden/>
              </w:rPr>
              <w:fldChar w:fldCharType="begin"/>
            </w:r>
            <w:r>
              <w:rPr>
                <w:noProof/>
                <w:webHidden/>
              </w:rPr>
              <w:instrText xml:space="preserve"> PAGEREF _Toc78972411 \h </w:instrText>
            </w:r>
            <w:r>
              <w:rPr>
                <w:noProof/>
                <w:webHidden/>
              </w:rPr>
            </w:r>
            <w:r>
              <w:rPr>
                <w:noProof/>
                <w:webHidden/>
              </w:rPr>
              <w:fldChar w:fldCharType="separate"/>
            </w:r>
            <w:r w:rsidR="00CA4A1B">
              <w:rPr>
                <w:noProof/>
                <w:webHidden/>
              </w:rPr>
              <w:t>8</w:t>
            </w:r>
            <w:r>
              <w:rPr>
                <w:noProof/>
                <w:webHidden/>
              </w:rPr>
              <w:fldChar w:fldCharType="end"/>
            </w:r>
          </w:hyperlink>
        </w:p>
        <w:p w14:paraId="42B03B0C" w14:textId="58DEBB4B" w:rsidR="002E003C" w:rsidRDefault="002E003C">
          <w:pPr>
            <w:pStyle w:val="TDC1"/>
            <w:tabs>
              <w:tab w:val="right" w:leader="dot" w:pos="8494"/>
            </w:tabs>
            <w:rPr>
              <w:rFonts w:eastAsiaTheme="minorEastAsia"/>
              <w:noProof/>
              <w:lang w:eastAsia="es-EC"/>
            </w:rPr>
          </w:pPr>
          <w:hyperlink w:anchor="_Toc78972412" w:history="1">
            <w:r w:rsidRPr="00636711">
              <w:rPr>
                <w:rStyle w:val="Hipervnculo"/>
                <w:noProof/>
                <w:lang w:val="es-ES"/>
              </w:rPr>
              <w:t>Bibliografía</w:t>
            </w:r>
            <w:r>
              <w:rPr>
                <w:noProof/>
                <w:webHidden/>
              </w:rPr>
              <w:tab/>
            </w:r>
            <w:r>
              <w:rPr>
                <w:noProof/>
                <w:webHidden/>
              </w:rPr>
              <w:fldChar w:fldCharType="begin"/>
            </w:r>
            <w:r>
              <w:rPr>
                <w:noProof/>
                <w:webHidden/>
              </w:rPr>
              <w:instrText xml:space="preserve"> PAGEREF _Toc78972412 \h </w:instrText>
            </w:r>
            <w:r>
              <w:rPr>
                <w:noProof/>
                <w:webHidden/>
              </w:rPr>
            </w:r>
            <w:r>
              <w:rPr>
                <w:noProof/>
                <w:webHidden/>
              </w:rPr>
              <w:fldChar w:fldCharType="separate"/>
            </w:r>
            <w:r w:rsidR="00CA4A1B">
              <w:rPr>
                <w:noProof/>
                <w:webHidden/>
              </w:rPr>
              <w:t>9</w:t>
            </w:r>
            <w:r>
              <w:rPr>
                <w:noProof/>
                <w:webHidden/>
              </w:rPr>
              <w:fldChar w:fldCharType="end"/>
            </w:r>
          </w:hyperlink>
        </w:p>
        <w:p w14:paraId="406D9ED0" w14:textId="7DD6241B" w:rsidR="00EB1356" w:rsidRDefault="00EB1356">
          <w:r>
            <w:rPr>
              <w:b/>
              <w:bCs/>
              <w:lang w:val="es-ES"/>
            </w:rPr>
            <w:fldChar w:fldCharType="end"/>
          </w:r>
        </w:p>
      </w:sdtContent>
    </w:sdt>
    <w:p w14:paraId="2A6348FD" w14:textId="03639BAC" w:rsidR="00EB1356" w:rsidRDefault="00EB1356">
      <w:pPr>
        <w:rPr>
          <w:rFonts w:ascii="Arial" w:hAnsi="Arial" w:cs="Arial"/>
          <w:sz w:val="36"/>
          <w:szCs w:val="36"/>
        </w:rPr>
      </w:pPr>
      <w:r>
        <w:rPr>
          <w:rFonts w:ascii="Arial" w:hAnsi="Arial" w:cs="Arial"/>
          <w:sz w:val="36"/>
          <w:szCs w:val="36"/>
        </w:rPr>
        <w:br w:type="page"/>
      </w:r>
    </w:p>
    <w:p w14:paraId="437BA846" w14:textId="493A642C" w:rsidR="006D285F" w:rsidRPr="001E581E" w:rsidRDefault="006D285F" w:rsidP="001E581E">
      <w:pPr>
        <w:pStyle w:val="Ttulo1"/>
        <w:spacing w:line="360" w:lineRule="auto"/>
        <w:jc w:val="center"/>
        <w:rPr>
          <w:rFonts w:ascii="Arial" w:eastAsia="Times New Roman" w:hAnsi="Arial" w:cs="Arial"/>
          <w:sz w:val="24"/>
          <w:szCs w:val="24"/>
          <w:lang w:eastAsia="es-EC"/>
        </w:rPr>
      </w:pPr>
      <w:bookmarkStart w:id="0" w:name="_Toc78972406"/>
      <w:r w:rsidRPr="00DE4D82">
        <w:rPr>
          <w:rFonts w:ascii="Arial" w:eastAsia="Times New Roman" w:hAnsi="Arial" w:cs="Arial"/>
          <w:b/>
          <w:bCs/>
          <w:sz w:val="24"/>
          <w:szCs w:val="24"/>
          <w:lang w:eastAsia="es-EC"/>
        </w:rPr>
        <w:lastRenderedPageBreak/>
        <w:t>Resumen</w:t>
      </w:r>
      <w:r w:rsidRPr="001E581E">
        <w:rPr>
          <w:rFonts w:ascii="Arial" w:eastAsia="Times New Roman" w:hAnsi="Arial" w:cs="Arial"/>
          <w:sz w:val="24"/>
          <w:szCs w:val="24"/>
          <w:lang w:eastAsia="es-EC"/>
        </w:rPr>
        <w:t>.</w:t>
      </w:r>
      <w:bookmarkEnd w:id="0"/>
    </w:p>
    <w:p w14:paraId="3A935378" w14:textId="77777777" w:rsidR="00900BB6" w:rsidRDefault="00900BB6" w:rsidP="001E581E">
      <w:pPr>
        <w:spacing w:line="360" w:lineRule="auto"/>
        <w:rPr>
          <w:rFonts w:ascii="Arial" w:hAnsi="Arial" w:cs="Arial"/>
          <w:sz w:val="24"/>
          <w:szCs w:val="24"/>
          <w:lang w:eastAsia="es-EC"/>
        </w:rPr>
      </w:pPr>
    </w:p>
    <w:p w14:paraId="78DBFB6A" w14:textId="7B43E0F1" w:rsidR="00133DE3" w:rsidRPr="00DE4D82" w:rsidRDefault="00900BB6" w:rsidP="00DE4D82">
      <w:pPr>
        <w:spacing w:line="360" w:lineRule="auto"/>
        <w:jc w:val="both"/>
        <w:rPr>
          <w:rFonts w:ascii="Arial" w:hAnsi="Arial" w:cs="Arial"/>
          <w:sz w:val="24"/>
          <w:szCs w:val="24"/>
          <w:lang w:eastAsia="es-EC"/>
        </w:rPr>
      </w:pPr>
      <w:r>
        <w:rPr>
          <w:rFonts w:ascii="Arial" w:hAnsi="Arial" w:cs="Arial"/>
          <w:sz w:val="24"/>
          <w:szCs w:val="24"/>
          <w:lang w:eastAsia="es-EC"/>
        </w:rPr>
        <w:t xml:space="preserve">WSO2 fue diseñada para ofrecer aplicaciones de ámbito empresarial que por medio de una plataforma permite a otras empresas crear y conectarse a distintas API, aplicaciones, </w:t>
      </w:r>
      <w:proofErr w:type="spellStart"/>
      <w:r>
        <w:rPr>
          <w:rFonts w:ascii="Arial" w:hAnsi="Arial" w:cs="Arial"/>
          <w:sz w:val="24"/>
          <w:szCs w:val="24"/>
          <w:lang w:eastAsia="es-EC"/>
        </w:rPr>
        <w:t>endpoints</w:t>
      </w:r>
      <w:proofErr w:type="spellEnd"/>
      <w:r>
        <w:rPr>
          <w:rFonts w:ascii="Arial" w:hAnsi="Arial" w:cs="Arial"/>
          <w:sz w:val="24"/>
          <w:szCs w:val="24"/>
          <w:lang w:eastAsia="es-EC"/>
        </w:rPr>
        <w:t xml:space="preserve">, servicios </w:t>
      </w:r>
      <w:proofErr w:type="spellStart"/>
      <w:r>
        <w:rPr>
          <w:rFonts w:ascii="Arial" w:hAnsi="Arial" w:cs="Arial"/>
          <w:sz w:val="24"/>
          <w:szCs w:val="24"/>
          <w:lang w:eastAsia="es-EC"/>
        </w:rPr>
        <w:t>iPaas</w:t>
      </w:r>
      <w:proofErr w:type="spellEnd"/>
      <w:r>
        <w:rPr>
          <w:rFonts w:ascii="Arial" w:hAnsi="Arial" w:cs="Arial"/>
          <w:sz w:val="24"/>
          <w:szCs w:val="24"/>
          <w:lang w:eastAsia="es-EC"/>
        </w:rPr>
        <w:t xml:space="preserve">, PaaS, </w:t>
      </w:r>
      <w:proofErr w:type="spellStart"/>
      <w:r>
        <w:rPr>
          <w:rFonts w:ascii="Arial" w:hAnsi="Arial" w:cs="Arial"/>
          <w:sz w:val="24"/>
          <w:szCs w:val="24"/>
          <w:lang w:eastAsia="es-EC"/>
        </w:rPr>
        <w:t>Saas</w:t>
      </w:r>
      <w:proofErr w:type="spellEnd"/>
      <w:r>
        <w:rPr>
          <w:rFonts w:ascii="Arial" w:hAnsi="Arial" w:cs="Arial"/>
          <w:sz w:val="24"/>
          <w:szCs w:val="24"/>
          <w:lang w:eastAsia="es-EC"/>
        </w:rPr>
        <w:t xml:space="preserve">, </w:t>
      </w:r>
      <w:proofErr w:type="spellStart"/>
      <w:r>
        <w:rPr>
          <w:rFonts w:ascii="Arial" w:hAnsi="Arial" w:cs="Arial"/>
          <w:sz w:val="24"/>
          <w:szCs w:val="24"/>
          <w:lang w:eastAsia="es-EC"/>
        </w:rPr>
        <w:t>big</w:t>
      </w:r>
      <w:proofErr w:type="spellEnd"/>
      <w:r>
        <w:rPr>
          <w:rFonts w:ascii="Arial" w:hAnsi="Arial" w:cs="Arial"/>
          <w:sz w:val="24"/>
          <w:szCs w:val="24"/>
          <w:lang w:eastAsia="es-EC"/>
        </w:rPr>
        <w:t xml:space="preserve"> data y dispositivos móviles sin la necesidad de tener conocimientos técnicos en programación.</w:t>
      </w:r>
      <w:r w:rsidR="00DE4D82">
        <w:rPr>
          <w:rFonts w:ascii="Arial" w:hAnsi="Arial" w:cs="Arial"/>
          <w:sz w:val="24"/>
          <w:szCs w:val="24"/>
          <w:lang w:eastAsia="es-EC"/>
        </w:rPr>
        <w:t xml:space="preserve"> Otro punto a destacar sobre WSO2 es que las empresas clientes </w:t>
      </w:r>
      <w:r w:rsidR="00133DE3" w:rsidRPr="00DE4D82">
        <w:rPr>
          <w:rFonts w:ascii="Arial" w:hAnsi="Arial" w:cs="Arial"/>
          <w:sz w:val="24"/>
          <w:szCs w:val="24"/>
          <w:lang w:eastAsia="es-EC"/>
        </w:rPr>
        <w:t xml:space="preserve">pueden usar una serie de soluciones seguras y gobernadas basadas en el mismo código base. </w:t>
      </w:r>
    </w:p>
    <w:p w14:paraId="6021C0A7" w14:textId="2BBFFAD3" w:rsidR="00C62443" w:rsidRDefault="00C62443" w:rsidP="001E581E">
      <w:pPr>
        <w:spacing w:line="360" w:lineRule="auto"/>
        <w:jc w:val="both"/>
        <w:rPr>
          <w:rFonts w:ascii="Arial" w:hAnsi="Arial" w:cs="Arial"/>
          <w:sz w:val="24"/>
          <w:szCs w:val="24"/>
          <w:lang w:eastAsia="es-EC"/>
        </w:rPr>
      </w:pPr>
      <w:r w:rsidRPr="001E581E">
        <w:rPr>
          <w:rFonts w:ascii="Arial" w:hAnsi="Arial" w:cs="Arial"/>
          <w:sz w:val="24"/>
          <w:szCs w:val="24"/>
          <w:lang w:eastAsia="es-EC"/>
        </w:rPr>
        <w:t xml:space="preserve">En el presente trabajo se detalla un análisis personal realizado a la metodología para la agilidad de WSO2, </w:t>
      </w:r>
      <w:r w:rsidR="002312FC" w:rsidRPr="001E581E">
        <w:rPr>
          <w:rFonts w:ascii="Arial" w:hAnsi="Arial" w:cs="Arial"/>
          <w:sz w:val="24"/>
          <w:szCs w:val="24"/>
          <w:lang w:eastAsia="es-EC"/>
        </w:rPr>
        <w:t xml:space="preserve">iniciando con un marco teórico sobre la misma la cual </w:t>
      </w:r>
      <w:r w:rsidR="00900BB6">
        <w:rPr>
          <w:rFonts w:ascii="Arial" w:hAnsi="Arial" w:cs="Arial"/>
          <w:sz w:val="24"/>
          <w:szCs w:val="24"/>
          <w:lang w:eastAsia="es-EC"/>
        </w:rPr>
        <w:t>abarcando</w:t>
      </w:r>
      <w:r w:rsidRPr="001E581E">
        <w:rPr>
          <w:rFonts w:ascii="Arial" w:hAnsi="Arial" w:cs="Arial"/>
          <w:sz w:val="24"/>
          <w:szCs w:val="24"/>
          <w:lang w:eastAsia="es-EC"/>
        </w:rPr>
        <w:t xml:space="preserve"> aspectos como ventajas y desventajas, modelo de madurez</w:t>
      </w:r>
      <w:r w:rsidR="002312FC" w:rsidRPr="001E581E">
        <w:rPr>
          <w:rFonts w:ascii="Arial" w:hAnsi="Arial" w:cs="Arial"/>
          <w:sz w:val="24"/>
          <w:szCs w:val="24"/>
          <w:lang w:eastAsia="es-EC"/>
        </w:rPr>
        <w:t xml:space="preserve"> con</w:t>
      </w:r>
      <w:r w:rsidRPr="001E581E">
        <w:rPr>
          <w:rFonts w:ascii="Arial" w:hAnsi="Arial" w:cs="Arial"/>
          <w:sz w:val="24"/>
          <w:szCs w:val="24"/>
          <w:lang w:eastAsia="es-EC"/>
        </w:rPr>
        <w:t xml:space="preserve"> sus etapas y dimensiones</w:t>
      </w:r>
      <w:r w:rsidR="002312FC" w:rsidRPr="001E581E">
        <w:rPr>
          <w:rFonts w:ascii="Arial" w:hAnsi="Arial" w:cs="Arial"/>
          <w:sz w:val="24"/>
          <w:szCs w:val="24"/>
          <w:lang w:eastAsia="es-EC"/>
        </w:rPr>
        <w:t xml:space="preserve"> para</w:t>
      </w:r>
      <w:r w:rsidRPr="001E581E">
        <w:rPr>
          <w:rFonts w:ascii="Arial" w:hAnsi="Arial" w:cs="Arial"/>
          <w:sz w:val="24"/>
          <w:szCs w:val="24"/>
          <w:lang w:eastAsia="es-EC"/>
        </w:rPr>
        <w:t xml:space="preserve"> </w:t>
      </w:r>
      <w:r w:rsidR="002312FC" w:rsidRPr="001E581E">
        <w:rPr>
          <w:rFonts w:ascii="Arial" w:hAnsi="Arial" w:cs="Arial"/>
          <w:sz w:val="24"/>
          <w:szCs w:val="24"/>
          <w:lang w:eastAsia="es-EC"/>
        </w:rPr>
        <w:t>posteriormente realizar una discusión poniendo como ejemplo el entorno laboral</w:t>
      </w:r>
      <w:r w:rsidR="001E581E" w:rsidRPr="001E581E">
        <w:rPr>
          <w:rFonts w:ascii="Arial" w:hAnsi="Arial" w:cs="Arial"/>
          <w:sz w:val="24"/>
          <w:szCs w:val="24"/>
          <w:lang w:eastAsia="es-EC"/>
        </w:rPr>
        <w:t xml:space="preserve"> de la empresa U4innovation </w:t>
      </w:r>
      <w:r w:rsidR="00E94BE0">
        <w:rPr>
          <w:rFonts w:ascii="Arial" w:hAnsi="Arial" w:cs="Arial"/>
          <w:sz w:val="24"/>
          <w:szCs w:val="24"/>
          <w:lang w:eastAsia="es-EC"/>
        </w:rPr>
        <w:t>finalizando con</w:t>
      </w:r>
      <w:r w:rsidR="001E581E" w:rsidRPr="001E581E">
        <w:rPr>
          <w:rFonts w:ascii="Arial" w:hAnsi="Arial" w:cs="Arial"/>
          <w:sz w:val="24"/>
          <w:szCs w:val="24"/>
          <w:lang w:eastAsia="es-EC"/>
        </w:rPr>
        <w:t xml:space="preserve"> unas conclusiones sobre esta metodología. </w:t>
      </w:r>
      <w:r w:rsidR="002312FC" w:rsidRPr="001E581E">
        <w:rPr>
          <w:rFonts w:ascii="Arial" w:hAnsi="Arial" w:cs="Arial"/>
          <w:sz w:val="24"/>
          <w:szCs w:val="24"/>
          <w:lang w:eastAsia="es-EC"/>
        </w:rPr>
        <w:t xml:space="preserve"> </w:t>
      </w:r>
      <w:r w:rsidRPr="001E581E">
        <w:rPr>
          <w:rFonts w:ascii="Arial" w:hAnsi="Arial" w:cs="Arial"/>
          <w:sz w:val="24"/>
          <w:szCs w:val="24"/>
          <w:lang w:eastAsia="es-EC"/>
        </w:rPr>
        <w:t xml:space="preserve">  </w:t>
      </w:r>
    </w:p>
    <w:p w14:paraId="250520F7" w14:textId="4ADB2687" w:rsidR="00724D33" w:rsidRPr="00B23C8A" w:rsidRDefault="00724D33" w:rsidP="001E581E">
      <w:pPr>
        <w:spacing w:line="360" w:lineRule="auto"/>
        <w:jc w:val="both"/>
        <w:rPr>
          <w:rFonts w:ascii="Arial" w:hAnsi="Arial" w:cs="Arial"/>
          <w:sz w:val="24"/>
          <w:szCs w:val="24"/>
          <w:lang w:eastAsia="es-EC"/>
        </w:rPr>
      </w:pPr>
      <w:r>
        <w:rPr>
          <w:rFonts w:ascii="Arial" w:hAnsi="Arial" w:cs="Arial"/>
          <w:b/>
          <w:bCs/>
          <w:sz w:val="24"/>
          <w:szCs w:val="24"/>
          <w:lang w:eastAsia="es-EC"/>
        </w:rPr>
        <w:t xml:space="preserve">Palabras claves: </w:t>
      </w:r>
      <w:r w:rsidR="00B23C8A">
        <w:rPr>
          <w:rFonts w:ascii="Arial" w:hAnsi="Arial" w:cs="Arial"/>
          <w:sz w:val="24"/>
          <w:szCs w:val="24"/>
          <w:lang w:eastAsia="es-EC"/>
        </w:rPr>
        <w:t xml:space="preserve">wso2, API, </w:t>
      </w:r>
      <w:proofErr w:type="spellStart"/>
      <w:r w:rsidR="00B23C8A">
        <w:rPr>
          <w:rFonts w:ascii="Arial" w:hAnsi="Arial" w:cs="Arial"/>
          <w:sz w:val="24"/>
          <w:szCs w:val="24"/>
          <w:lang w:eastAsia="es-EC"/>
        </w:rPr>
        <w:t>iPaas</w:t>
      </w:r>
      <w:proofErr w:type="spellEnd"/>
      <w:r w:rsidR="00B23C8A">
        <w:rPr>
          <w:rFonts w:ascii="Arial" w:hAnsi="Arial" w:cs="Arial"/>
          <w:sz w:val="24"/>
          <w:szCs w:val="24"/>
          <w:lang w:eastAsia="es-EC"/>
        </w:rPr>
        <w:t xml:space="preserve">, </w:t>
      </w:r>
      <w:proofErr w:type="spellStart"/>
      <w:r w:rsidR="00B23C8A">
        <w:rPr>
          <w:rFonts w:ascii="Arial" w:hAnsi="Arial" w:cs="Arial"/>
          <w:sz w:val="24"/>
          <w:szCs w:val="24"/>
          <w:lang w:eastAsia="es-EC"/>
        </w:rPr>
        <w:t>Paas</w:t>
      </w:r>
      <w:proofErr w:type="spellEnd"/>
      <w:r w:rsidR="00B23C8A">
        <w:rPr>
          <w:rFonts w:ascii="Arial" w:hAnsi="Arial" w:cs="Arial"/>
          <w:sz w:val="24"/>
          <w:szCs w:val="24"/>
          <w:lang w:eastAsia="es-EC"/>
        </w:rPr>
        <w:t>, Big Data</w:t>
      </w:r>
      <w:r w:rsidR="008E0E53">
        <w:rPr>
          <w:rFonts w:ascii="Arial" w:hAnsi="Arial" w:cs="Arial"/>
          <w:sz w:val="24"/>
          <w:szCs w:val="24"/>
          <w:lang w:eastAsia="es-EC"/>
        </w:rPr>
        <w:t>.</w:t>
      </w:r>
    </w:p>
    <w:p w14:paraId="528663EC" w14:textId="77777777" w:rsidR="00613F76" w:rsidRDefault="00613F76">
      <w:pPr>
        <w:rPr>
          <w:rFonts w:ascii="Arial" w:eastAsia="Times New Roman" w:hAnsi="Arial" w:cs="Arial"/>
          <w:b/>
          <w:bCs/>
          <w:color w:val="2F5496" w:themeColor="accent1" w:themeShade="BF"/>
          <w:sz w:val="24"/>
          <w:szCs w:val="24"/>
          <w:lang w:eastAsia="es-EC"/>
        </w:rPr>
      </w:pPr>
      <w:r>
        <w:rPr>
          <w:rFonts w:ascii="Arial" w:eastAsia="Times New Roman" w:hAnsi="Arial" w:cs="Arial"/>
          <w:b/>
          <w:bCs/>
          <w:sz w:val="24"/>
          <w:szCs w:val="24"/>
          <w:lang w:eastAsia="es-EC"/>
        </w:rPr>
        <w:br w:type="page"/>
      </w:r>
    </w:p>
    <w:p w14:paraId="1FF5CDAD" w14:textId="54DA3740" w:rsidR="006D285F" w:rsidRPr="00DE4D82" w:rsidRDefault="006D285F" w:rsidP="001E581E">
      <w:pPr>
        <w:pStyle w:val="Ttulo1"/>
        <w:spacing w:line="360" w:lineRule="auto"/>
        <w:jc w:val="center"/>
        <w:rPr>
          <w:rFonts w:ascii="Arial" w:eastAsia="Times New Roman" w:hAnsi="Arial" w:cs="Arial"/>
          <w:b/>
          <w:bCs/>
          <w:sz w:val="24"/>
          <w:szCs w:val="24"/>
          <w:lang w:eastAsia="es-EC"/>
        </w:rPr>
      </w:pPr>
      <w:bookmarkStart w:id="1" w:name="_Toc78972407"/>
      <w:r w:rsidRPr="00DE4D82">
        <w:rPr>
          <w:rFonts w:ascii="Arial" w:eastAsia="Times New Roman" w:hAnsi="Arial" w:cs="Arial"/>
          <w:b/>
          <w:bCs/>
          <w:sz w:val="24"/>
          <w:szCs w:val="24"/>
          <w:lang w:eastAsia="es-EC"/>
        </w:rPr>
        <w:lastRenderedPageBreak/>
        <w:t>Introducción</w:t>
      </w:r>
      <w:bookmarkEnd w:id="1"/>
    </w:p>
    <w:p w14:paraId="5F13AA54" w14:textId="77777777" w:rsidR="00CB6035" w:rsidRDefault="00CB6035" w:rsidP="001E581E">
      <w:pPr>
        <w:spacing w:line="360" w:lineRule="auto"/>
        <w:rPr>
          <w:rFonts w:ascii="Arial" w:hAnsi="Arial" w:cs="Arial"/>
          <w:sz w:val="24"/>
          <w:szCs w:val="24"/>
          <w:lang w:eastAsia="es-EC"/>
        </w:rPr>
      </w:pPr>
    </w:p>
    <w:p w14:paraId="4CA97E77" w14:textId="60CF62A7" w:rsidR="004B353B" w:rsidRPr="004B353B" w:rsidRDefault="00CB6035" w:rsidP="001E581E">
      <w:pPr>
        <w:spacing w:line="360" w:lineRule="auto"/>
        <w:jc w:val="both"/>
        <w:rPr>
          <w:rFonts w:ascii="Arial" w:hAnsi="Arial" w:cs="Arial"/>
          <w:sz w:val="24"/>
          <w:szCs w:val="24"/>
          <w:lang w:eastAsia="es-EC"/>
        </w:rPr>
      </w:pPr>
      <w:r w:rsidRPr="00CB6035">
        <w:rPr>
          <w:rFonts w:ascii="Arial" w:hAnsi="Arial" w:cs="Arial"/>
          <w:sz w:val="24"/>
          <w:szCs w:val="24"/>
          <w:lang w:eastAsia="es-EC"/>
        </w:rPr>
        <w:t>A medida que evoluciona las tecnologías, estas requerirán cada vez más de nuevas integraciones a través de API y a su vez, las aplicaciones clientes en conjunto con las empresas dueñas deberán adaptarse a este cambio, estas futuras integraciones deberán volverse inmutables, segura de escribir, comprobable, construida continuamente e implementados para que sean más robustos, resistentes y, sobre todo, ágiles.</w:t>
      </w:r>
      <w:r w:rsidR="009476CD">
        <w:rPr>
          <w:rFonts w:ascii="Arial" w:hAnsi="Arial" w:cs="Arial"/>
          <w:sz w:val="24"/>
          <w:szCs w:val="24"/>
          <w:lang w:eastAsia="es-EC"/>
        </w:rPr>
        <w:t xml:space="preserve"> </w:t>
      </w:r>
      <w:r w:rsidR="00D6011B" w:rsidRPr="00CB6035">
        <w:rPr>
          <w:rFonts w:ascii="Arial" w:hAnsi="Arial" w:cs="Arial"/>
          <w:sz w:val="24"/>
          <w:szCs w:val="24"/>
          <w:lang w:eastAsia="es-EC"/>
        </w:rPr>
        <w:t>Las empresas actualmente consideran que la habilidad de ser ágil es una cualidad que representa sinónimo de éxito. En las grandes empresas se habla de un término llamado “agilidad empresarial” que “es</w:t>
      </w:r>
      <w:r w:rsidR="00D6011B" w:rsidRPr="00D6011B">
        <w:rPr>
          <w:rFonts w:ascii="Arial" w:hAnsi="Arial" w:cs="Arial"/>
          <w:sz w:val="24"/>
          <w:szCs w:val="24"/>
          <w:lang w:eastAsia="es-EC"/>
        </w:rPr>
        <w:t xml:space="preserve"> la habilidad de crear y responder al cambio, es una forma de lidiar y tener éxito en un entorno incierto” </w:t>
      </w:r>
      <w:sdt>
        <w:sdtPr>
          <w:rPr>
            <w:rFonts w:ascii="Arial" w:hAnsi="Arial" w:cs="Arial"/>
            <w:sz w:val="24"/>
            <w:szCs w:val="24"/>
            <w:lang w:eastAsia="es-EC"/>
          </w:rPr>
          <w:id w:val="-14551560"/>
          <w:citation/>
        </w:sdtPr>
        <w:sdtEndPr/>
        <w:sdtContent>
          <w:r w:rsidR="00D6011B" w:rsidRPr="00D6011B">
            <w:rPr>
              <w:rFonts w:ascii="Arial" w:hAnsi="Arial" w:cs="Arial"/>
              <w:sz w:val="24"/>
              <w:szCs w:val="24"/>
              <w:lang w:eastAsia="es-EC"/>
            </w:rPr>
            <w:fldChar w:fldCharType="begin"/>
          </w:r>
          <w:r w:rsidR="00D6011B" w:rsidRPr="00D6011B">
            <w:rPr>
              <w:rFonts w:ascii="Arial" w:hAnsi="Arial" w:cs="Arial"/>
              <w:sz w:val="24"/>
              <w:szCs w:val="24"/>
              <w:lang w:eastAsia="es-EC"/>
            </w:rPr>
            <w:instrText xml:space="preserve"> CITATION Agi21 \l 2058 </w:instrText>
          </w:r>
          <w:r w:rsidR="00D6011B" w:rsidRPr="00D6011B">
            <w:rPr>
              <w:rFonts w:ascii="Arial" w:hAnsi="Arial" w:cs="Arial"/>
              <w:sz w:val="24"/>
              <w:szCs w:val="24"/>
              <w:lang w:eastAsia="es-EC"/>
            </w:rPr>
            <w:fldChar w:fldCharType="separate"/>
          </w:r>
          <w:r w:rsidR="002E003C" w:rsidRPr="002E003C">
            <w:rPr>
              <w:rFonts w:ascii="Arial" w:hAnsi="Arial" w:cs="Arial"/>
              <w:noProof/>
              <w:sz w:val="24"/>
              <w:szCs w:val="24"/>
              <w:lang w:eastAsia="es-EC"/>
            </w:rPr>
            <w:t>[1]</w:t>
          </w:r>
          <w:r w:rsidR="00D6011B" w:rsidRPr="00D6011B">
            <w:rPr>
              <w:rFonts w:ascii="Arial" w:hAnsi="Arial" w:cs="Arial"/>
              <w:sz w:val="24"/>
              <w:szCs w:val="24"/>
              <w:lang w:eastAsia="es-EC"/>
            </w:rPr>
            <w:fldChar w:fldCharType="end"/>
          </w:r>
        </w:sdtContent>
      </w:sdt>
      <w:r w:rsidR="00D6011B">
        <w:rPr>
          <w:rFonts w:ascii="Arial" w:hAnsi="Arial" w:cs="Arial"/>
          <w:sz w:val="24"/>
          <w:szCs w:val="24"/>
          <w:lang w:eastAsia="es-EC"/>
        </w:rPr>
        <w:t xml:space="preserve"> dando a entender que la agilidad se toma en serio en empresas maduras.</w:t>
      </w:r>
      <w:r w:rsidR="009476CD">
        <w:rPr>
          <w:rFonts w:ascii="Arial" w:hAnsi="Arial" w:cs="Arial"/>
          <w:sz w:val="24"/>
          <w:szCs w:val="24"/>
          <w:lang w:eastAsia="es-EC"/>
        </w:rPr>
        <w:t xml:space="preserve"> </w:t>
      </w:r>
      <w:r w:rsidR="00CA6AF5" w:rsidRPr="004B353B">
        <w:rPr>
          <w:rFonts w:ascii="Arial" w:hAnsi="Arial" w:cs="Arial"/>
          <w:sz w:val="24"/>
          <w:szCs w:val="24"/>
          <w:lang w:eastAsia="es-EC"/>
        </w:rPr>
        <w:t>Cada empresa está en diferentes niveles de madurez en lo que se refiere a</w:t>
      </w:r>
      <w:r w:rsidR="004B353B">
        <w:rPr>
          <w:rFonts w:ascii="Arial" w:hAnsi="Arial" w:cs="Arial"/>
          <w:sz w:val="24"/>
          <w:szCs w:val="24"/>
          <w:lang w:eastAsia="es-EC"/>
        </w:rPr>
        <w:t>l personal</w:t>
      </w:r>
      <w:r w:rsidR="00CA6AF5" w:rsidRPr="004B353B">
        <w:rPr>
          <w:rFonts w:ascii="Arial" w:hAnsi="Arial" w:cs="Arial"/>
          <w:sz w:val="24"/>
          <w:szCs w:val="24"/>
          <w:lang w:eastAsia="es-EC"/>
        </w:rPr>
        <w:t>, procesos y tecnología. Cuando la organización quiere transformarse digitalmente, todo esto sería un factor para definir la madurez de la alineación digital de las organizaciones. </w:t>
      </w:r>
      <w:r w:rsidR="004B353B">
        <w:rPr>
          <w:rFonts w:ascii="Arial" w:hAnsi="Arial" w:cs="Arial"/>
          <w:sz w:val="24"/>
          <w:szCs w:val="24"/>
          <w:lang w:eastAsia="es-EC"/>
        </w:rPr>
        <w:t xml:space="preserve">Entonces basándose en esto es que </w:t>
      </w:r>
      <w:r w:rsidR="004B353B" w:rsidRPr="004B353B">
        <w:rPr>
          <w:rFonts w:ascii="Arial" w:hAnsi="Arial" w:cs="Arial"/>
          <w:sz w:val="24"/>
          <w:szCs w:val="24"/>
          <w:lang w:eastAsia="es-EC"/>
        </w:rPr>
        <w:t>WSO2 ideó un nuevo paradigma que permitiría a las organizaciones en cualquier nivel de madurez lograr los beneficios de la agilidad empresarial cuando se embarquen en su viaje de transformación digital.</w:t>
      </w:r>
    </w:p>
    <w:p w14:paraId="090699A1" w14:textId="6F2D5148" w:rsidR="00095E28" w:rsidRDefault="00CA6AF5" w:rsidP="001E581E">
      <w:pPr>
        <w:pStyle w:val="NormalWeb"/>
        <w:spacing w:before="0" w:after="0" w:line="360" w:lineRule="auto"/>
        <w:jc w:val="both"/>
        <w:textAlignment w:val="baseline"/>
        <w:rPr>
          <w:rFonts w:ascii="Arial" w:eastAsiaTheme="minorHAnsi" w:hAnsi="Arial" w:cs="Arial"/>
        </w:rPr>
      </w:pPr>
      <w:r w:rsidRPr="004B353B">
        <w:rPr>
          <w:rFonts w:ascii="Arial" w:eastAsiaTheme="minorHAnsi" w:hAnsi="Arial" w:cs="Arial"/>
        </w:rPr>
        <w:t xml:space="preserve">WSO2 comprende una metodología para la agilidad y una arquitectura de agilidad para alinear </w:t>
      </w:r>
      <w:r w:rsidR="004B353B">
        <w:rPr>
          <w:rFonts w:ascii="Arial" w:eastAsiaTheme="minorHAnsi" w:hAnsi="Arial" w:cs="Arial"/>
        </w:rPr>
        <w:t>personas</w:t>
      </w:r>
      <w:r w:rsidRPr="004B353B">
        <w:rPr>
          <w:rFonts w:ascii="Arial" w:eastAsiaTheme="minorHAnsi" w:hAnsi="Arial" w:cs="Arial"/>
        </w:rPr>
        <w:t>, procesos y tecnología de las organizaciones en cualquier nivel de madurez hacia los niveles más altos de agilidad empresarial</w:t>
      </w:r>
      <w:r w:rsidR="007573C4">
        <w:rPr>
          <w:rFonts w:ascii="Arial" w:eastAsiaTheme="minorHAnsi" w:hAnsi="Arial" w:cs="Arial"/>
        </w:rPr>
        <w:t xml:space="preserve"> </w:t>
      </w:r>
      <w:sdt>
        <w:sdtPr>
          <w:rPr>
            <w:rFonts w:ascii="Arial" w:eastAsiaTheme="minorHAnsi" w:hAnsi="Arial" w:cs="Arial"/>
          </w:rPr>
          <w:id w:val="1578167973"/>
          <w:citation/>
        </w:sdtPr>
        <w:sdtEndPr/>
        <w:sdtContent>
          <w:r w:rsidR="007573C4">
            <w:rPr>
              <w:rFonts w:ascii="Arial" w:eastAsiaTheme="minorHAnsi" w:hAnsi="Arial" w:cs="Arial"/>
            </w:rPr>
            <w:fldChar w:fldCharType="begin"/>
          </w:r>
          <w:r w:rsidR="007573C4">
            <w:rPr>
              <w:rFonts w:ascii="Arial" w:eastAsiaTheme="minorHAnsi" w:hAnsi="Arial" w:cs="Arial"/>
              <w:lang w:val="es-MX"/>
            </w:rPr>
            <w:instrText xml:space="preserve"> CITATION Sac15 \l 2058 </w:instrText>
          </w:r>
          <w:r w:rsidR="007573C4">
            <w:rPr>
              <w:rFonts w:ascii="Arial" w:eastAsiaTheme="minorHAnsi" w:hAnsi="Arial" w:cs="Arial"/>
            </w:rPr>
            <w:fldChar w:fldCharType="separate"/>
          </w:r>
          <w:r w:rsidR="002E003C" w:rsidRPr="002E003C">
            <w:rPr>
              <w:rFonts w:ascii="Arial" w:eastAsiaTheme="minorHAnsi" w:hAnsi="Arial" w:cs="Arial"/>
              <w:noProof/>
              <w:lang w:val="es-MX"/>
            </w:rPr>
            <w:t>[2]</w:t>
          </w:r>
          <w:r w:rsidR="007573C4">
            <w:rPr>
              <w:rFonts w:ascii="Arial" w:eastAsiaTheme="minorHAnsi" w:hAnsi="Arial" w:cs="Arial"/>
            </w:rPr>
            <w:fldChar w:fldCharType="end"/>
          </w:r>
        </w:sdtContent>
      </w:sdt>
      <w:r w:rsidRPr="004B353B">
        <w:rPr>
          <w:rFonts w:ascii="Arial" w:eastAsiaTheme="minorHAnsi" w:hAnsi="Arial" w:cs="Arial"/>
        </w:rPr>
        <w:t>.</w:t>
      </w:r>
    </w:p>
    <w:p w14:paraId="6257A5F8" w14:textId="4A7E3CF6" w:rsidR="009476CD" w:rsidRDefault="009476CD" w:rsidP="001E581E">
      <w:pPr>
        <w:pStyle w:val="NormalWeb"/>
        <w:spacing w:before="0" w:after="0" w:line="360" w:lineRule="auto"/>
        <w:jc w:val="both"/>
        <w:textAlignment w:val="baseline"/>
        <w:rPr>
          <w:rFonts w:ascii="Arial" w:eastAsiaTheme="minorHAnsi" w:hAnsi="Arial" w:cs="Arial"/>
        </w:rPr>
      </w:pPr>
      <w:r>
        <w:rPr>
          <w:rFonts w:ascii="Arial" w:eastAsiaTheme="minorHAnsi" w:hAnsi="Arial" w:cs="Arial"/>
        </w:rPr>
        <w:t>El siguiente informe esta estructurado de la siguiente manera:</w:t>
      </w:r>
    </w:p>
    <w:p w14:paraId="67F5775E" w14:textId="5A868A9B" w:rsidR="009476CD" w:rsidRDefault="009476CD"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Descripción de la metodología.</w:t>
      </w:r>
    </w:p>
    <w:p w14:paraId="76804AE6" w14:textId="1EE1608C" w:rsidR="009476CD" w:rsidRDefault="00786C70"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Discusión de resultados.</w:t>
      </w:r>
    </w:p>
    <w:p w14:paraId="4741A424" w14:textId="69F4921B" w:rsidR="00786C70" w:rsidRDefault="00786C70"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Conclusiones</w:t>
      </w:r>
    </w:p>
    <w:p w14:paraId="6695F351" w14:textId="17E9B7DD" w:rsidR="00786C70" w:rsidRDefault="00786C70"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Anexos y bibliografía.</w:t>
      </w:r>
    </w:p>
    <w:p w14:paraId="240369FC" w14:textId="77777777" w:rsidR="00095E28" w:rsidRDefault="00095E28">
      <w:pPr>
        <w:rPr>
          <w:rFonts w:ascii="Arial" w:hAnsi="Arial" w:cs="Arial"/>
          <w:sz w:val="24"/>
          <w:szCs w:val="24"/>
          <w:lang w:eastAsia="es-EC"/>
        </w:rPr>
      </w:pPr>
      <w:r>
        <w:rPr>
          <w:rFonts w:ascii="Arial" w:hAnsi="Arial" w:cs="Arial"/>
        </w:rPr>
        <w:br w:type="page"/>
      </w:r>
    </w:p>
    <w:p w14:paraId="33E017FA" w14:textId="67093FFE" w:rsidR="006D285F" w:rsidRDefault="006D285F" w:rsidP="001E581E">
      <w:pPr>
        <w:pStyle w:val="Ttulo1"/>
        <w:spacing w:line="360" w:lineRule="auto"/>
        <w:jc w:val="center"/>
        <w:rPr>
          <w:rFonts w:ascii="Arial" w:eastAsia="Times New Roman" w:hAnsi="Arial" w:cs="Arial"/>
          <w:b/>
          <w:bCs/>
          <w:sz w:val="24"/>
          <w:szCs w:val="24"/>
          <w:lang w:eastAsia="es-EC"/>
        </w:rPr>
      </w:pPr>
      <w:bookmarkStart w:id="2" w:name="_Toc78972408"/>
      <w:r w:rsidRPr="002B1575">
        <w:rPr>
          <w:rFonts w:ascii="Arial" w:eastAsia="Times New Roman" w:hAnsi="Arial" w:cs="Arial"/>
          <w:b/>
          <w:bCs/>
          <w:sz w:val="24"/>
          <w:szCs w:val="24"/>
          <w:lang w:eastAsia="es-EC"/>
        </w:rPr>
        <w:lastRenderedPageBreak/>
        <w:t>Descripción de Metodología WS02.</w:t>
      </w:r>
      <w:bookmarkEnd w:id="2"/>
    </w:p>
    <w:p w14:paraId="68E8D461" w14:textId="2584A49E" w:rsidR="007573C4" w:rsidRPr="00E0111F" w:rsidRDefault="007573C4" w:rsidP="00B51E31">
      <w:pPr>
        <w:spacing w:line="360" w:lineRule="auto"/>
        <w:jc w:val="both"/>
        <w:rPr>
          <w:rFonts w:ascii="Arial" w:hAnsi="Arial" w:cs="Arial"/>
          <w:sz w:val="24"/>
          <w:szCs w:val="24"/>
          <w:lang w:eastAsia="es-EC"/>
        </w:rPr>
      </w:pPr>
      <w:r w:rsidRPr="00E0111F">
        <w:rPr>
          <w:rFonts w:ascii="Arial" w:hAnsi="Arial" w:cs="Arial"/>
          <w:sz w:val="24"/>
          <w:szCs w:val="24"/>
          <w:lang w:eastAsia="es-EC"/>
        </w:rPr>
        <w:t>La metodología WSO2 utiliza un modelo de madurez para medir la etapa actual de integración</w:t>
      </w:r>
      <w:r w:rsidR="00D05B34" w:rsidRPr="00E0111F">
        <w:rPr>
          <w:rFonts w:ascii="Arial" w:hAnsi="Arial" w:cs="Arial"/>
          <w:sz w:val="24"/>
          <w:szCs w:val="24"/>
          <w:lang w:eastAsia="es-EC"/>
        </w:rPr>
        <w:t xml:space="preserve"> </w:t>
      </w:r>
      <w:r w:rsidR="00E0111F" w:rsidRPr="00E0111F">
        <w:rPr>
          <w:rFonts w:ascii="Arial" w:hAnsi="Arial" w:cs="Arial"/>
          <w:sz w:val="24"/>
          <w:szCs w:val="24"/>
          <w:lang w:eastAsia="es-EC"/>
        </w:rPr>
        <w:t>y agilidad</w:t>
      </w:r>
      <w:r w:rsidR="00D05B34" w:rsidRPr="00E0111F">
        <w:rPr>
          <w:rFonts w:ascii="Arial" w:hAnsi="Arial" w:cs="Arial"/>
          <w:sz w:val="24"/>
          <w:szCs w:val="24"/>
          <w:lang w:eastAsia="es-EC"/>
        </w:rPr>
        <w:t>, este modelo de madurez posee</w:t>
      </w:r>
      <w:r w:rsidRPr="00E0111F">
        <w:rPr>
          <w:rFonts w:ascii="Arial" w:hAnsi="Arial" w:cs="Arial"/>
          <w:sz w:val="24"/>
          <w:szCs w:val="24"/>
          <w:lang w:eastAsia="es-EC"/>
        </w:rPr>
        <w:t xml:space="preserve"> cinco etapas y en cada etapa define tres dimensiones las cuales son las siguientes</w:t>
      </w:r>
      <w:r w:rsidR="00333182">
        <w:rPr>
          <w:rFonts w:ascii="Arial" w:hAnsi="Arial" w:cs="Arial"/>
          <w:sz w:val="24"/>
          <w:szCs w:val="24"/>
          <w:lang w:eastAsia="es-EC"/>
        </w:rPr>
        <w:t xml:space="preserve"> </w:t>
      </w:r>
      <w:sdt>
        <w:sdtPr>
          <w:rPr>
            <w:rFonts w:ascii="Arial" w:hAnsi="Arial" w:cs="Arial"/>
            <w:sz w:val="24"/>
            <w:szCs w:val="24"/>
            <w:lang w:eastAsia="es-EC"/>
          </w:rPr>
          <w:id w:val="1605310240"/>
          <w:citation/>
        </w:sdtPr>
        <w:sdtEndPr/>
        <w:sdtContent>
          <w:r w:rsidR="00333182">
            <w:rPr>
              <w:rFonts w:ascii="Arial" w:hAnsi="Arial" w:cs="Arial"/>
              <w:sz w:val="24"/>
              <w:szCs w:val="24"/>
              <w:lang w:eastAsia="es-EC"/>
            </w:rPr>
            <w:fldChar w:fldCharType="begin"/>
          </w:r>
          <w:r w:rsidR="00333182">
            <w:rPr>
              <w:rFonts w:ascii="Arial" w:hAnsi="Arial" w:cs="Arial"/>
              <w:sz w:val="24"/>
              <w:szCs w:val="24"/>
              <w:lang w:val="es-MX" w:eastAsia="es-EC"/>
            </w:rPr>
            <w:instrText xml:space="preserve"> CITATION WSO21 \l 2058 </w:instrText>
          </w:r>
          <w:r w:rsidR="00333182">
            <w:rPr>
              <w:rFonts w:ascii="Arial" w:hAnsi="Arial" w:cs="Arial"/>
              <w:sz w:val="24"/>
              <w:szCs w:val="24"/>
              <w:lang w:eastAsia="es-EC"/>
            </w:rPr>
            <w:fldChar w:fldCharType="separate"/>
          </w:r>
          <w:r w:rsidR="002E003C" w:rsidRPr="002E003C">
            <w:rPr>
              <w:rFonts w:ascii="Arial" w:hAnsi="Arial" w:cs="Arial"/>
              <w:noProof/>
              <w:sz w:val="24"/>
              <w:szCs w:val="24"/>
              <w:lang w:val="es-MX" w:eastAsia="es-EC"/>
            </w:rPr>
            <w:t>[3]</w:t>
          </w:r>
          <w:r w:rsidR="00333182">
            <w:rPr>
              <w:rFonts w:ascii="Arial" w:hAnsi="Arial" w:cs="Arial"/>
              <w:sz w:val="24"/>
              <w:szCs w:val="24"/>
              <w:lang w:eastAsia="es-EC"/>
            </w:rPr>
            <w:fldChar w:fldCharType="end"/>
          </w:r>
        </w:sdtContent>
      </w:sdt>
      <w:r w:rsidRPr="00E0111F">
        <w:rPr>
          <w:rFonts w:ascii="Arial" w:hAnsi="Arial" w:cs="Arial"/>
          <w:sz w:val="24"/>
          <w:szCs w:val="24"/>
          <w:lang w:eastAsia="es-EC"/>
        </w:rPr>
        <w:t>:</w:t>
      </w:r>
    </w:p>
    <w:p w14:paraId="2A3F6769" w14:textId="018ABD46" w:rsidR="007573C4" w:rsidRDefault="00AA0A6B" w:rsidP="00B51E31">
      <w:pPr>
        <w:spacing w:line="360" w:lineRule="auto"/>
        <w:rPr>
          <w:lang w:eastAsia="es-EC"/>
        </w:rPr>
      </w:pPr>
      <w:r>
        <w:rPr>
          <w:noProof/>
        </w:rPr>
        <w:drawing>
          <wp:inline distT="0" distB="0" distL="0" distR="0" wp14:anchorId="428BC54D" wp14:editId="176E136B">
            <wp:extent cx="5400040" cy="4051485"/>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078"/>
                    <a:stretch/>
                  </pic:blipFill>
                  <pic:spPr bwMode="auto">
                    <a:xfrm>
                      <a:off x="0" y="0"/>
                      <a:ext cx="5400040" cy="4051485"/>
                    </a:xfrm>
                    <a:prstGeom prst="rect">
                      <a:avLst/>
                    </a:prstGeom>
                    <a:ln>
                      <a:noFill/>
                    </a:ln>
                    <a:extLst>
                      <a:ext uri="{53640926-AAD7-44D8-BBD7-CCE9431645EC}">
                        <a14:shadowObscured xmlns:a14="http://schemas.microsoft.com/office/drawing/2010/main"/>
                      </a:ext>
                    </a:extLst>
                  </pic:spPr>
                </pic:pic>
              </a:graphicData>
            </a:graphic>
          </wp:inline>
        </w:drawing>
      </w:r>
    </w:p>
    <w:p w14:paraId="70487F6F" w14:textId="52847145" w:rsidR="00F12230" w:rsidRPr="00F12230" w:rsidRDefault="00F12230" w:rsidP="00F12230">
      <w:pPr>
        <w:spacing w:line="360" w:lineRule="auto"/>
        <w:jc w:val="center"/>
        <w:rPr>
          <w:rFonts w:ascii="Arial" w:hAnsi="Arial" w:cs="Arial"/>
          <w:i/>
          <w:iCs/>
          <w:lang w:eastAsia="es-EC"/>
        </w:rPr>
      </w:pPr>
      <w:r w:rsidRPr="00F12230">
        <w:rPr>
          <w:rFonts w:ascii="Arial" w:hAnsi="Arial" w:cs="Arial"/>
          <w:i/>
          <w:iCs/>
          <w:lang w:eastAsia="es-EC"/>
        </w:rPr>
        <w:t>Etapas y dimensiones de WSO2</w:t>
      </w:r>
    </w:p>
    <w:p w14:paraId="177A654F" w14:textId="71CECE1A" w:rsidR="00020665" w:rsidRDefault="00020665" w:rsidP="00B51E31">
      <w:pPr>
        <w:spacing w:line="360" w:lineRule="auto"/>
        <w:jc w:val="both"/>
        <w:rPr>
          <w:rFonts w:ascii="Arial" w:hAnsi="Arial" w:cs="Arial"/>
          <w:sz w:val="24"/>
          <w:szCs w:val="24"/>
          <w:lang w:eastAsia="es-EC"/>
        </w:rPr>
      </w:pPr>
      <w:proofErr w:type="gramStart"/>
      <w:r w:rsidRPr="00B51E31">
        <w:rPr>
          <w:rFonts w:ascii="Arial" w:hAnsi="Arial" w:cs="Arial"/>
          <w:b/>
          <w:bCs/>
          <w:sz w:val="24"/>
          <w:szCs w:val="24"/>
          <w:lang w:eastAsia="es-EC"/>
        </w:rPr>
        <w:t>Personas.-</w:t>
      </w:r>
      <w:proofErr w:type="gramEnd"/>
      <w:r w:rsidRPr="00020665">
        <w:rPr>
          <w:rFonts w:ascii="Arial" w:hAnsi="Arial" w:cs="Arial"/>
          <w:sz w:val="24"/>
          <w:szCs w:val="24"/>
          <w:lang w:eastAsia="es-EC"/>
        </w:rPr>
        <w:t xml:space="preserve"> Las personas y su capacidad para definir soluciones entendiendo la situación actual es lo más importante</w:t>
      </w:r>
      <w:r>
        <w:rPr>
          <w:rFonts w:ascii="Arial" w:hAnsi="Arial" w:cs="Arial"/>
          <w:sz w:val="24"/>
          <w:szCs w:val="24"/>
          <w:lang w:eastAsia="es-EC"/>
        </w:rPr>
        <w:t xml:space="preserve"> </w:t>
      </w:r>
      <w:r w:rsidRPr="00020665">
        <w:rPr>
          <w:rFonts w:ascii="Arial" w:hAnsi="Arial" w:cs="Arial"/>
          <w:sz w:val="24"/>
          <w:szCs w:val="24"/>
          <w:lang w:eastAsia="es-EC"/>
        </w:rPr>
        <w:t>para una organización.</w:t>
      </w:r>
    </w:p>
    <w:p w14:paraId="651C457A" w14:textId="0CAAADFC" w:rsidR="00B51E31" w:rsidRDefault="00B51E31" w:rsidP="00B51E31">
      <w:pPr>
        <w:spacing w:line="360" w:lineRule="auto"/>
        <w:jc w:val="both"/>
        <w:rPr>
          <w:rFonts w:eastAsia="Times New Roman" w:cs="Courier New"/>
          <w:lang w:val="es-ES" w:eastAsia="es-EC"/>
        </w:rPr>
      </w:pPr>
      <w:proofErr w:type="gramStart"/>
      <w:r w:rsidRPr="00B51E31">
        <w:rPr>
          <w:rFonts w:ascii="Arial" w:hAnsi="Arial" w:cs="Arial"/>
          <w:b/>
          <w:bCs/>
          <w:sz w:val="24"/>
          <w:szCs w:val="24"/>
        </w:rPr>
        <w:t>Procesos.-</w:t>
      </w:r>
      <w:proofErr w:type="gramEnd"/>
      <w:r w:rsidRPr="00B51E31">
        <w:rPr>
          <w:rFonts w:ascii="Arial" w:hAnsi="Arial" w:cs="Arial"/>
          <w:sz w:val="24"/>
          <w:szCs w:val="24"/>
        </w:rPr>
        <w:t xml:space="preserve"> El proceso define los pasos que debe seguir una organización para lograr sus objetivos. Un proceso está conectado con </w:t>
      </w:r>
      <w:r w:rsidR="00F51F73" w:rsidRPr="00B51E31">
        <w:rPr>
          <w:rFonts w:ascii="Arial" w:hAnsi="Arial" w:cs="Arial"/>
          <w:sz w:val="24"/>
          <w:szCs w:val="24"/>
        </w:rPr>
        <w:t>las personas involucradas</w:t>
      </w:r>
      <w:r w:rsidRPr="00B51E31">
        <w:rPr>
          <w:rFonts w:ascii="Arial" w:hAnsi="Arial" w:cs="Arial"/>
          <w:sz w:val="24"/>
          <w:szCs w:val="24"/>
        </w:rPr>
        <w:t xml:space="preserve"> en su ejecución, así como la tecnología que se está implementando para optimizar su productividad</w:t>
      </w:r>
      <w:r w:rsidRPr="00B51E31">
        <w:rPr>
          <w:rFonts w:eastAsia="Times New Roman" w:cs="Courier New"/>
          <w:lang w:val="es-ES" w:eastAsia="es-EC"/>
        </w:rPr>
        <w:t>.</w:t>
      </w:r>
    </w:p>
    <w:p w14:paraId="07D4A53B" w14:textId="5E8BDCC8" w:rsidR="00F51F73" w:rsidRDefault="00F51F73" w:rsidP="00F51F73">
      <w:pPr>
        <w:spacing w:line="360" w:lineRule="auto"/>
        <w:jc w:val="both"/>
        <w:rPr>
          <w:rFonts w:ascii="Arial" w:hAnsi="Arial" w:cs="Arial"/>
          <w:sz w:val="24"/>
          <w:szCs w:val="24"/>
        </w:rPr>
      </w:pPr>
      <w:proofErr w:type="gramStart"/>
      <w:r w:rsidRPr="00F51F73">
        <w:rPr>
          <w:rFonts w:ascii="Arial" w:hAnsi="Arial" w:cs="Arial"/>
          <w:b/>
          <w:bCs/>
          <w:sz w:val="24"/>
          <w:szCs w:val="24"/>
        </w:rPr>
        <w:t>Tecnología.-</w:t>
      </w:r>
      <w:proofErr w:type="gramEnd"/>
      <w:r>
        <w:rPr>
          <w:rFonts w:ascii="Arial" w:hAnsi="Arial" w:cs="Arial"/>
          <w:sz w:val="24"/>
          <w:szCs w:val="24"/>
        </w:rPr>
        <w:t xml:space="preserve"> </w:t>
      </w:r>
      <w:r w:rsidRPr="00F51F73">
        <w:rPr>
          <w:rFonts w:ascii="Arial" w:hAnsi="Arial" w:cs="Arial"/>
          <w:sz w:val="24"/>
          <w:szCs w:val="24"/>
        </w:rPr>
        <w:t>La dimensión de arquitectura representa la madurez de la integración interna y externa del negocio, nivel</w:t>
      </w:r>
      <w:r>
        <w:rPr>
          <w:rFonts w:ascii="Arial" w:hAnsi="Arial" w:cs="Arial"/>
          <w:sz w:val="24"/>
          <w:szCs w:val="24"/>
        </w:rPr>
        <w:t xml:space="preserve"> </w:t>
      </w:r>
      <w:r w:rsidRPr="00F51F73">
        <w:rPr>
          <w:rFonts w:ascii="Arial" w:hAnsi="Arial" w:cs="Arial"/>
          <w:sz w:val="24"/>
          <w:szCs w:val="24"/>
        </w:rPr>
        <w:t>de integración, así como la fluidez.</w:t>
      </w:r>
    </w:p>
    <w:p w14:paraId="48319FB5" w14:textId="56DB5B82" w:rsidR="00F12230" w:rsidRPr="00F12230" w:rsidRDefault="00F86B26" w:rsidP="00F86B26">
      <w:pPr>
        <w:spacing w:line="360" w:lineRule="auto"/>
        <w:jc w:val="both"/>
        <w:rPr>
          <w:rFonts w:ascii="Arial" w:hAnsi="Arial" w:cs="Arial"/>
          <w:sz w:val="24"/>
          <w:szCs w:val="24"/>
        </w:rPr>
      </w:pPr>
      <w:r w:rsidRPr="00F86B26">
        <w:rPr>
          <w:rFonts w:ascii="Arial" w:hAnsi="Arial" w:cs="Arial"/>
          <w:b/>
          <w:bCs/>
          <w:sz w:val="24"/>
          <w:szCs w:val="24"/>
        </w:rPr>
        <w:t xml:space="preserve">Alineación </w:t>
      </w:r>
      <w:proofErr w:type="gramStart"/>
      <w:r w:rsidRPr="00F86B26">
        <w:rPr>
          <w:rFonts w:ascii="Arial" w:hAnsi="Arial" w:cs="Arial"/>
          <w:b/>
          <w:bCs/>
          <w:sz w:val="24"/>
          <w:szCs w:val="24"/>
        </w:rPr>
        <w:t>digital</w:t>
      </w:r>
      <w:r>
        <w:rPr>
          <w:rFonts w:ascii="Arial" w:hAnsi="Arial" w:cs="Arial"/>
          <w:b/>
          <w:bCs/>
          <w:sz w:val="24"/>
          <w:szCs w:val="24"/>
        </w:rPr>
        <w:t>.-</w:t>
      </w:r>
      <w:proofErr w:type="gramEnd"/>
      <w:r>
        <w:rPr>
          <w:rFonts w:ascii="Arial" w:hAnsi="Arial" w:cs="Arial"/>
          <w:b/>
          <w:bCs/>
          <w:sz w:val="24"/>
          <w:szCs w:val="24"/>
        </w:rPr>
        <w:t xml:space="preserve">  </w:t>
      </w:r>
      <w:r w:rsidRPr="00F86B26">
        <w:rPr>
          <w:rFonts w:ascii="Arial" w:hAnsi="Arial" w:cs="Arial"/>
          <w:sz w:val="24"/>
          <w:szCs w:val="24"/>
        </w:rPr>
        <w:t>La alineación digital es el resultado de la mejora de las personas, los procesos y la tecnología. Alineación digital</w:t>
      </w:r>
      <w:r>
        <w:rPr>
          <w:rFonts w:ascii="Arial" w:hAnsi="Arial" w:cs="Arial"/>
          <w:b/>
          <w:bCs/>
          <w:sz w:val="24"/>
          <w:szCs w:val="24"/>
        </w:rPr>
        <w:t xml:space="preserve"> </w:t>
      </w:r>
      <w:r w:rsidRPr="00F86B26">
        <w:rPr>
          <w:rFonts w:ascii="Arial" w:hAnsi="Arial" w:cs="Arial"/>
          <w:sz w:val="24"/>
          <w:szCs w:val="24"/>
        </w:rPr>
        <w:t xml:space="preserve">se centra </w:t>
      </w:r>
      <w:r w:rsidRPr="00F86B26">
        <w:rPr>
          <w:rFonts w:ascii="Arial" w:hAnsi="Arial" w:cs="Arial"/>
          <w:sz w:val="24"/>
          <w:szCs w:val="24"/>
        </w:rPr>
        <w:lastRenderedPageBreak/>
        <w:t>principalmente en la madurez de la transformación digital, tanto interna como externamente, con empleados y</w:t>
      </w:r>
      <w:r w:rsidR="00F12230">
        <w:rPr>
          <w:rFonts w:ascii="Arial" w:hAnsi="Arial" w:cs="Arial"/>
          <w:sz w:val="24"/>
          <w:szCs w:val="24"/>
        </w:rPr>
        <w:t xml:space="preserve"> </w:t>
      </w:r>
      <w:r w:rsidRPr="00F86B26">
        <w:rPr>
          <w:rFonts w:ascii="Arial" w:hAnsi="Arial" w:cs="Arial"/>
          <w:sz w:val="24"/>
          <w:szCs w:val="24"/>
        </w:rPr>
        <w:t>clientes</w:t>
      </w:r>
      <w:r>
        <w:rPr>
          <w:rFonts w:ascii="Arial" w:hAnsi="Arial" w:cs="Arial"/>
          <w:sz w:val="24"/>
          <w:szCs w:val="24"/>
        </w:rPr>
        <w:t>.</w:t>
      </w:r>
    </w:p>
    <w:p w14:paraId="52988970" w14:textId="0EC36DF4" w:rsidR="00F12230" w:rsidRPr="00F12230" w:rsidRDefault="00F12230" w:rsidP="00F12230">
      <w:pPr>
        <w:spacing w:line="360" w:lineRule="auto"/>
        <w:jc w:val="both"/>
        <w:rPr>
          <w:rFonts w:ascii="Arial" w:hAnsi="Arial" w:cs="Arial"/>
          <w:sz w:val="24"/>
          <w:szCs w:val="24"/>
        </w:rPr>
      </w:pPr>
      <w:r w:rsidRPr="00F12230">
        <w:rPr>
          <w:rFonts w:ascii="Arial" w:hAnsi="Arial" w:cs="Arial"/>
          <w:sz w:val="24"/>
          <w:szCs w:val="24"/>
        </w:rPr>
        <w:t>Si se une la cultura y la arquitectura crean una plataforma para permitir que las personas, los procesos y la tecnología operar y mejorar. La cultura juega el papel principal en el apoyo a las personas, mientras que la arquitectura tiene el principal papel en la tecnología de apoyo. Sin embargo, ambos fundamentos se superponen y complementan roles en el apoyo a los tres pilares de la alineación digital: personas, procesos y tecnología.</w:t>
      </w:r>
    </w:p>
    <w:p w14:paraId="4B5177CC" w14:textId="027CAA82" w:rsidR="00F12230" w:rsidRDefault="00F12230" w:rsidP="00F12230">
      <w:pPr>
        <w:spacing w:line="360" w:lineRule="auto"/>
        <w:jc w:val="both"/>
      </w:pPr>
      <w:r>
        <w:rPr>
          <w:noProof/>
        </w:rPr>
        <w:drawing>
          <wp:inline distT="0" distB="0" distL="0" distR="0" wp14:anchorId="7C430E9A" wp14:editId="5160627A">
            <wp:extent cx="5400040" cy="2796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96540"/>
                    </a:xfrm>
                    <a:prstGeom prst="rect">
                      <a:avLst/>
                    </a:prstGeom>
                  </pic:spPr>
                </pic:pic>
              </a:graphicData>
            </a:graphic>
          </wp:inline>
        </w:drawing>
      </w:r>
    </w:p>
    <w:p w14:paraId="63EED0D9" w14:textId="7D2D861B" w:rsidR="00F12230" w:rsidRDefault="00F12230" w:rsidP="00F12230">
      <w:pPr>
        <w:spacing w:line="360" w:lineRule="auto"/>
        <w:jc w:val="center"/>
        <w:rPr>
          <w:rFonts w:ascii="Arial" w:hAnsi="Arial" w:cs="Arial"/>
          <w:i/>
          <w:iCs/>
          <w:lang w:eastAsia="es-EC"/>
        </w:rPr>
      </w:pPr>
      <w:r>
        <w:rPr>
          <w:rFonts w:ascii="Arial" w:hAnsi="Arial" w:cs="Arial"/>
          <w:i/>
          <w:iCs/>
          <w:lang w:eastAsia="es-EC"/>
        </w:rPr>
        <w:t xml:space="preserve">Arquitectura y cultura </w:t>
      </w:r>
      <w:r w:rsidR="00333182">
        <w:rPr>
          <w:rFonts w:ascii="Arial" w:hAnsi="Arial" w:cs="Arial"/>
          <w:i/>
          <w:iCs/>
          <w:lang w:eastAsia="es-EC"/>
        </w:rPr>
        <w:t>de WSO2</w:t>
      </w:r>
    </w:p>
    <w:p w14:paraId="567EBA62" w14:textId="77777777" w:rsidR="00AA0A6B" w:rsidRDefault="00AA0A6B" w:rsidP="00AA0A6B">
      <w:pPr>
        <w:spacing w:line="360" w:lineRule="auto"/>
        <w:rPr>
          <w:rFonts w:ascii="Arial" w:hAnsi="Arial" w:cs="Arial"/>
          <w:i/>
          <w:iCs/>
          <w:lang w:eastAsia="es-EC"/>
        </w:rPr>
      </w:pPr>
    </w:p>
    <w:p w14:paraId="16CB4391" w14:textId="1C51AC51" w:rsidR="00020665" w:rsidRPr="00020665" w:rsidRDefault="00020665" w:rsidP="00AA0A6B">
      <w:pPr>
        <w:spacing w:line="360" w:lineRule="auto"/>
        <w:rPr>
          <w:b/>
          <w:bCs/>
          <w:lang w:eastAsia="es-EC"/>
        </w:rPr>
      </w:pPr>
    </w:p>
    <w:p w14:paraId="6BB7FF2B" w14:textId="77777777" w:rsidR="00D13E58" w:rsidRDefault="00D13E58">
      <w:pPr>
        <w:rPr>
          <w:rFonts w:ascii="Arial" w:eastAsia="Times New Roman" w:hAnsi="Arial" w:cs="Arial"/>
          <w:b/>
          <w:bCs/>
          <w:color w:val="2F5496" w:themeColor="accent1" w:themeShade="BF"/>
          <w:sz w:val="24"/>
          <w:szCs w:val="24"/>
          <w:lang w:eastAsia="es-EC"/>
        </w:rPr>
      </w:pPr>
      <w:r>
        <w:rPr>
          <w:rFonts w:ascii="Arial" w:eastAsia="Times New Roman" w:hAnsi="Arial" w:cs="Arial"/>
          <w:b/>
          <w:bCs/>
          <w:sz w:val="24"/>
          <w:szCs w:val="24"/>
          <w:lang w:eastAsia="es-EC"/>
        </w:rPr>
        <w:br w:type="page"/>
      </w:r>
    </w:p>
    <w:p w14:paraId="03631B72" w14:textId="5A50E041" w:rsidR="006D285F" w:rsidRPr="002B1575" w:rsidRDefault="006D285F" w:rsidP="001E581E">
      <w:pPr>
        <w:pStyle w:val="Ttulo1"/>
        <w:spacing w:line="360" w:lineRule="auto"/>
        <w:jc w:val="center"/>
        <w:rPr>
          <w:rFonts w:ascii="Arial" w:eastAsia="Times New Roman" w:hAnsi="Arial" w:cs="Arial"/>
          <w:b/>
          <w:bCs/>
          <w:sz w:val="24"/>
          <w:szCs w:val="24"/>
          <w:lang w:eastAsia="es-EC"/>
        </w:rPr>
      </w:pPr>
      <w:bookmarkStart w:id="3" w:name="_Toc78972409"/>
      <w:r w:rsidRPr="002B1575">
        <w:rPr>
          <w:rFonts w:ascii="Arial" w:eastAsia="Times New Roman" w:hAnsi="Arial" w:cs="Arial"/>
          <w:b/>
          <w:bCs/>
          <w:sz w:val="24"/>
          <w:szCs w:val="24"/>
          <w:lang w:eastAsia="es-EC"/>
        </w:rPr>
        <w:lastRenderedPageBreak/>
        <w:t>Discusión considerando el entorno laboral.</w:t>
      </w:r>
      <w:bookmarkEnd w:id="3"/>
    </w:p>
    <w:p w14:paraId="63E5324F" w14:textId="77777777" w:rsidR="00C32A08" w:rsidRDefault="00C32A08">
      <w:pPr>
        <w:rPr>
          <w:rFonts w:ascii="Arial" w:eastAsia="Times New Roman" w:hAnsi="Arial" w:cs="Arial"/>
          <w:sz w:val="24"/>
          <w:szCs w:val="24"/>
          <w:lang w:eastAsia="es-EC"/>
        </w:rPr>
      </w:pPr>
    </w:p>
    <w:p w14:paraId="590547D0" w14:textId="501C809D" w:rsidR="002B1575" w:rsidRDefault="00C32A08" w:rsidP="00C32A08">
      <w:pPr>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La empresa U4innovation es un startup ubicado actualmente en Machala originaria de Argentina, </w:t>
      </w:r>
      <w:r w:rsidR="00180B6D">
        <w:rPr>
          <w:rFonts w:ascii="Arial" w:eastAsia="Times New Roman" w:hAnsi="Arial" w:cs="Arial"/>
          <w:sz w:val="24"/>
          <w:szCs w:val="24"/>
          <w:lang w:eastAsia="es-EC"/>
        </w:rPr>
        <w:t>desarrolla</w:t>
      </w:r>
      <w:r>
        <w:rPr>
          <w:rFonts w:ascii="Arial" w:eastAsia="Times New Roman" w:hAnsi="Arial" w:cs="Arial"/>
          <w:sz w:val="24"/>
          <w:szCs w:val="24"/>
          <w:lang w:eastAsia="es-EC"/>
        </w:rPr>
        <w:t xml:space="preserve"> varios proyectos personales y </w:t>
      </w:r>
      <w:r w:rsidR="00180B6D">
        <w:rPr>
          <w:rFonts w:ascii="Arial" w:eastAsia="Times New Roman" w:hAnsi="Arial" w:cs="Arial"/>
          <w:sz w:val="24"/>
          <w:szCs w:val="24"/>
          <w:lang w:eastAsia="es-EC"/>
        </w:rPr>
        <w:t>para</w:t>
      </w:r>
      <w:r>
        <w:rPr>
          <w:rFonts w:ascii="Arial" w:eastAsia="Times New Roman" w:hAnsi="Arial" w:cs="Arial"/>
          <w:sz w:val="24"/>
          <w:szCs w:val="24"/>
          <w:lang w:eastAsia="es-EC"/>
        </w:rPr>
        <w:t xml:space="preserve"> otras empresas.</w:t>
      </w:r>
    </w:p>
    <w:p w14:paraId="4B831B71" w14:textId="3AEFE26B" w:rsidR="00DB6384" w:rsidRDefault="00DB6384" w:rsidP="00C32A08">
      <w:pPr>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Hace 3 años,</w:t>
      </w:r>
      <w:r w:rsidR="00C32A08">
        <w:rPr>
          <w:rFonts w:ascii="Arial" w:eastAsia="Times New Roman" w:hAnsi="Arial" w:cs="Arial"/>
          <w:sz w:val="24"/>
          <w:szCs w:val="24"/>
          <w:lang w:eastAsia="es-EC"/>
        </w:rPr>
        <w:t xml:space="preserve"> U4innovation manejaba sus proyectos de forma monolítica</w:t>
      </w:r>
      <w:r>
        <w:rPr>
          <w:rFonts w:ascii="Arial" w:eastAsia="Times New Roman" w:hAnsi="Arial" w:cs="Arial"/>
          <w:sz w:val="24"/>
          <w:szCs w:val="24"/>
          <w:lang w:eastAsia="es-EC"/>
        </w:rPr>
        <w:t>, las personas estaban organizadas de forma piramidal siendo dirigidos los equipos de proyectos por un Project manager, los procesos eran llevados acabo en forma de cascada, un proyecto a la vez y las tecnologías utilizadas en sus proyectos eran clientes – servidores.</w:t>
      </w:r>
    </w:p>
    <w:p w14:paraId="25ED1D71" w14:textId="13D0D59E" w:rsidR="00C32A08" w:rsidRDefault="00DB6384" w:rsidP="00C32A08">
      <w:pPr>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 </w:t>
      </w:r>
      <w:r w:rsidR="00180B6D">
        <w:rPr>
          <w:rFonts w:ascii="Arial" w:eastAsia="Times New Roman" w:hAnsi="Arial" w:cs="Arial"/>
          <w:sz w:val="24"/>
          <w:szCs w:val="24"/>
          <w:lang w:eastAsia="es-EC"/>
        </w:rPr>
        <w:t xml:space="preserve">Actualmente, se podría decir que U4innovation obtuvo una evolución en el modelo de madurez de WSO2, paso de desarrollar proyectos de forma monolítica a desarrollarlos de forma API </w:t>
      </w:r>
      <w:proofErr w:type="spellStart"/>
      <w:r w:rsidR="00180B6D">
        <w:rPr>
          <w:rFonts w:ascii="Arial" w:eastAsia="Times New Roman" w:hAnsi="Arial" w:cs="Arial"/>
          <w:sz w:val="24"/>
          <w:szCs w:val="24"/>
          <w:lang w:eastAsia="es-EC"/>
        </w:rPr>
        <w:t>Driven</w:t>
      </w:r>
      <w:proofErr w:type="spellEnd"/>
      <w:r w:rsidR="00180B6D">
        <w:rPr>
          <w:rFonts w:ascii="Arial" w:eastAsia="Times New Roman" w:hAnsi="Arial" w:cs="Arial"/>
          <w:sz w:val="24"/>
          <w:szCs w:val="24"/>
          <w:lang w:eastAsia="es-EC"/>
        </w:rPr>
        <w:t xml:space="preserve"> debido a las siguientes razones:</w:t>
      </w:r>
    </w:p>
    <w:p w14:paraId="4D9FD385" w14:textId="7B2F92DA" w:rsidR="00180B6D" w:rsidRPr="00180B6D" w:rsidRDefault="00180B6D" w:rsidP="00180B6D">
      <w:pPr>
        <w:pStyle w:val="Prrafodelista"/>
        <w:numPr>
          <w:ilvl w:val="0"/>
          <w:numId w:val="3"/>
        </w:numPr>
        <w:spacing w:line="360" w:lineRule="auto"/>
        <w:jc w:val="both"/>
        <w:rPr>
          <w:rFonts w:ascii="Arial" w:eastAsia="Times New Roman" w:hAnsi="Arial" w:cs="Arial"/>
          <w:sz w:val="24"/>
          <w:szCs w:val="24"/>
          <w:lang w:eastAsia="es-EC"/>
        </w:rPr>
      </w:pPr>
      <w:r>
        <w:rPr>
          <w:rFonts w:ascii="Arial" w:eastAsia="Times New Roman" w:hAnsi="Arial" w:cs="Arial"/>
          <w:b/>
          <w:bCs/>
          <w:sz w:val="24"/>
          <w:szCs w:val="24"/>
          <w:lang w:eastAsia="es-EC"/>
        </w:rPr>
        <w:t>Personas:</w:t>
      </w:r>
      <w:r w:rsidR="000F01E4">
        <w:rPr>
          <w:rFonts w:ascii="Arial" w:eastAsia="Times New Roman" w:hAnsi="Arial" w:cs="Arial"/>
          <w:b/>
          <w:bCs/>
          <w:sz w:val="24"/>
          <w:szCs w:val="24"/>
          <w:lang w:eastAsia="es-EC"/>
        </w:rPr>
        <w:t xml:space="preserve"> </w:t>
      </w:r>
      <w:r w:rsidR="000F01E4">
        <w:rPr>
          <w:rFonts w:ascii="Arial" w:eastAsia="Times New Roman" w:hAnsi="Arial" w:cs="Arial"/>
          <w:sz w:val="24"/>
          <w:szCs w:val="24"/>
          <w:lang w:eastAsia="es-EC"/>
        </w:rPr>
        <w:t xml:space="preserve">Existe </w:t>
      </w:r>
      <w:proofErr w:type="gramStart"/>
      <w:r w:rsidR="000F01E4">
        <w:rPr>
          <w:rFonts w:ascii="Arial" w:eastAsia="Times New Roman" w:hAnsi="Arial" w:cs="Arial"/>
          <w:sz w:val="24"/>
          <w:szCs w:val="24"/>
          <w:lang w:eastAsia="es-EC"/>
        </w:rPr>
        <w:t>múltiple</w:t>
      </w:r>
      <w:r w:rsidR="000F01E4" w:rsidRPr="000F01E4">
        <w:rPr>
          <w:rFonts w:ascii="Arial" w:eastAsia="Times New Roman" w:hAnsi="Arial" w:cs="Arial"/>
          <w:sz w:val="24"/>
          <w:szCs w:val="24"/>
          <w:lang w:eastAsia="es-EC"/>
        </w:rPr>
        <w:t xml:space="preserve"> grupos</w:t>
      </w:r>
      <w:proofErr w:type="gramEnd"/>
      <w:r w:rsidR="000F01E4" w:rsidRPr="000F01E4">
        <w:rPr>
          <w:rFonts w:ascii="Arial" w:eastAsia="Times New Roman" w:hAnsi="Arial" w:cs="Arial"/>
          <w:sz w:val="24"/>
          <w:szCs w:val="24"/>
          <w:lang w:eastAsia="es-EC"/>
        </w:rPr>
        <w:t xml:space="preserve"> de proyectos planificando la ejecución de proyectos en paralelo.</w:t>
      </w:r>
    </w:p>
    <w:p w14:paraId="1F214D84" w14:textId="048D9690" w:rsidR="00180B6D" w:rsidRPr="00180B6D" w:rsidRDefault="00180B6D" w:rsidP="00180B6D">
      <w:pPr>
        <w:pStyle w:val="Prrafodelista"/>
        <w:numPr>
          <w:ilvl w:val="0"/>
          <w:numId w:val="3"/>
        </w:numPr>
        <w:spacing w:line="360" w:lineRule="auto"/>
        <w:jc w:val="both"/>
        <w:rPr>
          <w:rFonts w:ascii="Arial" w:eastAsia="Times New Roman" w:hAnsi="Arial" w:cs="Arial"/>
          <w:sz w:val="24"/>
          <w:szCs w:val="24"/>
          <w:lang w:eastAsia="es-EC"/>
        </w:rPr>
      </w:pPr>
      <w:r>
        <w:rPr>
          <w:rFonts w:ascii="Arial" w:eastAsia="Times New Roman" w:hAnsi="Arial" w:cs="Arial"/>
          <w:b/>
          <w:bCs/>
          <w:sz w:val="24"/>
          <w:szCs w:val="24"/>
          <w:lang w:eastAsia="es-EC"/>
        </w:rPr>
        <w:t>Procesos:</w:t>
      </w:r>
      <w:r w:rsidR="000F01E4">
        <w:rPr>
          <w:rFonts w:ascii="Arial" w:eastAsia="Times New Roman" w:hAnsi="Arial" w:cs="Arial"/>
          <w:b/>
          <w:bCs/>
          <w:sz w:val="24"/>
          <w:szCs w:val="24"/>
          <w:lang w:eastAsia="es-EC"/>
        </w:rPr>
        <w:t xml:space="preserve"> </w:t>
      </w:r>
      <w:r w:rsidR="000F01E4">
        <w:rPr>
          <w:rFonts w:ascii="Arial" w:eastAsia="Times New Roman" w:hAnsi="Arial" w:cs="Arial"/>
          <w:sz w:val="24"/>
          <w:szCs w:val="24"/>
          <w:lang w:eastAsia="es-EC"/>
        </w:rPr>
        <w:t>Son llevados acabo por los grupos y al final se comunican por medio de integraciones de API.</w:t>
      </w:r>
    </w:p>
    <w:p w14:paraId="3327F004" w14:textId="3AD63C32" w:rsidR="00180B6D" w:rsidRDefault="00180B6D" w:rsidP="00180B6D">
      <w:pPr>
        <w:pStyle w:val="Prrafodelista"/>
        <w:numPr>
          <w:ilvl w:val="0"/>
          <w:numId w:val="3"/>
        </w:numPr>
        <w:spacing w:line="360" w:lineRule="auto"/>
        <w:jc w:val="both"/>
        <w:rPr>
          <w:rFonts w:ascii="Arial" w:eastAsia="Times New Roman" w:hAnsi="Arial" w:cs="Arial"/>
          <w:sz w:val="24"/>
          <w:szCs w:val="24"/>
          <w:lang w:eastAsia="es-EC"/>
        </w:rPr>
      </w:pPr>
      <w:r>
        <w:rPr>
          <w:rFonts w:ascii="Arial" w:eastAsia="Times New Roman" w:hAnsi="Arial" w:cs="Arial"/>
          <w:b/>
          <w:bCs/>
          <w:sz w:val="24"/>
          <w:szCs w:val="24"/>
          <w:lang w:eastAsia="es-EC"/>
        </w:rPr>
        <w:t>Tecnología:</w:t>
      </w:r>
      <w:r w:rsidR="000F01E4">
        <w:rPr>
          <w:rFonts w:ascii="Arial" w:eastAsia="Times New Roman" w:hAnsi="Arial" w:cs="Arial"/>
          <w:b/>
          <w:bCs/>
          <w:sz w:val="24"/>
          <w:szCs w:val="24"/>
          <w:lang w:eastAsia="es-EC"/>
        </w:rPr>
        <w:t xml:space="preserve"> </w:t>
      </w:r>
      <w:r w:rsidR="000F01E4">
        <w:rPr>
          <w:rFonts w:ascii="Arial" w:eastAsia="Times New Roman" w:hAnsi="Arial" w:cs="Arial"/>
          <w:sz w:val="24"/>
          <w:szCs w:val="24"/>
          <w:lang w:eastAsia="es-EC"/>
        </w:rPr>
        <w:t>Usan la plataforma de Google para la creación de microservicios.</w:t>
      </w:r>
    </w:p>
    <w:p w14:paraId="47D01385" w14:textId="6D4BFFF7"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 xml:space="preserve">Nivel de Madurez API- </w:t>
      </w:r>
      <w:proofErr w:type="spellStart"/>
      <w:r>
        <w:rPr>
          <w:rFonts w:ascii="Arial" w:eastAsia="Times New Roman" w:hAnsi="Arial" w:cs="Arial"/>
          <w:b/>
          <w:bCs/>
          <w:sz w:val="24"/>
          <w:szCs w:val="24"/>
          <w:lang w:eastAsia="es-EC"/>
        </w:rPr>
        <w:t>Drive</w:t>
      </w:r>
      <w:r w:rsidR="00D432E3">
        <w:rPr>
          <w:rFonts w:ascii="Arial" w:eastAsia="Times New Roman" w:hAnsi="Arial" w:cs="Arial"/>
          <w:b/>
          <w:bCs/>
          <w:sz w:val="24"/>
          <w:szCs w:val="24"/>
          <w:lang w:eastAsia="es-EC"/>
        </w:rPr>
        <w:t>n</w:t>
      </w:r>
      <w:proofErr w:type="spellEnd"/>
      <w:r w:rsidR="00D432E3">
        <w:rPr>
          <w:rFonts w:ascii="Arial" w:eastAsia="Times New Roman" w:hAnsi="Arial" w:cs="Arial"/>
          <w:b/>
          <w:bCs/>
          <w:sz w:val="24"/>
          <w:szCs w:val="24"/>
          <w:lang w:eastAsia="es-EC"/>
        </w:rPr>
        <w:t xml:space="preserve"> </w:t>
      </w:r>
      <w:proofErr w:type="spellStart"/>
      <w:r w:rsidR="00D432E3">
        <w:rPr>
          <w:rFonts w:ascii="Arial" w:eastAsia="Times New Roman" w:hAnsi="Arial" w:cs="Arial"/>
          <w:b/>
          <w:bCs/>
          <w:sz w:val="24"/>
          <w:szCs w:val="24"/>
          <w:lang w:eastAsia="es-EC"/>
        </w:rPr>
        <w:t>Arquitecture</w:t>
      </w:r>
      <w:proofErr w:type="spellEnd"/>
    </w:p>
    <w:tbl>
      <w:tblPr>
        <w:tblStyle w:val="Tablaconcuadrcula"/>
        <w:tblW w:w="0" w:type="auto"/>
        <w:tblLook w:val="04A0" w:firstRow="1" w:lastRow="0" w:firstColumn="1" w:lastColumn="0" w:noHBand="0" w:noVBand="1"/>
      </w:tblPr>
      <w:tblGrid>
        <w:gridCol w:w="2831"/>
        <w:gridCol w:w="2831"/>
        <w:gridCol w:w="2832"/>
      </w:tblGrid>
      <w:tr w:rsidR="0078796E" w14:paraId="1B697509" w14:textId="77777777" w:rsidTr="0078796E">
        <w:tc>
          <w:tcPr>
            <w:tcW w:w="2831" w:type="dxa"/>
          </w:tcPr>
          <w:p w14:paraId="25C215CA" w14:textId="4DA95A13"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Ventajas</w:t>
            </w:r>
          </w:p>
        </w:tc>
        <w:tc>
          <w:tcPr>
            <w:tcW w:w="2831" w:type="dxa"/>
          </w:tcPr>
          <w:p w14:paraId="21CABE93" w14:textId="4D4C89CF"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Desventajas</w:t>
            </w:r>
          </w:p>
        </w:tc>
        <w:tc>
          <w:tcPr>
            <w:tcW w:w="2832" w:type="dxa"/>
          </w:tcPr>
          <w:p w14:paraId="79FDDF39" w14:textId="14C495FB"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Costos</w:t>
            </w:r>
          </w:p>
        </w:tc>
      </w:tr>
      <w:tr w:rsidR="0078796E" w14:paraId="6DEEEA9D" w14:textId="77777777" w:rsidTr="0078796E">
        <w:tc>
          <w:tcPr>
            <w:tcW w:w="2831" w:type="dxa"/>
          </w:tcPr>
          <w:p w14:paraId="44FE663F" w14:textId="77777777" w:rsidR="0078796E" w:rsidRPr="00C463C1" w:rsidRDefault="00393E77" w:rsidP="00393E77">
            <w:pPr>
              <w:pStyle w:val="Prrafodelista"/>
              <w:numPr>
                <w:ilvl w:val="0"/>
                <w:numId w:val="4"/>
              </w:numPr>
              <w:spacing w:line="360" w:lineRule="auto"/>
              <w:rPr>
                <w:rFonts w:ascii="Arial" w:eastAsia="Times New Roman" w:hAnsi="Arial" w:cs="Arial"/>
                <w:b/>
                <w:bCs/>
                <w:sz w:val="24"/>
                <w:szCs w:val="24"/>
                <w:lang w:eastAsia="es-EC"/>
              </w:rPr>
            </w:pPr>
            <w:r>
              <w:rPr>
                <w:rFonts w:ascii="Arial" w:eastAsia="Times New Roman" w:hAnsi="Arial" w:cs="Arial"/>
                <w:sz w:val="24"/>
                <w:szCs w:val="24"/>
                <w:lang w:eastAsia="es-EC"/>
              </w:rPr>
              <w:t>Hace que todo sea accesible por API.</w:t>
            </w:r>
          </w:p>
          <w:p w14:paraId="07FAA045" w14:textId="77777777" w:rsidR="00C463C1" w:rsidRPr="00CD1B81" w:rsidRDefault="00C463C1" w:rsidP="00393E77">
            <w:pPr>
              <w:pStyle w:val="Prrafodelista"/>
              <w:numPr>
                <w:ilvl w:val="0"/>
                <w:numId w:val="4"/>
              </w:numPr>
              <w:spacing w:line="360" w:lineRule="auto"/>
              <w:rPr>
                <w:rFonts w:ascii="Arial" w:eastAsia="Times New Roman" w:hAnsi="Arial" w:cs="Arial"/>
                <w:b/>
                <w:bCs/>
                <w:sz w:val="24"/>
                <w:szCs w:val="24"/>
                <w:lang w:eastAsia="es-EC"/>
              </w:rPr>
            </w:pPr>
            <w:r>
              <w:rPr>
                <w:rFonts w:ascii="Arial" w:eastAsia="Times New Roman" w:hAnsi="Arial" w:cs="Arial"/>
                <w:sz w:val="24"/>
                <w:szCs w:val="24"/>
                <w:lang w:eastAsia="es-EC"/>
              </w:rPr>
              <w:t>Fomenta arquitecturas modulares y distribuidas.</w:t>
            </w:r>
          </w:p>
          <w:p w14:paraId="37BBA054" w14:textId="5C1EFD16" w:rsidR="00CD1B81" w:rsidRPr="00393E77" w:rsidRDefault="00CD1B81" w:rsidP="00393E77">
            <w:pPr>
              <w:pStyle w:val="Prrafodelista"/>
              <w:numPr>
                <w:ilvl w:val="0"/>
                <w:numId w:val="4"/>
              </w:numPr>
              <w:spacing w:line="360" w:lineRule="auto"/>
              <w:rPr>
                <w:rFonts w:ascii="Arial" w:eastAsia="Times New Roman" w:hAnsi="Arial" w:cs="Arial"/>
                <w:b/>
                <w:bCs/>
                <w:sz w:val="24"/>
                <w:szCs w:val="24"/>
                <w:lang w:eastAsia="es-EC"/>
              </w:rPr>
            </w:pPr>
            <w:r>
              <w:rPr>
                <w:rFonts w:ascii="Arial" w:eastAsia="Times New Roman" w:hAnsi="Arial" w:cs="Arial"/>
                <w:sz w:val="24"/>
                <w:szCs w:val="24"/>
                <w:lang w:eastAsia="es-EC"/>
              </w:rPr>
              <w:t>Aplicaciones en la nube.</w:t>
            </w:r>
          </w:p>
        </w:tc>
        <w:tc>
          <w:tcPr>
            <w:tcW w:w="2831" w:type="dxa"/>
          </w:tcPr>
          <w:p w14:paraId="340289FD" w14:textId="452504FA" w:rsidR="0078796E" w:rsidRPr="00393E77" w:rsidRDefault="00393E77" w:rsidP="00393E77">
            <w:pPr>
              <w:pStyle w:val="Prrafodelista"/>
              <w:numPr>
                <w:ilvl w:val="0"/>
                <w:numId w:val="4"/>
              </w:numPr>
              <w:spacing w:line="360" w:lineRule="auto"/>
              <w:rPr>
                <w:rFonts w:ascii="Arial" w:eastAsia="Times New Roman" w:hAnsi="Arial" w:cs="Arial"/>
                <w:sz w:val="24"/>
                <w:szCs w:val="24"/>
                <w:lang w:eastAsia="es-EC"/>
              </w:rPr>
            </w:pPr>
            <w:r>
              <w:rPr>
                <w:rFonts w:ascii="Arial" w:eastAsia="Times New Roman" w:hAnsi="Arial" w:cs="Arial"/>
                <w:sz w:val="24"/>
                <w:szCs w:val="24"/>
                <w:lang w:eastAsia="es-EC"/>
              </w:rPr>
              <w:t>Nivel de seguridad baja bastante debido a que se trabajo todo con API y pueden existir vulnerabilidades.</w:t>
            </w:r>
          </w:p>
        </w:tc>
        <w:tc>
          <w:tcPr>
            <w:tcW w:w="2832" w:type="dxa"/>
          </w:tcPr>
          <w:p w14:paraId="60746FB9" w14:textId="21CD940E" w:rsidR="0078796E" w:rsidRPr="0078796E" w:rsidRDefault="0078796E" w:rsidP="0078796E">
            <w:pPr>
              <w:spacing w:line="360" w:lineRule="auto"/>
              <w:rPr>
                <w:rFonts w:ascii="Arial" w:eastAsia="Times New Roman" w:hAnsi="Arial" w:cs="Arial"/>
                <w:sz w:val="24"/>
                <w:szCs w:val="24"/>
                <w:lang w:eastAsia="es-EC"/>
              </w:rPr>
            </w:pPr>
            <w:r>
              <w:rPr>
                <w:rFonts w:ascii="Arial" w:eastAsia="Times New Roman" w:hAnsi="Arial" w:cs="Arial"/>
                <w:sz w:val="24"/>
                <w:szCs w:val="24"/>
                <w:lang w:eastAsia="es-EC"/>
              </w:rPr>
              <w:t>Los costos dependerán de lo que se facture por la plataforma de Google y los salarios de los programadores dependiendo de las horas que inviertan en realizar los proyectos.</w:t>
            </w:r>
          </w:p>
        </w:tc>
      </w:tr>
    </w:tbl>
    <w:p w14:paraId="60AA2D89" w14:textId="77777777" w:rsidR="0078796E" w:rsidRPr="0078796E" w:rsidRDefault="0078796E" w:rsidP="0078796E">
      <w:pPr>
        <w:spacing w:line="360" w:lineRule="auto"/>
        <w:rPr>
          <w:rFonts w:ascii="Arial" w:eastAsia="Times New Roman" w:hAnsi="Arial" w:cs="Arial"/>
          <w:b/>
          <w:bCs/>
          <w:sz w:val="24"/>
          <w:szCs w:val="24"/>
          <w:lang w:eastAsia="es-EC"/>
        </w:rPr>
      </w:pPr>
    </w:p>
    <w:p w14:paraId="5E558E34" w14:textId="5C558CBE" w:rsidR="006D285F" w:rsidRDefault="006D285F" w:rsidP="001E581E">
      <w:pPr>
        <w:pStyle w:val="Ttulo1"/>
        <w:spacing w:line="360" w:lineRule="auto"/>
        <w:jc w:val="center"/>
        <w:rPr>
          <w:rFonts w:ascii="Arial" w:eastAsia="Times New Roman" w:hAnsi="Arial" w:cs="Arial"/>
          <w:sz w:val="24"/>
          <w:szCs w:val="24"/>
          <w:lang w:eastAsia="es-EC"/>
        </w:rPr>
      </w:pPr>
      <w:bookmarkStart w:id="4" w:name="_Toc78972410"/>
      <w:r w:rsidRPr="002B1575">
        <w:rPr>
          <w:rFonts w:ascii="Arial" w:eastAsia="Times New Roman" w:hAnsi="Arial" w:cs="Arial"/>
          <w:b/>
          <w:bCs/>
          <w:sz w:val="24"/>
          <w:szCs w:val="24"/>
          <w:lang w:eastAsia="es-EC"/>
        </w:rPr>
        <w:lastRenderedPageBreak/>
        <w:t>Conclusiones</w:t>
      </w:r>
      <w:r w:rsidRPr="001E581E">
        <w:rPr>
          <w:rFonts w:ascii="Arial" w:eastAsia="Times New Roman" w:hAnsi="Arial" w:cs="Arial"/>
          <w:sz w:val="24"/>
          <w:szCs w:val="24"/>
          <w:lang w:eastAsia="es-EC"/>
        </w:rPr>
        <w:t>.</w:t>
      </w:r>
      <w:bookmarkEnd w:id="4"/>
    </w:p>
    <w:p w14:paraId="3B76654E" w14:textId="77777777" w:rsidR="00617FB4" w:rsidRDefault="00617FB4" w:rsidP="00617FB4">
      <w:pPr>
        <w:rPr>
          <w:lang w:eastAsia="es-EC"/>
        </w:rPr>
      </w:pPr>
    </w:p>
    <w:p w14:paraId="4E08644C" w14:textId="024501CF" w:rsidR="00D1593E" w:rsidRDefault="00331CAA" w:rsidP="002E003C">
      <w:pPr>
        <w:spacing w:line="360" w:lineRule="auto"/>
        <w:jc w:val="both"/>
        <w:rPr>
          <w:rFonts w:ascii="Arial" w:hAnsi="Arial" w:cs="Arial"/>
          <w:sz w:val="24"/>
          <w:szCs w:val="24"/>
          <w:lang w:eastAsia="es-EC"/>
        </w:rPr>
      </w:pPr>
      <w:r w:rsidRPr="001E1FFB">
        <w:rPr>
          <w:rFonts w:ascii="Arial" w:hAnsi="Arial" w:cs="Arial"/>
          <w:sz w:val="24"/>
          <w:szCs w:val="24"/>
          <w:lang w:eastAsia="es-EC"/>
        </w:rPr>
        <w:t xml:space="preserve">Cada día las empresas dependen </w:t>
      </w:r>
      <w:r w:rsidR="00ED601E">
        <w:rPr>
          <w:rFonts w:ascii="Arial" w:hAnsi="Arial" w:cs="Arial"/>
          <w:sz w:val="24"/>
          <w:szCs w:val="24"/>
          <w:lang w:eastAsia="es-EC"/>
        </w:rPr>
        <w:t xml:space="preserve">de </w:t>
      </w:r>
      <w:r w:rsidRPr="001E1FFB">
        <w:rPr>
          <w:rFonts w:ascii="Arial" w:hAnsi="Arial" w:cs="Arial"/>
          <w:sz w:val="24"/>
          <w:szCs w:val="24"/>
          <w:lang w:eastAsia="es-EC"/>
        </w:rPr>
        <w:t xml:space="preserve">cada vez más del área IT y a medida que las empresas </w:t>
      </w:r>
      <w:r w:rsidR="001E1FFB">
        <w:rPr>
          <w:rFonts w:ascii="Arial" w:hAnsi="Arial" w:cs="Arial"/>
          <w:sz w:val="24"/>
          <w:szCs w:val="24"/>
          <w:lang w:eastAsia="es-EC"/>
        </w:rPr>
        <w:t>crecen</w:t>
      </w:r>
      <w:r w:rsidRPr="001E1FFB">
        <w:rPr>
          <w:rFonts w:ascii="Arial" w:hAnsi="Arial" w:cs="Arial"/>
          <w:sz w:val="24"/>
          <w:szCs w:val="24"/>
          <w:lang w:eastAsia="es-EC"/>
        </w:rPr>
        <w:t>, mayor</w:t>
      </w:r>
      <w:r w:rsidR="001E1FFB">
        <w:rPr>
          <w:rFonts w:ascii="Arial" w:hAnsi="Arial" w:cs="Arial"/>
          <w:sz w:val="24"/>
          <w:szCs w:val="24"/>
          <w:lang w:eastAsia="es-EC"/>
        </w:rPr>
        <w:t>es</w:t>
      </w:r>
      <w:r w:rsidRPr="001E1FFB">
        <w:rPr>
          <w:rFonts w:ascii="Arial" w:hAnsi="Arial" w:cs="Arial"/>
          <w:sz w:val="24"/>
          <w:szCs w:val="24"/>
          <w:lang w:eastAsia="es-EC"/>
        </w:rPr>
        <w:t xml:space="preserve"> serán las necesidades de </w:t>
      </w:r>
      <w:r w:rsidR="001E1FFB">
        <w:rPr>
          <w:rFonts w:ascii="Arial" w:hAnsi="Arial" w:cs="Arial"/>
          <w:sz w:val="24"/>
          <w:szCs w:val="24"/>
          <w:lang w:eastAsia="es-EC"/>
        </w:rPr>
        <w:t xml:space="preserve">utilizar </w:t>
      </w:r>
      <w:r w:rsidRPr="001E1FFB">
        <w:rPr>
          <w:rFonts w:ascii="Arial" w:hAnsi="Arial" w:cs="Arial"/>
          <w:sz w:val="24"/>
          <w:szCs w:val="24"/>
          <w:lang w:eastAsia="es-EC"/>
        </w:rPr>
        <w:t xml:space="preserve">servicios IT </w:t>
      </w:r>
      <w:r w:rsidR="001E1FFB" w:rsidRPr="001E1FFB">
        <w:rPr>
          <w:rFonts w:ascii="Arial" w:hAnsi="Arial" w:cs="Arial"/>
          <w:sz w:val="24"/>
          <w:szCs w:val="24"/>
          <w:lang w:eastAsia="es-EC"/>
        </w:rPr>
        <w:t>sofisticados</w:t>
      </w:r>
      <w:r w:rsidRPr="001E1FFB">
        <w:rPr>
          <w:rFonts w:ascii="Arial" w:hAnsi="Arial" w:cs="Arial"/>
          <w:sz w:val="24"/>
          <w:szCs w:val="24"/>
          <w:lang w:eastAsia="es-EC"/>
        </w:rPr>
        <w:t xml:space="preserve"> para cumplir con </w:t>
      </w:r>
      <w:r w:rsidR="001E1FFB">
        <w:rPr>
          <w:rFonts w:ascii="Arial" w:hAnsi="Arial" w:cs="Arial"/>
          <w:sz w:val="24"/>
          <w:szCs w:val="24"/>
          <w:lang w:eastAsia="es-EC"/>
        </w:rPr>
        <w:t>las</w:t>
      </w:r>
      <w:r w:rsidRPr="001E1FFB">
        <w:rPr>
          <w:rFonts w:ascii="Arial" w:hAnsi="Arial" w:cs="Arial"/>
          <w:sz w:val="24"/>
          <w:szCs w:val="24"/>
          <w:lang w:eastAsia="es-EC"/>
        </w:rPr>
        <w:t xml:space="preserve"> necesidades diarias. </w:t>
      </w:r>
      <w:r w:rsidR="00D1593E" w:rsidRPr="002E003C">
        <w:rPr>
          <w:rFonts w:ascii="Arial" w:hAnsi="Arial" w:cs="Arial"/>
          <w:sz w:val="24"/>
          <w:szCs w:val="24"/>
          <w:lang w:eastAsia="es-EC"/>
        </w:rPr>
        <w:t xml:space="preserve">Implementar WSO2 para las empresas representa una gran ventaja competitiva en el mercado. Los productos de WS02 proporcionan a los responsables </w:t>
      </w:r>
      <w:r w:rsidR="00ED601E" w:rsidRPr="002E003C">
        <w:rPr>
          <w:rFonts w:ascii="Arial" w:hAnsi="Arial" w:cs="Arial"/>
          <w:sz w:val="24"/>
          <w:szCs w:val="24"/>
          <w:lang w:eastAsia="es-EC"/>
        </w:rPr>
        <w:t xml:space="preserve">IT </w:t>
      </w:r>
      <w:r w:rsidR="00D1593E" w:rsidRPr="002E003C">
        <w:rPr>
          <w:rFonts w:ascii="Arial" w:hAnsi="Arial" w:cs="Arial"/>
          <w:sz w:val="24"/>
          <w:szCs w:val="24"/>
          <w:lang w:eastAsia="es-EC"/>
        </w:rPr>
        <w:t>el medio ideal para para empoderarse de los servicios SOA y REST existentes y crear una arquitectura ágil y flexible.</w:t>
      </w:r>
      <w:r w:rsidR="002E003C" w:rsidRPr="002E003C">
        <w:rPr>
          <w:rFonts w:ascii="Arial" w:hAnsi="Arial" w:cs="Arial"/>
          <w:sz w:val="24"/>
          <w:szCs w:val="24"/>
          <w:lang w:eastAsia="es-EC"/>
        </w:rPr>
        <w:t xml:space="preserve"> </w:t>
      </w:r>
      <w:r w:rsidR="00D1593E">
        <w:rPr>
          <w:rFonts w:ascii="Arial" w:hAnsi="Arial" w:cs="Arial"/>
          <w:sz w:val="24"/>
          <w:szCs w:val="24"/>
          <w:lang w:eastAsia="es-EC"/>
        </w:rPr>
        <w:t xml:space="preserve">La importancia de esto es que no solamente otorga una solución para </w:t>
      </w:r>
      <w:r w:rsidR="00713944">
        <w:rPr>
          <w:rFonts w:ascii="Arial" w:hAnsi="Arial" w:cs="Arial"/>
          <w:sz w:val="24"/>
          <w:szCs w:val="24"/>
          <w:lang w:eastAsia="es-EC"/>
        </w:rPr>
        <w:t>hoy,</w:t>
      </w:r>
      <w:r w:rsidR="00D1593E">
        <w:rPr>
          <w:rFonts w:ascii="Arial" w:hAnsi="Arial" w:cs="Arial"/>
          <w:sz w:val="24"/>
          <w:szCs w:val="24"/>
          <w:lang w:eastAsia="es-EC"/>
        </w:rPr>
        <w:t xml:space="preserve"> sino que WSO2 ofrece calidad y capacidad de escalamiento, representa</w:t>
      </w:r>
      <w:r w:rsidR="00713944">
        <w:rPr>
          <w:rFonts w:ascii="Arial" w:hAnsi="Arial" w:cs="Arial"/>
          <w:sz w:val="24"/>
          <w:szCs w:val="24"/>
          <w:lang w:eastAsia="es-EC"/>
        </w:rPr>
        <w:t>ndo</w:t>
      </w:r>
      <w:r w:rsidR="00D1593E">
        <w:rPr>
          <w:rFonts w:ascii="Arial" w:hAnsi="Arial" w:cs="Arial"/>
          <w:sz w:val="24"/>
          <w:szCs w:val="24"/>
          <w:lang w:eastAsia="es-EC"/>
        </w:rPr>
        <w:t xml:space="preserve"> una apuesta segura a futuro.</w:t>
      </w:r>
    </w:p>
    <w:p w14:paraId="05848FB3" w14:textId="1C53D162" w:rsidR="00ED601E" w:rsidRDefault="00ED601E" w:rsidP="00ED601E">
      <w:pPr>
        <w:spacing w:line="360" w:lineRule="auto"/>
        <w:jc w:val="both"/>
        <w:rPr>
          <w:rFonts w:ascii="Arial" w:hAnsi="Arial" w:cs="Arial"/>
          <w:sz w:val="24"/>
          <w:szCs w:val="24"/>
          <w:lang w:eastAsia="es-EC"/>
        </w:rPr>
      </w:pPr>
      <w:r>
        <w:rPr>
          <w:rFonts w:ascii="Arial" w:hAnsi="Arial" w:cs="Arial"/>
          <w:sz w:val="24"/>
          <w:szCs w:val="24"/>
          <w:lang w:eastAsia="es-EC"/>
        </w:rPr>
        <w:t xml:space="preserve">Al finalizar este informe se llegó a la conclusión de que WSO2 es una plataforma demasiado completa y robusta, permitiendo a los desarrolladores cumplir con las necesidades de las empresas de manera ágil y sin demasiadas complicaciones. </w:t>
      </w:r>
    </w:p>
    <w:p w14:paraId="133D46B9" w14:textId="6F009A88" w:rsidR="006D285F" w:rsidRPr="001E581E" w:rsidRDefault="006D285F" w:rsidP="002E003C">
      <w:pPr>
        <w:pStyle w:val="Ttulo1"/>
        <w:spacing w:line="360" w:lineRule="auto"/>
        <w:jc w:val="center"/>
        <w:rPr>
          <w:rFonts w:ascii="Arial" w:eastAsia="Times New Roman" w:hAnsi="Arial" w:cs="Arial"/>
          <w:sz w:val="24"/>
          <w:szCs w:val="24"/>
          <w:lang w:eastAsia="es-EC"/>
        </w:rPr>
      </w:pPr>
      <w:bookmarkStart w:id="5" w:name="_Toc78972411"/>
      <w:r w:rsidRPr="002B1575">
        <w:rPr>
          <w:rFonts w:ascii="Arial" w:eastAsia="Times New Roman" w:hAnsi="Arial" w:cs="Arial"/>
          <w:b/>
          <w:bCs/>
          <w:sz w:val="24"/>
          <w:szCs w:val="24"/>
          <w:lang w:eastAsia="es-EC"/>
        </w:rPr>
        <w:t>Anexos</w:t>
      </w:r>
      <w:r w:rsidRPr="001E581E">
        <w:rPr>
          <w:rFonts w:ascii="Arial" w:eastAsia="Times New Roman" w:hAnsi="Arial" w:cs="Arial"/>
          <w:sz w:val="24"/>
          <w:szCs w:val="24"/>
          <w:lang w:eastAsia="es-EC"/>
        </w:rPr>
        <w:t>.</w:t>
      </w:r>
      <w:bookmarkEnd w:id="5"/>
    </w:p>
    <w:p w14:paraId="55553BF8" w14:textId="7E7E6F5F" w:rsidR="0092388B" w:rsidRDefault="00896761" w:rsidP="002E003C">
      <w:pPr>
        <w:spacing w:line="360" w:lineRule="auto"/>
        <w:jc w:val="center"/>
        <w:rPr>
          <w:rFonts w:ascii="Arial" w:hAnsi="Arial" w:cs="Arial"/>
          <w:sz w:val="24"/>
          <w:szCs w:val="24"/>
          <w:lang w:eastAsia="es-EC"/>
        </w:rPr>
      </w:pPr>
      <w:r>
        <w:rPr>
          <w:noProof/>
        </w:rPr>
        <w:drawing>
          <wp:inline distT="0" distB="0" distL="0" distR="0" wp14:anchorId="4E2362EE" wp14:editId="76A1CD61">
            <wp:extent cx="5074535" cy="41269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77" cy="4128843"/>
                    </a:xfrm>
                    <a:prstGeom prst="rect">
                      <a:avLst/>
                    </a:prstGeom>
                    <a:noFill/>
                    <a:ln>
                      <a:noFill/>
                    </a:ln>
                  </pic:spPr>
                </pic:pic>
              </a:graphicData>
            </a:graphic>
          </wp:inline>
        </w:drawing>
      </w:r>
    </w:p>
    <w:p w14:paraId="53839555" w14:textId="5120D214" w:rsidR="00896761" w:rsidRPr="00896761" w:rsidRDefault="00896761" w:rsidP="00896761">
      <w:pPr>
        <w:spacing w:line="360" w:lineRule="auto"/>
        <w:jc w:val="center"/>
        <w:rPr>
          <w:rFonts w:ascii="Arial" w:hAnsi="Arial" w:cs="Arial"/>
          <w:i/>
          <w:iCs/>
          <w:sz w:val="24"/>
          <w:szCs w:val="24"/>
          <w:lang w:eastAsia="es-EC"/>
        </w:rPr>
      </w:pPr>
      <w:r w:rsidRPr="00896761">
        <w:rPr>
          <w:rFonts w:ascii="Segoe UI" w:hAnsi="Segoe UI" w:cs="Segoe UI"/>
          <w:i/>
          <w:iCs/>
          <w:color w:val="212529"/>
          <w:sz w:val="23"/>
          <w:szCs w:val="23"/>
          <w:shd w:val="clear" w:color="auto" w:fill="FFFFFF"/>
        </w:rPr>
        <w:t>Visión gráfica de la metodología WS02</w:t>
      </w:r>
    </w:p>
    <w:p w14:paraId="47FA3EFC" w14:textId="2F50E72C" w:rsidR="002B1575" w:rsidRDefault="002B1575">
      <w:pPr>
        <w:rPr>
          <w:rFonts w:ascii="Arial" w:eastAsia="Times New Roman" w:hAnsi="Arial" w:cs="Arial"/>
          <w:color w:val="2F5496" w:themeColor="accent1" w:themeShade="BF"/>
          <w:sz w:val="24"/>
          <w:szCs w:val="24"/>
          <w:lang w:eastAsia="es-EC"/>
        </w:rPr>
      </w:pPr>
    </w:p>
    <w:bookmarkStart w:id="6" w:name="_Toc78972412" w:displacedByCustomXml="next"/>
    <w:sdt>
      <w:sdtPr>
        <w:rPr>
          <w:rFonts w:asciiTheme="minorHAnsi" w:eastAsiaTheme="minorHAnsi" w:hAnsiTheme="minorHAnsi" w:cstheme="minorBidi"/>
          <w:color w:val="auto"/>
          <w:sz w:val="22"/>
          <w:szCs w:val="22"/>
          <w:lang w:val="es-ES"/>
        </w:rPr>
        <w:id w:val="-110366948"/>
        <w:docPartObj>
          <w:docPartGallery w:val="Bibliographies"/>
          <w:docPartUnique/>
        </w:docPartObj>
      </w:sdtPr>
      <w:sdtEndPr>
        <w:rPr>
          <w:lang w:val="es-EC"/>
        </w:rPr>
      </w:sdtEndPr>
      <w:sdtContent>
        <w:p w14:paraId="341BD865" w14:textId="0D07BBA4" w:rsidR="00B23C8A" w:rsidRDefault="00B23C8A">
          <w:pPr>
            <w:pStyle w:val="Ttulo1"/>
          </w:pPr>
          <w:r>
            <w:rPr>
              <w:lang w:val="es-ES"/>
            </w:rPr>
            <w:t>Bibliografía</w:t>
          </w:r>
          <w:bookmarkEnd w:id="6"/>
        </w:p>
        <w:sdt>
          <w:sdtPr>
            <w:id w:val="111145805"/>
            <w:bibliography/>
          </w:sdtPr>
          <w:sdtEndPr/>
          <w:sdtContent>
            <w:p w14:paraId="6AF21842" w14:textId="77777777" w:rsidR="002E003C" w:rsidRDefault="00B23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2E003C" w14:paraId="2A126AC7" w14:textId="77777777">
                <w:trPr>
                  <w:divId w:val="1223128979"/>
                  <w:tblCellSpacing w:w="15" w:type="dxa"/>
                </w:trPr>
                <w:tc>
                  <w:tcPr>
                    <w:tcW w:w="50" w:type="pct"/>
                    <w:hideMark/>
                  </w:tcPr>
                  <w:p w14:paraId="68FD624B" w14:textId="34598FE5" w:rsidR="002E003C" w:rsidRDefault="002E003C">
                    <w:pPr>
                      <w:pStyle w:val="Bibliografa"/>
                      <w:rPr>
                        <w:noProof/>
                        <w:sz w:val="24"/>
                        <w:szCs w:val="24"/>
                        <w:lang w:val="es-ES"/>
                      </w:rPr>
                    </w:pPr>
                    <w:r>
                      <w:rPr>
                        <w:noProof/>
                        <w:lang w:val="es-ES"/>
                      </w:rPr>
                      <w:t xml:space="preserve">[1] </w:t>
                    </w:r>
                  </w:p>
                </w:tc>
                <w:tc>
                  <w:tcPr>
                    <w:tcW w:w="0" w:type="auto"/>
                    <w:hideMark/>
                  </w:tcPr>
                  <w:p w14:paraId="5BB0D619" w14:textId="77777777" w:rsidR="002E003C" w:rsidRDefault="002E003C">
                    <w:pPr>
                      <w:pStyle w:val="Bibliografa"/>
                      <w:rPr>
                        <w:noProof/>
                        <w:lang w:val="es-ES"/>
                      </w:rPr>
                    </w:pPr>
                    <w:r>
                      <w:rPr>
                        <w:noProof/>
                        <w:lang w:val="es-ES"/>
                      </w:rPr>
                      <w:t>A. Alliance, «Agile Software Development,» 2021. [En línea]. Available: https://www.agilealliance.org/agile101.</w:t>
                    </w:r>
                  </w:p>
                </w:tc>
              </w:tr>
              <w:tr w:rsidR="002E003C" w14:paraId="1AF453F2" w14:textId="77777777">
                <w:trPr>
                  <w:divId w:val="1223128979"/>
                  <w:tblCellSpacing w:w="15" w:type="dxa"/>
                </w:trPr>
                <w:tc>
                  <w:tcPr>
                    <w:tcW w:w="50" w:type="pct"/>
                    <w:hideMark/>
                  </w:tcPr>
                  <w:p w14:paraId="1F972B23" w14:textId="77777777" w:rsidR="002E003C" w:rsidRDefault="002E003C">
                    <w:pPr>
                      <w:pStyle w:val="Bibliografa"/>
                      <w:rPr>
                        <w:noProof/>
                        <w:lang w:val="es-ES"/>
                      </w:rPr>
                    </w:pPr>
                    <w:r>
                      <w:rPr>
                        <w:noProof/>
                        <w:lang w:val="es-ES"/>
                      </w:rPr>
                      <w:t xml:space="preserve">[2] </w:t>
                    </w:r>
                  </w:p>
                </w:tc>
                <w:tc>
                  <w:tcPr>
                    <w:tcW w:w="0" w:type="auto"/>
                    <w:hideMark/>
                  </w:tcPr>
                  <w:p w14:paraId="055EA533" w14:textId="77777777" w:rsidR="002E003C" w:rsidRDefault="002E003C">
                    <w:pPr>
                      <w:pStyle w:val="Bibliografa"/>
                      <w:rPr>
                        <w:noProof/>
                        <w:lang w:val="es-ES"/>
                      </w:rPr>
                    </w:pPr>
                    <w:r>
                      <w:rPr>
                        <w:noProof/>
                        <w:lang w:val="es-ES"/>
                      </w:rPr>
                      <w:t xml:space="preserve">S. P. M. D. a. S. S. Sachini Jayasekara, «Continuous analytics on geospatial data streams with WSO2 complex event processor,» </w:t>
                    </w:r>
                    <w:r>
                      <w:rPr>
                        <w:i/>
                        <w:iCs/>
                        <w:noProof/>
                        <w:lang w:val="es-ES"/>
                      </w:rPr>
                      <w:t xml:space="preserve">Proceedings of the 9th ACM International Conference on Distributed Event-Based Systems (DEBS '15), </w:t>
                    </w:r>
                    <w:r>
                      <w:rPr>
                        <w:noProof/>
                        <w:lang w:val="es-ES"/>
                      </w:rPr>
                      <w:t xml:space="preserve">2015. </w:t>
                    </w:r>
                  </w:p>
                </w:tc>
              </w:tr>
              <w:tr w:rsidR="002E003C" w14:paraId="4F542E39" w14:textId="77777777">
                <w:trPr>
                  <w:divId w:val="1223128979"/>
                  <w:tblCellSpacing w:w="15" w:type="dxa"/>
                </w:trPr>
                <w:tc>
                  <w:tcPr>
                    <w:tcW w:w="50" w:type="pct"/>
                    <w:hideMark/>
                  </w:tcPr>
                  <w:p w14:paraId="2A452A28" w14:textId="77777777" w:rsidR="002E003C" w:rsidRDefault="002E003C">
                    <w:pPr>
                      <w:pStyle w:val="Bibliografa"/>
                      <w:rPr>
                        <w:noProof/>
                        <w:lang w:val="es-ES"/>
                      </w:rPr>
                    </w:pPr>
                    <w:r>
                      <w:rPr>
                        <w:noProof/>
                        <w:lang w:val="es-ES"/>
                      </w:rPr>
                      <w:t xml:space="preserve">[3] </w:t>
                    </w:r>
                  </w:p>
                </w:tc>
                <w:tc>
                  <w:tcPr>
                    <w:tcW w:w="0" w:type="auto"/>
                    <w:hideMark/>
                  </w:tcPr>
                  <w:p w14:paraId="3A6EFFB2" w14:textId="77777777" w:rsidR="002E003C" w:rsidRDefault="002E003C">
                    <w:pPr>
                      <w:pStyle w:val="Bibliografa"/>
                      <w:rPr>
                        <w:noProof/>
                        <w:lang w:val="es-ES"/>
                      </w:rPr>
                    </w:pPr>
                    <w:r>
                      <w:rPr>
                        <w:noProof/>
                        <w:lang w:val="es-ES"/>
                      </w:rPr>
                      <w:t>WSO2, «Reference Architecture for Agility, Version-0.9,» 2021. [En línea]. Available: https://wso2.com/wso2_resources/wso2-reference-architecture-for-agility-version-0-9.pdf.</w:t>
                    </w:r>
                  </w:p>
                </w:tc>
              </w:tr>
            </w:tbl>
            <w:p w14:paraId="6B7E2363" w14:textId="77777777" w:rsidR="002E003C" w:rsidRDefault="002E003C">
              <w:pPr>
                <w:divId w:val="1223128979"/>
                <w:rPr>
                  <w:rFonts w:eastAsia="Times New Roman"/>
                  <w:noProof/>
                </w:rPr>
              </w:pPr>
            </w:p>
            <w:p w14:paraId="2B495CEE" w14:textId="7A46E68D" w:rsidR="00B23C8A" w:rsidRDefault="00B23C8A">
              <w:r>
                <w:rPr>
                  <w:b/>
                  <w:bCs/>
                </w:rPr>
                <w:fldChar w:fldCharType="end"/>
              </w:r>
            </w:p>
          </w:sdtContent>
        </w:sdt>
      </w:sdtContent>
    </w:sdt>
    <w:p w14:paraId="627C1BE8" w14:textId="77777777" w:rsidR="006D285F" w:rsidRPr="001E581E" w:rsidRDefault="006D285F" w:rsidP="001E581E">
      <w:pPr>
        <w:spacing w:line="360" w:lineRule="auto"/>
        <w:rPr>
          <w:rFonts w:ascii="Arial" w:hAnsi="Arial" w:cs="Arial"/>
          <w:sz w:val="24"/>
          <w:szCs w:val="24"/>
          <w:lang w:eastAsia="es-EC"/>
        </w:rPr>
      </w:pPr>
    </w:p>
    <w:p w14:paraId="4D554836" w14:textId="2176FBBA" w:rsidR="00BB55C3" w:rsidRPr="001E581E" w:rsidRDefault="00BB55C3" w:rsidP="001E581E">
      <w:pPr>
        <w:pStyle w:val="Ttulo1"/>
        <w:spacing w:line="360" w:lineRule="auto"/>
        <w:rPr>
          <w:rFonts w:ascii="Arial" w:eastAsia="Times New Roman" w:hAnsi="Arial" w:cs="Arial"/>
          <w:sz w:val="24"/>
          <w:szCs w:val="24"/>
          <w:lang w:eastAsia="es-EC"/>
        </w:rPr>
      </w:pPr>
    </w:p>
    <w:sectPr w:rsidR="00BB55C3" w:rsidRPr="001E581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F33C5" w14:textId="77777777" w:rsidR="006B4293" w:rsidRDefault="006B4293" w:rsidP="002B1575">
      <w:pPr>
        <w:spacing w:after="0" w:line="240" w:lineRule="auto"/>
      </w:pPr>
      <w:r>
        <w:separator/>
      </w:r>
    </w:p>
  </w:endnote>
  <w:endnote w:type="continuationSeparator" w:id="0">
    <w:p w14:paraId="5F748E10" w14:textId="77777777" w:rsidR="006B4293" w:rsidRDefault="006B4293" w:rsidP="002B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368938"/>
      <w:docPartObj>
        <w:docPartGallery w:val="Page Numbers (Bottom of Page)"/>
        <w:docPartUnique/>
      </w:docPartObj>
    </w:sdtPr>
    <w:sdtEndPr/>
    <w:sdtContent>
      <w:p w14:paraId="328A2215" w14:textId="5534FAD6" w:rsidR="002B1575" w:rsidRDefault="002B1575">
        <w:pPr>
          <w:pStyle w:val="Piedepgina"/>
          <w:jc w:val="right"/>
        </w:pPr>
        <w:r>
          <w:fldChar w:fldCharType="begin"/>
        </w:r>
        <w:r>
          <w:instrText>PAGE   \* MERGEFORMAT</w:instrText>
        </w:r>
        <w:r>
          <w:fldChar w:fldCharType="separate"/>
        </w:r>
        <w:r>
          <w:rPr>
            <w:lang w:val="es-ES"/>
          </w:rPr>
          <w:t>2</w:t>
        </w:r>
        <w:r>
          <w:fldChar w:fldCharType="end"/>
        </w:r>
      </w:p>
    </w:sdtContent>
  </w:sdt>
  <w:p w14:paraId="10EBCEAB" w14:textId="77777777" w:rsidR="002B1575" w:rsidRDefault="002B15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430C" w14:textId="77777777" w:rsidR="006B4293" w:rsidRDefault="006B4293" w:rsidP="002B1575">
      <w:pPr>
        <w:spacing w:after="0" w:line="240" w:lineRule="auto"/>
      </w:pPr>
      <w:r>
        <w:separator/>
      </w:r>
    </w:p>
  </w:footnote>
  <w:footnote w:type="continuationSeparator" w:id="0">
    <w:p w14:paraId="7B1F805C" w14:textId="77777777" w:rsidR="006B4293" w:rsidRDefault="006B4293" w:rsidP="002B1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24C"/>
    <w:multiLevelType w:val="hybridMultilevel"/>
    <w:tmpl w:val="7C28A9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7B82085"/>
    <w:multiLevelType w:val="multilevel"/>
    <w:tmpl w:val="8F3E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58C"/>
    <w:multiLevelType w:val="hybridMultilevel"/>
    <w:tmpl w:val="881E52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D1F024F"/>
    <w:multiLevelType w:val="hybridMultilevel"/>
    <w:tmpl w:val="C5920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C8"/>
    <w:rsid w:val="00020665"/>
    <w:rsid w:val="000318F2"/>
    <w:rsid w:val="00044EF8"/>
    <w:rsid w:val="00095E28"/>
    <w:rsid w:val="000F01E4"/>
    <w:rsid w:val="00133DE3"/>
    <w:rsid w:val="00180B6D"/>
    <w:rsid w:val="001D7ABF"/>
    <w:rsid w:val="001E1FFB"/>
    <w:rsid w:val="001E581E"/>
    <w:rsid w:val="001E685B"/>
    <w:rsid w:val="002312FC"/>
    <w:rsid w:val="002B1575"/>
    <w:rsid w:val="002E003C"/>
    <w:rsid w:val="0030688D"/>
    <w:rsid w:val="00312094"/>
    <w:rsid w:val="00331CAA"/>
    <w:rsid w:val="00333182"/>
    <w:rsid w:val="00393E77"/>
    <w:rsid w:val="004B353B"/>
    <w:rsid w:val="00613F76"/>
    <w:rsid w:val="00617FB4"/>
    <w:rsid w:val="006B116B"/>
    <w:rsid w:val="006B4293"/>
    <w:rsid w:val="006D285F"/>
    <w:rsid w:val="00713944"/>
    <w:rsid w:val="00721E88"/>
    <w:rsid w:val="00724D33"/>
    <w:rsid w:val="007573C4"/>
    <w:rsid w:val="00786C70"/>
    <w:rsid w:val="0078796E"/>
    <w:rsid w:val="007C3EAD"/>
    <w:rsid w:val="00896761"/>
    <w:rsid w:val="008E0E53"/>
    <w:rsid w:val="00900BB6"/>
    <w:rsid w:val="0092388B"/>
    <w:rsid w:val="009476CD"/>
    <w:rsid w:val="009D1D9E"/>
    <w:rsid w:val="00A466C8"/>
    <w:rsid w:val="00AA0A6B"/>
    <w:rsid w:val="00B1668E"/>
    <w:rsid w:val="00B23C8A"/>
    <w:rsid w:val="00B43EBC"/>
    <w:rsid w:val="00B51E31"/>
    <w:rsid w:val="00BB55C3"/>
    <w:rsid w:val="00C32A08"/>
    <w:rsid w:val="00C463C1"/>
    <w:rsid w:val="00C62443"/>
    <w:rsid w:val="00CA4A1B"/>
    <w:rsid w:val="00CA6AF5"/>
    <w:rsid w:val="00CB6035"/>
    <w:rsid w:val="00CD1B81"/>
    <w:rsid w:val="00D05B34"/>
    <w:rsid w:val="00D13E58"/>
    <w:rsid w:val="00D1593E"/>
    <w:rsid w:val="00D432E3"/>
    <w:rsid w:val="00D53B8F"/>
    <w:rsid w:val="00D6011B"/>
    <w:rsid w:val="00DB6384"/>
    <w:rsid w:val="00DE4D82"/>
    <w:rsid w:val="00E0111F"/>
    <w:rsid w:val="00E8484B"/>
    <w:rsid w:val="00E94BE0"/>
    <w:rsid w:val="00EB1356"/>
    <w:rsid w:val="00EB4A06"/>
    <w:rsid w:val="00ED601E"/>
    <w:rsid w:val="00F12230"/>
    <w:rsid w:val="00F51F73"/>
    <w:rsid w:val="00F555AC"/>
    <w:rsid w:val="00F568DB"/>
    <w:rsid w:val="00F86B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F393"/>
  <w15:chartTrackingRefBased/>
  <w15:docId w15:val="{75CE67A4-0027-4FF4-8989-4BC2215B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C8"/>
  </w:style>
  <w:style w:type="paragraph" w:styleId="Ttulo1">
    <w:name w:val="heading 1"/>
    <w:basedOn w:val="Normal"/>
    <w:next w:val="Normal"/>
    <w:link w:val="Ttulo1Car"/>
    <w:uiPriority w:val="9"/>
    <w:qFormat/>
    <w:rsid w:val="006D2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D285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285F"/>
    <w:rPr>
      <w:rFonts w:ascii="Times New Roman" w:eastAsia="Times New Roman" w:hAnsi="Times New Roman" w:cs="Times New Roman"/>
      <w:b/>
      <w:bCs/>
      <w:sz w:val="36"/>
      <w:szCs w:val="36"/>
      <w:lang w:eastAsia="es-EC"/>
    </w:rPr>
  </w:style>
  <w:style w:type="character" w:styleId="Textoennegrita">
    <w:name w:val="Strong"/>
    <w:basedOn w:val="Fuentedeprrafopredeter"/>
    <w:uiPriority w:val="22"/>
    <w:qFormat/>
    <w:rsid w:val="006D285F"/>
    <w:rPr>
      <w:b/>
      <w:bCs/>
    </w:rPr>
  </w:style>
  <w:style w:type="character" w:customStyle="1" w:styleId="Ttulo1Car">
    <w:name w:val="Título 1 Car"/>
    <w:basedOn w:val="Fuentedeprrafopredeter"/>
    <w:link w:val="Ttulo1"/>
    <w:uiPriority w:val="9"/>
    <w:rsid w:val="006D28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1356"/>
    <w:pPr>
      <w:outlineLvl w:val="9"/>
    </w:pPr>
    <w:rPr>
      <w:lang w:eastAsia="es-EC"/>
    </w:rPr>
  </w:style>
  <w:style w:type="paragraph" w:styleId="TDC1">
    <w:name w:val="toc 1"/>
    <w:basedOn w:val="Normal"/>
    <w:next w:val="Normal"/>
    <w:autoRedefine/>
    <w:uiPriority w:val="39"/>
    <w:unhideWhenUsed/>
    <w:rsid w:val="00EB1356"/>
    <w:pPr>
      <w:spacing w:after="100"/>
    </w:pPr>
  </w:style>
  <w:style w:type="character" w:styleId="Hipervnculo">
    <w:name w:val="Hyperlink"/>
    <w:basedOn w:val="Fuentedeprrafopredeter"/>
    <w:uiPriority w:val="99"/>
    <w:unhideWhenUsed/>
    <w:rsid w:val="00EB1356"/>
    <w:rPr>
      <w:color w:val="0563C1" w:themeColor="hyperlink"/>
      <w:u w:val="single"/>
    </w:rPr>
  </w:style>
  <w:style w:type="paragraph" w:styleId="NormalWeb">
    <w:name w:val="Normal (Web)"/>
    <w:basedOn w:val="Normal"/>
    <w:uiPriority w:val="99"/>
    <w:unhideWhenUsed/>
    <w:rsid w:val="00CA6AF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EB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EB4A06"/>
    <w:rPr>
      <w:rFonts w:ascii="Courier New" w:eastAsia="Times New Roman" w:hAnsi="Courier New" w:cs="Courier New"/>
      <w:sz w:val="20"/>
      <w:szCs w:val="20"/>
      <w:lang w:eastAsia="es-EC"/>
    </w:rPr>
  </w:style>
  <w:style w:type="character" w:customStyle="1" w:styleId="y2iqfc">
    <w:name w:val="y2iqfc"/>
    <w:basedOn w:val="Fuentedeprrafopredeter"/>
    <w:rsid w:val="00EB4A06"/>
  </w:style>
  <w:style w:type="paragraph" w:styleId="Bibliografa">
    <w:name w:val="Bibliography"/>
    <w:basedOn w:val="Normal"/>
    <w:next w:val="Normal"/>
    <w:uiPriority w:val="37"/>
    <w:unhideWhenUsed/>
    <w:rsid w:val="00B23C8A"/>
  </w:style>
  <w:style w:type="paragraph" w:styleId="Encabezado">
    <w:name w:val="header"/>
    <w:basedOn w:val="Normal"/>
    <w:link w:val="EncabezadoCar"/>
    <w:uiPriority w:val="99"/>
    <w:unhideWhenUsed/>
    <w:rsid w:val="002B15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1575"/>
  </w:style>
  <w:style w:type="paragraph" w:styleId="Piedepgina">
    <w:name w:val="footer"/>
    <w:basedOn w:val="Normal"/>
    <w:link w:val="PiedepginaCar"/>
    <w:uiPriority w:val="99"/>
    <w:unhideWhenUsed/>
    <w:rsid w:val="002B15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1575"/>
  </w:style>
  <w:style w:type="paragraph" w:styleId="Prrafodelista">
    <w:name w:val="List Paragraph"/>
    <w:basedOn w:val="Normal"/>
    <w:uiPriority w:val="34"/>
    <w:qFormat/>
    <w:rsid w:val="00180B6D"/>
    <w:pPr>
      <w:ind w:left="720"/>
      <w:contextualSpacing/>
    </w:pPr>
  </w:style>
  <w:style w:type="table" w:styleId="Tablaconcuadrcula">
    <w:name w:val="Table Grid"/>
    <w:basedOn w:val="Tablanormal"/>
    <w:uiPriority w:val="39"/>
    <w:rsid w:val="0078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4778">
      <w:bodyDiv w:val="1"/>
      <w:marLeft w:val="0"/>
      <w:marRight w:val="0"/>
      <w:marTop w:val="0"/>
      <w:marBottom w:val="0"/>
      <w:divBdr>
        <w:top w:val="none" w:sz="0" w:space="0" w:color="auto"/>
        <w:left w:val="none" w:sz="0" w:space="0" w:color="auto"/>
        <w:bottom w:val="none" w:sz="0" w:space="0" w:color="auto"/>
        <w:right w:val="none" w:sz="0" w:space="0" w:color="auto"/>
      </w:divBdr>
    </w:div>
    <w:div w:id="201213371">
      <w:bodyDiv w:val="1"/>
      <w:marLeft w:val="0"/>
      <w:marRight w:val="0"/>
      <w:marTop w:val="0"/>
      <w:marBottom w:val="0"/>
      <w:divBdr>
        <w:top w:val="none" w:sz="0" w:space="0" w:color="auto"/>
        <w:left w:val="none" w:sz="0" w:space="0" w:color="auto"/>
        <w:bottom w:val="none" w:sz="0" w:space="0" w:color="auto"/>
        <w:right w:val="none" w:sz="0" w:space="0" w:color="auto"/>
      </w:divBdr>
    </w:div>
    <w:div w:id="295332202">
      <w:bodyDiv w:val="1"/>
      <w:marLeft w:val="0"/>
      <w:marRight w:val="0"/>
      <w:marTop w:val="0"/>
      <w:marBottom w:val="0"/>
      <w:divBdr>
        <w:top w:val="none" w:sz="0" w:space="0" w:color="auto"/>
        <w:left w:val="none" w:sz="0" w:space="0" w:color="auto"/>
        <w:bottom w:val="none" w:sz="0" w:space="0" w:color="auto"/>
        <w:right w:val="none" w:sz="0" w:space="0" w:color="auto"/>
      </w:divBdr>
    </w:div>
    <w:div w:id="420226440">
      <w:bodyDiv w:val="1"/>
      <w:marLeft w:val="0"/>
      <w:marRight w:val="0"/>
      <w:marTop w:val="0"/>
      <w:marBottom w:val="0"/>
      <w:divBdr>
        <w:top w:val="none" w:sz="0" w:space="0" w:color="auto"/>
        <w:left w:val="none" w:sz="0" w:space="0" w:color="auto"/>
        <w:bottom w:val="none" w:sz="0" w:space="0" w:color="auto"/>
        <w:right w:val="none" w:sz="0" w:space="0" w:color="auto"/>
      </w:divBdr>
    </w:div>
    <w:div w:id="424495921">
      <w:bodyDiv w:val="1"/>
      <w:marLeft w:val="0"/>
      <w:marRight w:val="0"/>
      <w:marTop w:val="0"/>
      <w:marBottom w:val="0"/>
      <w:divBdr>
        <w:top w:val="none" w:sz="0" w:space="0" w:color="auto"/>
        <w:left w:val="none" w:sz="0" w:space="0" w:color="auto"/>
        <w:bottom w:val="none" w:sz="0" w:space="0" w:color="auto"/>
        <w:right w:val="none" w:sz="0" w:space="0" w:color="auto"/>
      </w:divBdr>
    </w:div>
    <w:div w:id="486166740">
      <w:bodyDiv w:val="1"/>
      <w:marLeft w:val="0"/>
      <w:marRight w:val="0"/>
      <w:marTop w:val="0"/>
      <w:marBottom w:val="0"/>
      <w:divBdr>
        <w:top w:val="none" w:sz="0" w:space="0" w:color="auto"/>
        <w:left w:val="none" w:sz="0" w:space="0" w:color="auto"/>
        <w:bottom w:val="none" w:sz="0" w:space="0" w:color="auto"/>
        <w:right w:val="none" w:sz="0" w:space="0" w:color="auto"/>
      </w:divBdr>
    </w:div>
    <w:div w:id="501042782">
      <w:bodyDiv w:val="1"/>
      <w:marLeft w:val="0"/>
      <w:marRight w:val="0"/>
      <w:marTop w:val="0"/>
      <w:marBottom w:val="0"/>
      <w:divBdr>
        <w:top w:val="none" w:sz="0" w:space="0" w:color="auto"/>
        <w:left w:val="none" w:sz="0" w:space="0" w:color="auto"/>
        <w:bottom w:val="none" w:sz="0" w:space="0" w:color="auto"/>
        <w:right w:val="none" w:sz="0" w:space="0" w:color="auto"/>
      </w:divBdr>
    </w:div>
    <w:div w:id="581528719">
      <w:bodyDiv w:val="1"/>
      <w:marLeft w:val="0"/>
      <w:marRight w:val="0"/>
      <w:marTop w:val="0"/>
      <w:marBottom w:val="0"/>
      <w:divBdr>
        <w:top w:val="none" w:sz="0" w:space="0" w:color="auto"/>
        <w:left w:val="none" w:sz="0" w:space="0" w:color="auto"/>
        <w:bottom w:val="none" w:sz="0" w:space="0" w:color="auto"/>
        <w:right w:val="none" w:sz="0" w:space="0" w:color="auto"/>
      </w:divBdr>
    </w:div>
    <w:div w:id="612371328">
      <w:bodyDiv w:val="1"/>
      <w:marLeft w:val="0"/>
      <w:marRight w:val="0"/>
      <w:marTop w:val="0"/>
      <w:marBottom w:val="0"/>
      <w:divBdr>
        <w:top w:val="none" w:sz="0" w:space="0" w:color="auto"/>
        <w:left w:val="none" w:sz="0" w:space="0" w:color="auto"/>
        <w:bottom w:val="none" w:sz="0" w:space="0" w:color="auto"/>
        <w:right w:val="none" w:sz="0" w:space="0" w:color="auto"/>
      </w:divBdr>
    </w:div>
    <w:div w:id="646518447">
      <w:bodyDiv w:val="1"/>
      <w:marLeft w:val="0"/>
      <w:marRight w:val="0"/>
      <w:marTop w:val="0"/>
      <w:marBottom w:val="0"/>
      <w:divBdr>
        <w:top w:val="none" w:sz="0" w:space="0" w:color="auto"/>
        <w:left w:val="none" w:sz="0" w:space="0" w:color="auto"/>
        <w:bottom w:val="none" w:sz="0" w:space="0" w:color="auto"/>
        <w:right w:val="none" w:sz="0" w:space="0" w:color="auto"/>
      </w:divBdr>
    </w:div>
    <w:div w:id="726953825">
      <w:bodyDiv w:val="1"/>
      <w:marLeft w:val="0"/>
      <w:marRight w:val="0"/>
      <w:marTop w:val="0"/>
      <w:marBottom w:val="0"/>
      <w:divBdr>
        <w:top w:val="none" w:sz="0" w:space="0" w:color="auto"/>
        <w:left w:val="none" w:sz="0" w:space="0" w:color="auto"/>
        <w:bottom w:val="none" w:sz="0" w:space="0" w:color="auto"/>
        <w:right w:val="none" w:sz="0" w:space="0" w:color="auto"/>
      </w:divBdr>
    </w:div>
    <w:div w:id="732042547">
      <w:bodyDiv w:val="1"/>
      <w:marLeft w:val="0"/>
      <w:marRight w:val="0"/>
      <w:marTop w:val="0"/>
      <w:marBottom w:val="0"/>
      <w:divBdr>
        <w:top w:val="none" w:sz="0" w:space="0" w:color="auto"/>
        <w:left w:val="none" w:sz="0" w:space="0" w:color="auto"/>
        <w:bottom w:val="none" w:sz="0" w:space="0" w:color="auto"/>
        <w:right w:val="none" w:sz="0" w:space="0" w:color="auto"/>
      </w:divBdr>
    </w:div>
    <w:div w:id="856308756">
      <w:bodyDiv w:val="1"/>
      <w:marLeft w:val="0"/>
      <w:marRight w:val="0"/>
      <w:marTop w:val="0"/>
      <w:marBottom w:val="0"/>
      <w:divBdr>
        <w:top w:val="none" w:sz="0" w:space="0" w:color="auto"/>
        <w:left w:val="none" w:sz="0" w:space="0" w:color="auto"/>
        <w:bottom w:val="none" w:sz="0" w:space="0" w:color="auto"/>
        <w:right w:val="none" w:sz="0" w:space="0" w:color="auto"/>
      </w:divBdr>
    </w:div>
    <w:div w:id="880282623">
      <w:bodyDiv w:val="1"/>
      <w:marLeft w:val="0"/>
      <w:marRight w:val="0"/>
      <w:marTop w:val="0"/>
      <w:marBottom w:val="0"/>
      <w:divBdr>
        <w:top w:val="none" w:sz="0" w:space="0" w:color="auto"/>
        <w:left w:val="none" w:sz="0" w:space="0" w:color="auto"/>
        <w:bottom w:val="none" w:sz="0" w:space="0" w:color="auto"/>
        <w:right w:val="none" w:sz="0" w:space="0" w:color="auto"/>
      </w:divBdr>
    </w:div>
    <w:div w:id="981040273">
      <w:bodyDiv w:val="1"/>
      <w:marLeft w:val="0"/>
      <w:marRight w:val="0"/>
      <w:marTop w:val="0"/>
      <w:marBottom w:val="0"/>
      <w:divBdr>
        <w:top w:val="none" w:sz="0" w:space="0" w:color="auto"/>
        <w:left w:val="none" w:sz="0" w:space="0" w:color="auto"/>
        <w:bottom w:val="none" w:sz="0" w:space="0" w:color="auto"/>
        <w:right w:val="none" w:sz="0" w:space="0" w:color="auto"/>
      </w:divBdr>
    </w:div>
    <w:div w:id="1223128979">
      <w:bodyDiv w:val="1"/>
      <w:marLeft w:val="0"/>
      <w:marRight w:val="0"/>
      <w:marTop w:val="0"/>
      <w:marBottom w:val="0"/>
      <w:divBdr>
        <w:top w:val="none" w:sz="0" w:space="0" w:color="auto"/>
        <w:left w:val="none" w:sz="0" w:space="0" w:color="auto"/>
        <w:bottom w:val="none" w:sz="0" w:space="0" w:color="auto"/>
        <w:right w:val="none" w:sz="0" w:space="0" w:color="auto"/>
      </w:divBdr>
    </w:div>
    <w:div w:id="1313372404">
      <w:bodyDiv w:val="1"/>
      <w:marLeft w:val="0"/>
      <w:marRight w:val="0"/>
      <w:marTop w:val="0"/>
      <w:marBottom w:val="0"/>
      <w:divBdr>
        <w:top w:val="none" w:sz="0" w:space="0" w:color="auto"/>
        <w:left w:val="none" w:sz="0" w:space="0" w:color="auto"/>
        <w:bottom w:val="none" w:sz="0" w:space="0" w:color="auto"/>
        <w:right w:val="none" w:sz="0" w:space="0" w:color="auto"/>
      </w:divBdr>
    </w:div>
    <w:div w:id="1332172358">
      <w:bodyDiv w:val="1"/>
      <w:marLeft w:val="0"/>
      <w:marRight w:val="0"/>
      <w:marTop w:val="0"/>
      <w:marBottom w:val="0"/>
      <w:divBdr>
        <w:top w:val="none" w:sz="0" w:space="0" w:color="auto"/>
        <w:left w:val="none" w:sz="0" w:space="0" w:color="auto"/>
        <w:bottom w:val="none" w:sz="0" w:space="0" w:color="auto"/>
        <w:right w:val="none" w:sz="0" w:space="0" w:color="auto"/>
      </w:divBdr>
    </w:div>
    <w:div w:id="1361852783">
      <w:bodyDiv w:val="1"/>
      <w:marLeft w:val="0"/>
      <w:marRight w:val="0"/>
      <w:marTop w:val="0"/>
      <w:marBottom w:val="0"/>
      <w:divBdr>
        <w:top w:val="none" w:sz="0" w:space="0" w:color="auto"/>
        <w:left w:val="none" w:sz="0" w:space="0" w:color="auto"/>
        <w:bottom w:val="none" w:sz="0" w:space="0" w:color="auto"/>
        <w:right w:val="none" w:sz="0" w:space="0" w:color="auto"/>
      </w:divBdr>
    </w:div>
    <w:div w:id="1472282528">
      <w:bodyDiv w:val="1"/>
      <w:marLeft w:val="0"/>
      <w:marRight w:val="0"/>
      <w:marTop w:val="0"/>
      <w:marBottom w:val="0"/>
      <w:divBdr>
        <w:top w:val="none" w:sz="0" w:space="0" w:color="auto"/>
        <w:left w:val="none" w:sz="0" w:space="0" w:color="auto"/>
        <w:bottom w:val="none" w:sz="0" w:space="0" w:color="auto"/>
        <w:right w:val="none" w:sz="0" w:space="0" w:color="auto"/>
      </w:divBdr>
    </w:div>
    <w:div w:id="1514150318">
      <w:bodyDiv w:val="1"/>
      <w:marLeft w:val="0"/>
      <w:marRight w:val="0"/>
      <w:marTop w:val="0"/>
      <w:marBottom w:val="0"/>
      <w:divBdr>
        <w:top w:val="none" w:sz="0" w:space="0" w:color="auto"/>
        <w:left w:val="none" w:sz="0" w:space="0" w:color="auto"/>
        <w:bottom w:val="none" w:sz="0" w:space="0" w:color="auto"/>
        <w:right w:val="none" w:sz="0" w:space="0" w:color="auto"/>
      </w:divBdr>
    </w:div>
    <w:div w:id="1639605380">
      <w:bodyDiv w:val="1"/>
      <w:marLeft w:val="0"/>
      <w:marRight w:val="0"/>
      <w:marTop w:val="0"/>
      <w:marBottom w:val="0"/>
      <w:divBdr>
        <w:top w:val="none" w:sz="0" w:space="0" w:color="auto"/>
        <w:left w:val="none" w:sz="0" w:space="0" w:color="auto"/>
        <w:bottom w:val="none" w:sz="0" w:space="0" w:color="auto"/>
        <w:right w:val="none" w:sz="0" w:space="0" w:color="auto"/>
      </w:divBdr>
    </w:div>
    <w:div w:id="1835367958">
      <w:bodyDiv w:val="1"/>
      <w:marLeft w:val="0"/>
      <w:marRight w:val="0"/>
      <w:marTop w:val="0"/>
      <w:marBottom w:val="0"/>
      <w:divBdr>
        <w:top w:val="none" w:sz="0" w:space="0" w:color="auto"/>
        <w:left w:val="none" w:sz="0" w:space="0" w:color="auto"/>
        <w:bottom w:val="none" w:sz="0" w:space="0" w:color="auto"/>
        <w:right w:val="none" w:sz="0" w:space="0" w:color="auto"/>
      </w:divBdr>
    </w:div>
    <w:div w:id="1985769176">
      <w:bodyDiv w:val="1"/>
      <w:marLeft w:val="0"/>
      <w:marRight w:val="0"/>
      <w:marTop w:val="0"/>
      <w:marBottom w:val="0"/>
      <w:divBdr>
        <w:top w:val="none" w:sz="0" w:space="0" w:color="auto"/>
        <w:left w:val="none" w:sz="0" w:space="0" w:color="auto"/>
        <w:bottom w:val="none" w:sz="0" w:space="0" w:color="auto"/>
        <w:right w:val="none" w:sz="0" w:space="0" w:color="auto"/>
      </w:divBdr>
    </w:div>
    <w:div w:id="2006781124">
      <w:bodyDiv w:val="1"/>
      <w:marLeft w:val="0"/>
      <w:marRight w:val="0"/>
      <w:marTop w:val="0"/>
      <w:marBottom w:val="0"/>
      <w:divBdr>
        <w:top w:val="none" w:sz="0" w:space="0" w:color="auto"/>
        <w:left w:val="none" w:sz="0" w:space="0" w:color="auto"/>
        <w:bottom w:val="none" w:sz="0" w:space="0" w:color="auto"/>
        <w:right w:val="none" w:sz="0" w:space="0" w:color="auto"/>
      </w:divBdr>
    </w:div>
    <w:div w:id="2037267996">
      <w:bodyDiv w:val="1"/>
      <w:marLeft w:val="0"/>
      <w:marRight w:val="0"/>
      <w:marTop w:val="0"/>
      <w:marBottom w:val="0"/>
      <w:divBdr>
        <w:top w:val="none" w:sz="0" w:space="0" w:color="auto"/>
        <w:left w:val="none" w:sz="0" w:space="0" w:color="auto"/>
        <w:bottom w:val="none" w:sz="0" w:space="0" w:color="auto"/>
        <w:right w:val="none" w:sz="0" w:space="0" w:color="auto"/>
      </w:divBdr>
    </w:div>
    <w:div w:id="2106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Agi21</b:Tag>
    <b:SourceType>DocumentFromInternetSite</b:SourceType>
    <b:Guid>{4AEE6995-9C20-49D8-9F25-E2C21B284C41}</b:Guid>
    <b:Title>Agile Software Development</b:Title>
    <b:Year>2021</b:Year>
    <b:Author>
      <b:Author>
        <b:NameList>
          <b:Person>
            <b:Last>Alliance</b:Last>
            <b:First>Agile</b:First>
          </b:Person>
        </b:NameList>
      </b:Author>
    </b:Author>
    <b:URL>https://www.agilealliance.org/agile101</b:URL>
    <b:RefOrder>1</b:RefOrder>
  </b:Source>
  <b:Source>
    <b:Tag>Sac15</b:Tag>
    <b:SourceType>JournalArticle</b:SourceType>
    <b:Guid>{505387E1-8FA6-4271-A3E4-68310EFAE8DE}</b:Guid>
    <b:Title>Continuous analytics on geospatial data streams with WSO2 complex event processor</b:Title>
    <b:Year>2015</b:Year>
    <b:Author>
      <b:Author>
        <b:NameList>
          <b:Person>
            <b:Last>Sachini Jayasekara</b:Last>
            <b:First>Srinath</b:First>
            <b:Middle>Perera, Miyuru Dayarathna, and Sriskandarajah Suhothayan.</b:Middle>
          </b:Person>
        </b:NameList>
      </b:Author>
    </b:Author>
    <b:JournalName>Proceedings of the 9th ACM International Conference on Distributed Event-Based Systems (DEBS '15)</b:JournalName>
    <b:RefOrder>2</b:RefOrder>
  </b:Source>
  <b:Source>
    <b:Tag>WSO21</b:Tag>
    <b:SourceType>DocumentFromInternetSite</b:SourceType>
    <b:Guid>{B024D53D-AC7B-4B85-860E-6CACA6B9325C}</b:Guid>
    <b:Title>Reference Architecture for Agility, Version-0.9</b:Title>
    <b:Year>2021</b:Year>
    <b:Author>
      <b:Author>
        <b:NameList>
          <b:Person>
            <b:Last>WSO2</b:Last>
          </b:Person>
        </b:NameList>
      </b:Author>
    </b:Author>
    <b:URL>https://wso2.com/wso2_resources/wso2-reference-architecture-for-agility-version-0-9.pdf</b:URL>
    <b:RefOrder>3</b:RefOrder>
  </b:Source>
</b:Sources>
</file>

<file path=customXml/itemProps1.xml><?xml version="1.0" encoding="utf-8"?>
<ds:datastoreItem xmlns:ds="http://schemas.openxmlformats.org/officeDocument/2006/customXml" ds:itemID="{D1AFC3FD-6886-4588-8EA2-CAC1680F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2021-08-04T17:27:00Z</cp:lastPrinted>
  <dcterms:created xsi:type="dcterms:W3CDTF">2021-08-04T17:27:00Z</dcterms:created>
  <dcterms:modified xsi:type="dcterms:W3CDTF">2021-08-04T17:52:00Z</dcterms:modified>
</cp:coreProperties>
</file>