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9"/>
                <w:szCs w:val="29"/>
                <w:highlight w:val="white"/>
                <w:rtl w:val="0"/>
              </w:rPr>
              <w:t xml:space="preserve">Análisis, diseño y desarrollo de la plataforma digital para la gestión de los procesos de Recursos humanos de la UEPRIM ubicada en la ciudad de Machala.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9"/>
                <w:szCs w:val="29"/>
                <w:highlight w:val="white"/>
                <w:rtl w:val="0"/>
              </w:rPr>
              <w:t xml:space="preserve">UEPRIM001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9"/>
                <w:szCs w:val="29"/>
                <w:highlight w:val="white"/>
                <w:rtl w:val="0"/>
              </w:rPr>
              <w:t xml:space="preserve">07-05-2021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"/>
        <w:gridCol w:w="1980"/>
        <w:gridCol w:w="1890"/>
        <w:gridCol w:w="1530"/>
        <w:gridCol w:w="1546"/>
        <w:gridCol w:w="1089"/>
        <w:gridCol w:w="2855"/>
        <w:gridCol w:w="3002"/>
        <w:tblGridChange w:id="0">
          <w:tblGrid>
            <w:gridCol w:w="648"/>
            <w:gridCol w:w="1980"/>
            <w:gridCol w:w="1890"/>
            <w:gridCol w:w="1530"/>
            <w:gridCol w:w="1546"/>
            <w:gridCol w:w="1089"/>
            <w:gridCol w:w="2855"/>
            <w:gridCol w:w="300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Enriqueta Encalada, Sra.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Gerente SEDUC CIA LTDA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eencalada@ueprim.edu.ec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Otorgar información sobre el funcionamiento general de la institución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Que la institución se maneje de forma ordenada en todos sus procesos para cumplir con los lineamientos de calidad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Tania Alaña, Ing.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Jefe de Talento Humano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Determinar los requisitos del proyecto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talana@ueprim.edu.ec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Otorgar permisos para realizar entrevistas en el departamento de talento humano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Que se automaticen los procesos referentes a la nómina del personal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Iryalis Briceño, Ing.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Secretaria de Talento Humano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Determinar los requisitos del proyecto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ybriceno@ueprim.edu.ec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Otorgar información sobre los procesos diarios en el departamento de talento humano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Sacar de forma rápida los reportes de nómina del personal, el ingreso y demás requerimientos exigidos en el departamento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Ronald Montealegre, Ing.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Jefe de sistemas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Soporte Técnico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rmontealegre@ueprim.edu.ec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Dar soporte técnico y capacitación de la solución / Plan de entrenamiento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Tener bien claro los requermientos para poder desarrollar la solución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Lidia Yaguachi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Jefe de Finanzas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Jefe del Dep. de Finanzas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lyaguachi@ueprim.edu.ec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Recibir el presupuesto del proyecto y emitir el desembolso del dinero para cubrir los costos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Que se vinvule el sistema y mantener las nóminas actualizadas para el proceso de contratación y pago al personal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Carlos Quezada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Jefe del proyecto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Gestor del Proyecto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cquezada@msofg2.net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Coordinar con los interesados los requerimientos y elaborar el proyecto y planificar la implementación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Cumplir con todos los requerimientos solicitados en los tiempos proyectados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Esteban Gonzabay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Jefe de Desarrollo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Jefe de Desarrollo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egonzabay@msofg2.net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Desarrollo e implementación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Diagnosticar permanentemente la realidad institucional, para generar intervenciones con un enfoque estratégico y de desarrollo organizacional, que apoye el cumplimiento de los objetivos estratégicos y la misión institucional.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Jorge Miranda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Programador 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Programador 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jorge.miranda@msofg2.net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Cronograma, Guía de requerimientos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Desarrollar los requerimientos funcionales y no funcionales del sistema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Leonardo Caraguay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Control de Calidad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Aseguramiento de Calidad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lcaraguay@msofg2.net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Plan de calidad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Cumplir con los requerimientos de calidad basados en un estandar internacional.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Fernando Castillo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Programador 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jfcastilloc@msofg2.net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Cronograma, Guía de requerimientos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Desarrollar los requerimientos funcionales y no funcionales del sistema</w:t>
            </w:r>
          </w:p>
        </w:tc>
      </w:tr>
    </w:tbl>
    <w:p w:rsidR="00000000" w:rsidDel="00000000" w:rsidP="00000000" w:rsidRDefault="00000000" w:rsidRPr="00000000" w14:paraId="0000006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"/>
        <w:gridCol w:w="473"/>
        <w:gridCol w:w="473"/>
        <w:gridCol w:w="494"/>
        <w:gridCol w:w="473"/>
        <w:gridCol w:w="473"/>
        <w:gridCol w:w="4544"/>
        <w:gridCol w:w="720"/>
        <w:gridCol w:w="720"/>
        <w:gridCol w:w="5522"/>
        <w:tblGridChange w:id="0">
          <w:tblGrid>
            <w:gridCol w:w="648"/>
            <w:gridCol w:w="473"/>
            <w:gridCol w:w="473"/>
            <w:gridCol w:w="494"/>
            <w:gridCol w:w="473"/>
            <w:gridCol w:w="473"/>
            <w:gridCol w:w="4544"/>
            <w:gridCol w:w="720"/>
            <w:gridCol w:w="720"/>
            <w:gridCol w:w="5522"/>
          </w:tblGrid>
        </w:tblGridChange>
      </w:tblGrid>
      <w:tr>
        <w:trPr>
          <w:trHeight w:val="54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COMPROMISO   (A = actual / D = deseado)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PODER+INTERÉS   (A = alto / B = bajo)</w:t>
            </w:r>
          </w:p>
        </w:tc>
      </w:tr>
      <w:tr>
        <w:trPr>
          <w:trHeight w:val="129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APOYA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LIDERA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 / INFLUENCIA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INTERÉS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informado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cerca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informado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</w:tr>
    </w:tbl>
    <w:p w:rsidR="00000000" w:rsidDel="00000000" w:rsidP="00000000" w:rsidRDefault="00000000" w:rsidRPr="00000000" w14:paraId="000000D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400"/>
        <w:tab w:val="right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REGISTRO DE INTERESADOS</w:t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pos="4419"/>
        <w:tab w:val="right" w:pos="8838"/>
        <w:tab w:val="center" w:pos="5400"/>
        <w:tab w:val="right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3+sQIn/7nfJHMurdlps1+OkLpQ==">AMUW2mXxm2VxhUziR4jRSVx5h3jZ3bFKC07wJDMJwuwHgXzXYPptO9jSIBORqO43QqQGuVsJAPxzm6pTRra+MTCG1lpjj9z/daww0zBTRF3NzVylUhWJkNyVnA87C/VemlZcDWdFViAq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Serafin Mitrotti</dc:creator>
</cp:coreProperties>
</file>