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6E1F" w14:textId="65CC3C2B" w:rsidR="000E38BF" w:rsidRDefault="00800158">
      <w:r>
        <w:t>Los estudios realizados por John Snow en el siglo XIX revelan que el cólera es una enfermedad que se transmite por la ingestión de pequeñas pero suficientes cantidades de “materia mórbida” procedente de los excrementos y vómitos de los pacientes de cólera. En los estudios sobre la composición del agua que se suministra en la ciudad X se pudo verificar la presencia de materia mórbida, lo cual nos permitiría explicar el número significativo de personas que contrajeron la enfermedad. De todos modos, no deberíamos descartar otras posibles hipótesis relacionadas con otras vías de contagio.</w:t>
      </w:r>
    </w:p>
    <w:tbl>
      <w:tblPr>
        <w:tblStyle w:val="Tablaconcuadrcula"/>
        <w:tblW w:w="0" w:type="auto"/>
        <w:tblLook w:val="04A0" w:firstRow="1" w:lastRow="0" w:firstColumn="1" w:lastColumn="0" w:noHBand="0" w:noVBand="1"/>
      </w:tblPr>
      <w:tblGrid>
        <w:gridCol w:w="2405"/>
        <w:gridCol w:w="6089"/>
      </w:tblGrid>
      <w:tr w:rsidR="00800158" w14:paraId="54A0C6B8" w14:textId="77777777" w:rsidTr="00800158">
        <w:tc>
          <w:tcPr>
            <w:tcW w:w="2405" w:type="dxa"/>
          </w:tcPr>
          <w:p w14:paraId="3AD7E67D" w14:textId="75F4DEA2" w:rsidR="00800158" w:rsidRDefault="00800158">
            <w:r>
              <w:t xml:space="preserve">Tesis </w:t>
            </w:r>
          </w:p>
        </w:tc>
        <w:tc>
          <w:tcPr>
            <w:tcW w:w="6089" w:type="dxa"/>
          </w:tcPr>
          <w:p w14:paraId="07B20CC6" w14:textId="79641B30" w:rsidR="00800158" w:rsidRDefault="003A6663">
            <w:r>
              <w:t xml:space="preserve">El número significativo de personas que </w:t>
            </w:r>
            <w:proofErr w:type="gramStart"/>
            <w:r>
              <w:t>contrajeron  el</w:t>
            </w:r>
            <w:proofErr w:type="gramEnd"/>
            <w:r>
              <w:t xml:space="preserve"> colera es producto de la ingesta de agua con presencia de materia mórbida.</w:t>
            </w:r>
          </w:p>
        </w:tc>
      </w:tr>
      <w:tr w:rsidR="00800158" w14:paraId="5875733F" w14:textId="77777777" w:rsidTr="00800158">
        <w:tc>
          <w:tcPr>
            <w:tcW w:w="2405" w:type="dxa"/>
          </w:tcPr>
          <w:p w14:paraId="36F462ED" w14:textId="5AA4EA51" w:rsidR="00800158" w:rsidRDefault="00800158">
            <w:r>
              <w:t>Evidencia</w:t>
            </w:r>
          </w:p>
        </w:tc>
        <w:tc>
          <w:tcPr>
            <w:tcW w:w="6089" w:type="dxa"/>
          </w:tcPr>
          <w:p w14:paraId="5883EF05" w14:textId="09E186FB" w:rsidR="00800158" w:rsidRDefault="00B368FD">
            <w:r>
              <w:t>En los estudios sobre la composición del agua que se suministra en la ciudad X se pudo verificar la presencia de materia mórbida</w:t>
            </w:r>
          </w:p>
        </w:tc>
      </w:tr>
      <w:tr w:rsidR="00800158" w14:paraId="5E0F2CB9" w14:textId="77777777" w:rsidTr="00800158">
        <w:tc>
          <w:tcPr>
            <w:tcW w:w="2405" w:type="dxa"/>
          </w:tcPr>
          <w:p w14:paraId="2CD32F53" w14:textId="3840E35C" w:rsidR="00800158" w:rsidRDefault="00800158">
            <w:r>
              <w:t>Garantía</w:t>
            </w:r>
          </w:p>
        </w:tc>
        <w:tc>
          <w:tcPr>
            <w:tcW w:w="6089" w:type="dxa"/>
          </w:tcPr>
          <w:p w14:paraId="3CCB4B29" w14:textId="100EFB41" w:rsidR="00800158" w:rsidRDefault="00192551">
            <w:r>
              <w:t>el cólera es una enfermedad que se transmite por la ingestión de pequeñas pero suficientes cantidades de “materia mórbida” procedente de los excrementos y vómitos de los pacientes de cólera</w:t>
            </w:r>
          </w:p>
        </w:tc>
      </w:tr>
      <w:tr w:rsidR="00800158" w14:paraId="59FD323E" w14:textId="77777777" w:rsidTr="00800158">
        <w:tc>
          <w:tcPr>
            <w:tcW w:w="2405" w:type="dxa"/>
          </w:tcPr>
          <w:p w14:paraId="0733A454" w14:textId="63136160" w:rsidR="00800158" w:rsidRDefault="00800158">
            <w:r>
              <w:t>Respaldo</w:t>
            </w:r>
          </w:p>
        </w:tc>
        <w:tc>
          <w:tcPr>
            <w:tcW w:w="6089" w:type="dxa"/>
          </w:tcPr>
          <w:p w14:paraId="6333EC4D" w14:textId="352230D3" w:rsidR="00800158" w:rsidRDefault="00B368FD">
            <w:r>
              <w:t>Los estudios realizados por John Snow en el siglo XIX</w:t>
            </w:r>
          </w:p>
        </w:tc>
      </w:tr>
      <w:tr w:rsidR="00800158" w14:paraId="7CBE6C8A" w14:textId="77777777" w:rsidTr="00800158">
        <w:tc>
          <w:tcPr>
            <w:tcW w:w="2405" w:type="dxa"/>
          </w:tcPr>
          <w:p w14:paraId="617D606B" w14:textId="4B336E05" w:rsidR="00800158" w:rsidRDefault="00800158">
            <w:proofErr w:type="spellStart"/>
            <w:r>
              <w:t>Cualificador</w:t>
            </w:r>
            <w:proofErr w:type="spellEnd"/>
            <w:r>
              <w:t xml:space="preserve"> modal</w:t>
            </w:r>
          </w:p>
        </w:tc>
        <w:tc>
          <w:tcPr>
            <w:tcW w:w="6089" w:type="dxa"/>
          </w:tcPr>
          <w:p w14:paraId="21E8D84B" w14:textId="496E8A43" w:rsidR="00800158" w:rsidRDefault="002414BA">
            <w:r>
              <w:t>Probablemente</w:t>
            </w:r>
          </w:p>
        </w:tc>
      </w:tr>
      <w:tr w:rsidR="00800158" w14:paraId="2C67A96D" w14:textId="77777777" w:rsidTr="00800158">
        <w:tc>
          <w:tcPr>
            <w:tcW w:w="2405" w:type="dxa"/>
          </w:tcPr>
          <w:p w14:paraId="3056EC49" w14:textId="4E0DE975" w:rsidR="00800158" w:rsidRDefault="00800158">
            <w:r>
              <w:t>Refutación</w:t>
            </w:r>
          </w:p>
        </w:tc>
        <w:tc>
          <w:tcPr>
            <w:tcW w:w="6089" w:type="dxa"/>
          </w:tcPr>
          <w:p w14:paraId="11B373A1" w14:textId="4079C696" w:rsidR="00800158" w:rsidRDefault="00800158">
            <w:r>
              <w:t>no deberíamos descartar otras posibles hipótesis relacionadas con otras vías de contagio.</w:t>
            </w:r>
          </w:p>
        </w:tc>
      </w:tr>
    </w:tbl>
    <w:p w14:paraId="672D2AF0" w14:textId="784EE0C2" w:rsidR="00800158" w:rsidRDefault="00800158"/>
    <w:p w14:paraId="0511656C" w14:textId="14FC1F81" w:rsidR="000872A5" w:rsidRDefault="000872A5">
      <w:r>
        <w:t>No cabe duda que la epidemia fue causada por la infección bacteriana llevada de una sala otra del hospital por el servicio de alimentación. Nuestras pruebas excluyeron todo lo demás y finalmente encontraron un defecto en los equipos de limpieza de la cocina. El defecto de los equipos de limpieza explica este tipo de epidemia. Y esto lo sabemos porque la experiencia científica acerca de la detección de bacterias de origen hídrico, siempre recurre a las pruebas con los elementos próximos que se han empleado en el tratamiento de los pacientes</w:t>
      </w:r>
      <w:r>
        <w:t>.</w:t>
      </w:r>
    </w:p>
    <w:tbl>
      <w:tblPr>
        <w:tblStyle w:val="Tablaconcuadrcula"/>
        <w:tblW w:w="0" w:type="auto"/>
        <w:tblLook w:val="04A0" w:firstRow="1" w:lastRow="0" w:firstColumn="1" w:lastColumn="0" w:noHBand="0" w:noVBand="1"/>
      </w:tblPr>
      <w:tblGrid>
        <w:gridCol w:w="2405"/>
        <w:gridCol w:w="6089"/>
      </w:tblGrid>
      <w:tr w:rsidR="000872A5" w14:paraId="0EA09767" w14:textId="77777777" w:rsidTr="00DB42A6">
        <w:tc>
          <w:tcPr>
            <w:tcW w:w="2405" w:type="dxa"/>
          </w:tcPr>
          <w:p w14:paraId="78EBAA6C" w14:textId="77777777" w:rsidR="000872A5" w:rsidRDefault="000872A5" w:rsidP="00DB42A6">
            <w:r>
              <w:t xml:space="preserve">Tesis </w:t>
            </w:r>
          </w:p>
        </w:tc>
        <w:tc>
          <w:tcPr>
            <w:tcW w:w="6089" w:type="dxa"/>
          </w:tcPr>
          <w:p w14:paraId="03F5FABB" w14:textId="5FAAFA7C" w:rsidR="000872A5" w:rsidRDefault="00AC64DF" w:rsidP="00DB42A6">
            <w:r>
              <w:t>l</w:t>
            </w:r>
            <w:r>
              <w:t>a epidemia fue causada por la infección bacteriana llevada de una sala otra del hospital por el servicio de alimentación</w:t>
            </w:r>
          </w:p>
        </w:tc>
      </w:tr>
      <w:tr w:rsidR="000872A5" w14:paraId="6F771D17" w14:textId="77777777" w:rsidTr="00DB42A6">
        <w:tc>
          <w:tcPr>
            <w:tcW w:w="2405" w:type="dxa"/>
          </w:tcPr>
          <w:p w14:paraId="41DCF820" w14:textId="77777777" w:rsidR="000872A5" w:rsidRDefault="000872A5" w:rsidP="00DB42A6">
            <w:r>
              <w:t>Evidencia</w:t>
            </w:r>
          </w:p>
        </w:tc>
        <w:tc>
          <w:tcPr>
            <w:tcW w:w="6089" w:type="dxa"/>
          </w:tcPr>
          <w:p w14:paraId="5527B5D2" w14:textId="6174127D" w:rsidR="000872A5" w:rsidRDefault="00AC64DF" w:rsidP="00DB42A6">
            <w:r>
              <w:t>El defecto de los equipos de limpieza explica este tipo de epidemia</w:t>
            </w:r>
          </w:p>
        </w:tc>
      </w:tr>
      <w:tr w:rsidR="000872A5" w14:paraId="114DEE16" w14:textId="77777777" w:rsidTr="00DB42A6">
        <w:tc>
          <w:tcPr>
            <w:tcW w:w="2405" w:type="dxa"/>
          </w:tcPr>
          <w:p w14:paraId="47A3F976" w14:textId="01160FC1" w:rsidR="000872A5" w:rsidRDefault="000872A5" w:rsidP="00DB42A6">
            <w:r>
              <w:t>Garantía</w:t>
            </w:r>
            <w:r w:rsidR="00FD65C1">
              <w:t xml:space="preserve"> o justificación</w:t>
            </w:r>
          </w:p>
        </w:tc>
        <w:tc>
          <w:tcPr>
            <w:tcW w:w="6089" w:type="dxa"/>
          </w:tcPr>
          <w:p w14:paraId="56AF6AA9" w14:textId="77777777" w:rsidR="00861A96" w:rsidRDefault="00861A96" w:rsidP="00861A96">
            <w:r>
              <w:t>Y esto lo sabemos porque la experiencia científica acerca de la detección de bacterias de origen hídrico, siempre recurre a las pruebas con los elementos próximos que se han empleado en el tratamiento de los pacientes.</w:t>
            </w:r>
          </w:p>
          <w:p w14:paraId="78A5F250" w14:textId="63B04638" w:rsidR="000872A5" w:rsidRDefault="000872A5" w:rsidP="00DB42A6"/>
        </w:tc>
      </w:tr>
      <w:tr w:rsidR="000872A5" w14:paraId="5F19364F" w14:textId="77777777" w:rsidTr="00DB42A6">
        <w:tc>
          <w:tcPr>
            <w:tcW w:w="2405" w:type="dxa"/>
          </w:tcPr>
          <w:p w14:paraId="75B381C1" w14:textId="77777777" w:rsidR="000872A5" w:rsidRDefault="000872A5" w:rsidP="00DB42A6">
            <w:r>
              <w:t>Respaldo</w:t>
            </w:r>
          </w:p>
        </w:tc>
        <w:tc>
          <w:tcPr>
            <w:tcW w:w="6089" w:type="dxa"/>
          </w:tcPr>
          <w:p w14:paraId="0285B90F" w14:textId="7E0A408B" w:rsidR="000872A5" w:rsidRDefault="00861A96" w:rsidP="00DB42A6">
            <w:r>
              <w:t>Nuestras pruebas</w:t>
            </w:r>
          </w:p>
        </w:tc>
      </w:tr>
      <w:tr w:rsidR="000872A5" w14:paraId="59E1CA75" w14:textId="77777777" w:rsidTr="00DB42A6">
        <w:tc>
          <w:tcPr>
            <w:tcW w:w="2405" w:type="dxa"/>
          </w:tcPr>
          <w:p w14:paraId="654567F0" w14:textId="77777777" w:rsidR="000872A5" w:rsidRDefault="000872A5" w:rsidP="00DB42A6">
            <w:proofErr w:type="spellStart"/>
            <w:r>
              <w:t>Cualificador</w:t>
            </w:r>
            <w:proofErr w:type="spellEnd"/>
            <w:r>
              <w:t xml:space="preserve"> modal</w:t>
            </w:r>
          </w:p>
        </w:tc>
        <w:tc>
          <w:tcPr>
            <w:tcW w:w="6089" w:type="dxa"/>
          </w:tcPr>
          <w:p w14:paraId="32B160F8" w14:textId="320E5BA9" w:rsidR="000872A5" w:rsidRDefault="001E3872" w:rsidP="00DB42A6">
            <w:r>
              <w:t xml:space="preserve">Siempre </w:t>
            </w:r>
            <w:proofErr w:type="gramStart"/>
            <w:r>
              <w:t>( no</w:t>
            </w:r>
            <w:proofErr w:type="gramEnd"/>
            <w:r>
              <w:t xml:space="preserve"> cabe duda).</w:t>
            </w:r>
          </w:p>
        </w:tc>
      </w:tr>
      <w:tr w:rsidR="000872A5" w14:paraId="424BE254" w14:textId="77777777" w:rsidTr="00DB42A6">
        <w:tc>
          <w:tcPr>
            <w:tcW w:w="2405" w:type="dxa"/>
          </w:tcPr>
          <w:p w14:paraId="4620C578" w14:textId="77777777" w:rsidR="000872A5" w:rsidRDefault="000872A5" w:rsidP="00DB42A6">
            <w:r>
              <w:t>Refutación</w:t>
            </w:r>
          </w:p>
        </w:tc>
        <w:tc>
          <w:tcPr>
            <w:tcW w:w="6089" w:type="dxa"/>
          </w:tcPr>
          <w:p w14:paraId="724453B3" w14:textId="22988573" w:rsidR="000872A5" w:rsidRDefault="00861A96" w:rsidP="00DB42A6">
            <w:r>
              <w:t xml:space="preserve">No hay refutación porque el </w:t>
            </w:r>
            <w:proofErr w:type="spellStart"/>
            <w:r>
              <w:t>cualificador</w:t>
            </w:r>
            <w:proofErr w:type="spellEnd"/>
            <w:r>
              <w:t xml:space="preserve"> modal es “siempre”.</w:t>
            </w:r>
          </w:p>
        </w:tc>
      </w:tr>
    </w:tbl>
    <w:p w14:paraId="27516710" w14:textId="0C8128F4" w:rsidR="00D2330A" w:rsidRDefault="00D2330A"/>
    <w:p w14:paraId="520CD94E" w14:textId="77777777" w:rsidR="00D2330A" w:rsidRDefault="00D2330A">
      <w:r>
        <w:br w:type="page"/>
      </w:r>
    </w:p>
    <w:tbl>
      <w:tblPr>
        <w:tblStyle w:val="Tablaconcuadrcula"/>
        <w:tblW w:w="0" w:type="auto"/>
        <w:tblLook w:val="04A0" w:firstRow="1" w:lastRow="0" w:firstColumn="1" w:lastColumn="0" w:noHBand="0" w:noVBand="1"/>
      </w:tblPr>
      <w:tblGrid>
        <w:gridCol w:w="2405"/>
        <w:gridCol w:w="6089"/>
      </w:tblGrid>
      <w:tr w:rsidR="00D2330A" w14:paraId="5915CBDF" w14:textId="77777777" w:rsidTr="00DB42A6">
        <w:tc>
          <w:tcPr>
            <w:tcW w:w="2405" w:type="dxa"/>
          </w:tcPr>
          <w:p w14:paraId="51F955CF" w14:textId="77777777" w:rsidR="00D2330A" w:rsidRDefault="00D2330A" w:rsidP="00DB42A6">
            <w:r>
              <w:lastRenderedPageBreak/>
              <w:t xml:space="preserve">Tesis </w:t>
            </w:r>
          </w:p>
        </w:tc>
        <w:tc>
          <w:tcPr>
            <w:tcW w:w="6089" w:type="dxa"/>
          </w:tcPr>
          <w:p w14:paraId="655DC32F" w14:textId="0C89635B" w:rsidR="00D2330A" w:rsidRDefault="00D2330A" w:rsidP="00DB42A6">
            <w:r>
              <w:t>El aprendizaje de la investigación se consolida a través de la lectura crítica y las prácticas de escritura constante.</w:t>
            </w:r>
          </w:p>
        </w:tc>
      </w:tr>
      <w:tr w:rsidR="00D2330A" w14:paraId="26C5725D" w14:textId="77777777" w:rsidTr="00DB42A6">
        <w:tc>
          <w:tcPr>
            <w:tcW w:w="2405" w:type="dxa"/>
          </w:tcPr>
          <w:p w14:paraId="343B1622" w14:textId="77777777" w:rsidR="00D2330A" w:rsidRDefault="00D2330A" w:rsidP="00DB42A6">
            <w:r>
              <w:t>Evidencia</w:t>
            </w:r>
          </w:p>
        </w:tc>
        <w:tc>
          <w:tcPr>
            <w:tcW w:w="6089" w:type="dxa"/>
          </w:tcPr>
          <w:p w14:paraId="59CCF44F" w14:textId="4A892EAD" w:rsidR="00D2330A" w:rsidRDefault="00587F3F" w:rsidP="00DB42A6">
            <w:r>
              <w:t>Muchos artículos científicos mejoran su calidad de redacción.</w:t>
            </w:r>
          </w:p>
        </w:tc>
      </w:tr>
      <w:tr w:rsidR="00D2330A" w14:paraId="40C38E18" w14:textId="77777777" w:rsidTr="00DB42A6">
        <w:tc>
          <w:tcPr>
            <w:tcW w:w="2405" w:type="dxa"/>
          </w:tcPr>
          <w:p w14:paraId="7FC11054" w14:textId="77777777" w:rsidR="00D2330A" w:rsidRDefault="00D2330A" w:rsidP="00DB42A6">
            <w:r>
              <w:t>Garantía o justificación</w:t>
            </w:r>
          </w:p>
        </w:tc>
        <w:tc>
          <w:tcPr>
            <w:tcW w:w="6089" w:type="dxa"/>
          </w:tcPr>
          <w:p w14:paraId="08766313" w14:textId="77777777" w:rsidR="00D2330A" w:rsidRDefault="00D2330A" w:rsidP="00D2330A"/>
        </w:tc>
      </w:tr>
      <w:tr w:rsidR="00D2330A" w14:paraId="0536617F" w14:textId="77777777" w:rsidTr="00DB42A6">
        <w:tc>
          <w:tcPr>
            <w:tcW w:w="2405" w:type="dxa"/>
          </w:tcPr>
          <w:p w14:paraId="292EFF6B" w14:textId="77777777" w:rsidR="00D2330A" w:rsidRDefault="00D2330A" w:rsidP="00DB42A6">
            <w:r>
              <w:t>Respaldo</w:t>
            </w:r>
          </w:p>
        </w:tc>
        <w:tc>
          <w:tcPr>
            <w:tcW w:w="6089" w:type="dxa"/>
          </w:tcPr>
          <w:p w14:paraId="0B097767" w14:textId="2C377C50" w:rsidR="00D2330A" w:rsidRDefault="00D2330A" w:rsidP="00DB42A6"/>
        </w:tc>
      </w:tr>
      <w:tr w:rsidR="00D2330A" w14:paraId="27A602CF" w14:textId="77777777" w:rsidTr="00DB42A6">
        <w:tc>
          <w:tcPr>
            <w:tcW w:w="2405" w:type="dxa"/>
          </w:tcPr>
          <w:p w14:paraId="1246E5A9" w14:textId="77777777" w:rsidR="00D2330A" w:rsidRDefault="00D2330A" w:rsidP="00DB42A6">
            <w:proofErr w:type="spellStart"/>
            <w:r>
              <w:t>Cualificador</w:t>
            </w:r>
            <w:proofErr w:type="spellEnd"/>
            <w:r>
              <w:t xml:space="preserve"> modal</w:t>
            </w:r>
          </w:p>
        </w:tc>
        <w:tc>
          <w:tcPr>
            <w:tcW w:w="6089" w:type="dxa"/>
          </w:tcPr>
          <w:p w14:paraId="44E5316D" w14:textId="057D1FBE" w:rsidR="00D2330A" w:rsidRDefault="00D2330A" w:rsidP="00DB42A6"/>
        </w:tc>
      </w:tr>
      <w:tr w:rsidR="00D2330A" w14:paraId="32494B06" w14:textId="77777777" w:rsidTr="00DB42A6">
        <w:tc>
          <w:tcPr>
            <w:tcW w:w="2405" w:type="dxa"/>
          </w:tcPr>
          <w:p w14:paraId="26C67B5E" w14:textId="77777777" w:rsidR="00D2330A" w:rsidRDefault="00D2330A" w:rsidP="00DB42A6">
            <w:r>
              <w:t>Refutación</w:t>
            </w:r>
          </w:p>
        </w:tc>
        <w:tc>
          <w:tcPr>
            <w:tcW w:w="6089" w:type="dxa"/>
          </w:tcPr>
          <w:p w14:paraId="27779985" w14:textId="40CFF880" w:rsidR="00D2330A" w:rsidRDefault="00D2330A" w:rsidP="00DB42A6"/>
        </w:tc>
      </w:tr>
    </w:tbl>
    <w:p w14:paraId="3DE81BD9" w14:textId="6F48EF74" w:rsidR="000872A5" w:rsidRDefault="000872A5"/>
    <w:p w14:paraId="5C172768" w14:textId="77777777" w:rsidR="00587F3F" w:rsidRDefault="00587F3F"/>
    <w:sectPr w:rsidR="00587F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58"/>
    <w:rsid w:val="000872A5"/>
    <w:rsid w:val="000E38BF"/>
    <w:rsid w:val="00192551"/>
    <w:rsid w:val="001E3872"/>
    <w:rsid w:val="002414BA"/>
    <w:rsid w:val="003A6663"/>
    <w:rsid w:val="00587F3F"/>
    <w:rsid w:val="00800158"/>
    <w:rsid w:val="00861A96"/>
    <w:rsid w:val="00AC64DF"/>
    <w:rsid w:val="00B368FD"/>
    <w:rsid w:val="00D2330A"/>
    <w:rsid w:val="00DB15D1"/>
    <w:rsid w:val="00DE5B4A"/>
    <w:rsid w:val="00FD65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0352"/>
  <w15:chartTrackingRefBased/>
  <w15:docId w15:val="{375ED6CF-1BC4-44F6-9EC6-F155E74E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0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2021-03-30T01:20:00Z</dcterms:created>
  <dcterms:modified xsi:type="dcterms:W3CDTF">2021-03-30T03:32:00Z</dcterms:modified>
</cp:coreProperties>
</file>