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DC578" w14:textId="51E1A335" w:rsidR="00365A1F" w:rsidRPr="00D6483A" w:rsidRDefault="00581CC8" w:rsidP="002C3957">
      <w:pPr>
        <w:jc w:val="both"/>
        <w:rPr>
          <w:rFonts w:ascii="Arial" w:hAnsi="Arial" w:cs="Arial"/>
          <w:lang w:val="es-MX"/>
        </w:rPr>
      </w:pPr>
      <w:r w:rsidRPr="00D6483A">
        <w:rPr>
          <w:rFonts w:ascii="Arial" w:hAnsi="Arial" w:cs="Arial"/>
          <w:b/>
          <w:bCs/>
          <w:lang w:val="es-MX"/>
        </w:rPr>
        <w:t xml:space="preserve">Tema: </w:t>
      </w:r>
      <w:r w:rsidR="00365A1F" w:rsidRPr="00D6483A">
        <w:rPr>
          <w:rFonts w:ascii="Arial" w:hAnsi="Arial" w:cs="Arial"/>
          <w:lang w:val="es-MX"/>
        </w:rPr>
        <w:t xml:space="preserve">Diseño de un modelo basado en </w:t>
      </w:r>
      <w:proofErr w:type="spellStart"/>
      <w:r w:rsidR="00365A1F" w:rsidRPr="00D6483A">
        <w:rPr>
          <w:rFonts w:ascii="Arial" w:hAnsi="Arial" w:cs="Arial"/>
          <w:lang w:val="es-MX"/>
        </w:rPr>
        <w:t>smart</w:t>
      </w:r>
      <w:proofErr w:type="spellEnd"/>
      <w:r w:rsidR="00365A1F" w:rsidRPr="00D6483A">
        <w:rPr>
          <w:rFonts w:ascii="Arial" w:hAnsi="Arial" w:cs="Arial"/>
          <w:lang w:val="es-MX"/>
        </w:rPr>
        <w:t xml:space="preserve"> </w:t>
      </w:r>
      <w:proofErr w:type="spellStart"/>
      <w:r w:rsidR="00365A1F" w:rsidRPr="00D6483A">
        <w:rPr>
          <w:rFonts w:ascii="Arial" w:hAnsi="Arial" w:cs="Arial"/>
          <w:lang w:val="es-MX"/>
        </w:rPr>
        <w:t>contracts</w:t>
      </w:r>
      <w:proofErr w:type="spellEnd"/>
      <w:r w:rsidR="00365A1F" w:rsidRPr="00D6483A">
        <w:rPr>
          <w:rFonts w:ascii="Arial" w:hAnsi="Arial" w:cs="Arial"/>
          <w:lang w:val="es-MX"/>
        </w:rPr>
        <w:t xml:space="preserve"> para mitigar </w:t>
      </w:r>
      <w:r w:rsidR="00AA78FB">
        <w:rPr>
          <w:rFonts w:ascii="Arial" w:hAnsi="Arial" w:cs="Arial"/>
          <w:lang w:val="es-MX"/>
        </w:rPr>
        <w:t xml:space="preserve">el riesgo de </w:t>
      </w:r>
      <w:r w:rsidR="00365A1F" w:rsidRPr="00D6483A">
        <w:rPr>
          <w:rFonts w:ascii="Arial" w:hAnsi="Arial" w:cs="Arial"/>
          <w:lang w:val="es-MX"/>
        </w:rPr>
        <w:t xml:space="preserve">estafas </w:t>
      </w:r>
      <w:r w:rsidR="00782ABF">
        <w:rPr>
          <w:rFonts w:ascii="Arial" w:hAnsi="Arial" w:cs="Arial"/>
          <w:lang w:val="es-MX"/>
        </w:rPr>
        <w:t>por</w:t>
      </w:r>
      <w:r w:rsidR="00E318D2" w:rsidRPr="00D6483A">
        <w:rPr>
          <w:rFonts w:ascii="Arial" w:hAnsi="Arial" w:cs="Arial"/>
          <w:lang w:val="es-MX"/>
        </w:rPr>
        <w:t xml:space="preserve"> </w:t>
      </w:r>
      <w:r w:rsidR="00786DB4">
        <w:rPr>
          <w:rFonts w:ascii="Arial" w:hAnsi="Arial" w:cs="Arial"/>
          <w:lang w:val="es-MX"/>
        </w:rPr>
        <w:t xml:space="preserve">compras </w:t>
      </w:r>
      <w:r w:rsidR="004C4590" w:rsidRPr="00D6483A">
        <w:rPr>
          <w:rFonts w:ascii="Arial" w:hAnsi="Arial" w:cs="Arial"/>
          <w:lang w:val="es-MX"/>
        </w:rPr>
        <w:t xml:space="preserve">realizadas </w:t>
      </w:r>
      <w:r w:rsidR="00782ABF">
        <w:rPr>
          <w:rFonts w:ascii="Arial" w:hAnsi="Arial" w:cs="Arial"/>
          <w:lang w:val="es-MX"/>
        </w:rPr>
        <w:t>en</w:t>
      </w:r>
      <w:r w:rsidR="00786DB4">
        <w:rPr>
          <w:rFonts w:ascii="Arial" w:hAnsi="Arial" w:cs="Arial"/>
          <w:lang w:val="es-MX"/>
        </w:rPr>
        <w:t xml:space="preserve"> </w:t>
      </w:r>
      <w:proofErr w:type="spellStart"/>
      <w:r w:rsidR="00C81A63">
        <w:rPr>
          <w:rFonts w:ascii="Arial" w:hAnsi="Arial" w:cs="Arial"/>
          <w:lang w:val="es-MX"/>
        </w:rPr>
        <w:t>MarketPlace</w:t>
      </w:r>
      <w:r w:rsidR="00AA78FB">
        <w:rPr>
          <w:rFonts w:ascii="Arial" w:hAnsi="Arial" w:cs="Arial"/>
          <w:lang w:val="es-MX"/>
        </w:rPr>
        <w:t>s</w:t>
      </w:r>
      <w:proofErr w:type="spellEnd"/>
      <w:r w:rsidR="00E318D2" w:rsidRPr="00D6483A">
        <w:rPr>
          <w:rFonts w:ascii="Arial" w:hAnsi="Arial" w:cs="Arial"/>
          <w:lang w:val="es-MX"/>
        </w:rPr>
        <w:t>.</w:t>
      </w:r>
    </w:p>
    <w:p w14:paraId="53E6C416" w14:textId="77777777" w:rsidR="00D6483A" w:rsidRDefault="00D6483A">
      <w:pPr>
        <w:rPr>
          <w:rFonts w:ascii="Arial" w:hAnsi="Arial" w:cs="Arial"/>
          <w:b/>
          <w:bCs/>
          <w:lang w:val="es-MX"/>
        </w:rPr>
      </w:pPr>
      <w:r>
        <w:rPr>
          <w:rFonts w:ascii="Arial" w:hAnsi="Arial" w:cs="Arial"/>
          <w:b/>
          <w:bCs/>
          <w:lang w:val="es-MX"/>
        </w:rPr>
        <w:br w:type="page"/>
      </w:r>
    </w:p>
    <w:p w14:paraId="196F06AE" w14:textId="56FD5689" w:rsidR="00513C1E" w:rsidRDefault="00513C1E" w:rsidP="00513C1E">
      <w:pPr>
        <w:jc w:val="center"/>
        <w:rPr>
          <w:rFonts w:ascii="Arial" w:hAnsi="Arial" w:cs="Arial"/>
          <w:b/>
          <w:bCs/>
          <w:lang w:val="es-MX"/>
        </w:rPr>
      </w:pPr>
      <w:r w:rsidRPr="00D6483A">
        <w:rPr>
          <w:rFonts w:ascii="Arial" w:hAnsi="Arial" w:cs="Arial"/>
          <w:b/>
          <w:bCs/>
          <w:lang w:val="es-MX"/>
        </w:rPr>
        <w:lastRenderedPageBreak/>
        <w:t>Introducción</w:t>
      </w:r>
    </w:p>
    <w:p w14:paraId="5F43B44A" w14:textId="772CB2B4" w:rsidR="00365A58" w:rsidRDefault="00365A58" w:rsidP="00365A58">
      <w:pPr>
        <w:spacing w:line="360" w:lineRule="auto"/>
        <w:jc w:val="both"/>
        <w:rPr>
          <w:rFonts w:ascii="Arial" w:hAnsi="Arial" w:cs="Arial"/>
          <w:lang w:val="es-MX"/>
        </w:rPr>
      </w:pPr>
      <w:r>
        <w:rPr>
          <w:rFonts w:ascii="Arial" w:hAnsi="Arial" w:cs="Arial"/>
          <w:lang w:val="es-MX"/>
        </w:rPr>
        <w:t xml:space="preserve">Cuando </w:t>
      </w:r>
      <w:r w:rsidR="009B5FC4">
        <w:rPr>
          <w:rFonts w:ascii="Arial" w:hAnsi="Arial" w:cs="Arial"/>
          <w:lang w:val="es-MX"/>
        </w:rPr>
        <w:t>se</w:t>
      </w:r>
      <w:r>
        <w:rPr>
          <w:rFonts w:ascii="Arial" w:hAnsi="Arial" w:cs="Arial"/>
          <w:lang w:val="es-MX"/>
        </w:rPr>
        <w:t xml:space="preserve"> menciona la palabra contrato, lo primero en que se piensa es en un papel escrito donde se establecen ciertas condiciones</w:t>
      </w:r>
      <w:r w:rsidR="00DC2B6A">
        <w:rPr>
          <w:rFonts w:ascii="Arial" w:hAnsi="Arial" w:cs="Arial"/>
          <w:lang w:val="es-MX"/>
        </w:rPr>
        <w:t xml:space="preserve"> que, al ser leídas y aceptadas por las partes implicadas, </w:t>
      </w:r>
      <w:r w:rsidR="00A052D6">
        <w:rPr>
          <w:rFonts w:ascii="Arial" w:hAnsi="Arial" w:cs="Arial"/>
          <w:lang w:val="es-MX"/>
        </w:rPr>
        <w:t>los firman</w:t>
      </w:r>
      <w:r w:rsidR="00DC2B6A">
        <w:rPr>
          <w:rFonts w:ascii="Arial" w:hAnsi="Arial" w:cs="Arial"/>
          <w:lang w:val="es-MX"/>
        </w:rPr>
        <w:t xml:space="preserve"> y se comprometen a cumplir con dichas condiciones</w:t>
      </w:r>
      <w:r w:rsidR="005F6612">
        <w:rPr>
          <w:rFonts w:ascii="Arial" w:hAnsi="Arial" w:cs="Arial"/>
          <w:lang w:val="es-MX"/>
        </w:rPr>
        <w:t xml:space="preserve"> </w:t>
      </w:r>
      <w:sdt>
        <w:sdtPr>
          <w:rPr>
            <w:rFonts w:ascii="Arial" w:hAnsi="Arial" w:cs="Arial"/>
            <w:lang w:val="es-MX"/>
          </w:rPr>
          <w:id w:val="2136207758"/>
          <w:citation/>
        </w:sdtPr>
        <w:sdtEndPr/>
        <w:sdtContent>
          <w:r w:rsidR="005F6612">
            <w:rPr>
              <w:rFonts w:ascii="Arial" w:hAnsi="Arial" w:cs="Arial"/>
              <w:lang w:val="es-MX"/>
            </w:rPr>
            <w:fldChar w:fldCharType="begin"/>
          </w:r>
          <w:r w:rsidR="005F6612">
            <w:rPr>
              <w:rFonts w:ascii="Arial" w:hAnsi="Arial" w:cs="Arial"/>
              <w:lang w:val="es-MX"/>
            </w:rPr>
            <w:instrText xml:space="preserve"> CITATION Ste04 \l 2058 </w:instrText>
          </w:r>
          <w:r w:rsidR="005F6612">
            <w:rPr>
              <w:rFonts w:ascii="Arial" w:hAnsi="Arial" w:cs="Arial"/>
              <w:lang w:val="es-MX"/>
            </w:rPr>
            <w:fldChar w:fldCharType="separate"/>
          </w:r>
          <w:r w:rsidR="00055E92" w:rsidRPr="00055E92">
            <w:rPr>
              <w:rFonts w:ascii="Arial" w:hAnsi="Arial" w:cs="Arial"/>
              <w:noProof/>
              <w:lang w:val="es-MX"/>
            </w:rPr>
            <w:t>[1]</w:t>
          </w:r>
          <w:r w:rsidR="005F6612">
            <w:rPr>
              <w:rFonts w:ascii="Arial" w:hAnsi="Arial" w:cs="Arial"/>
              <w:lang w:val="es-MX"/>
            </w:rPr>
            <w:fldChar w:fldCharType="end"/>
          </w:r>
        </w:sdtContent>
      </w:sdt>
      <w:r w:rsidR="00DC2B6A">
        <w:rPr>
          <w:rFonts w:ascii="Arial" w:hAnsi="Arial" w:cs="Arial"/>
          <w:lang w:val="es-MX"/>
        </w:rPr>
        <w:t>.</w:t>
      </w:r>
      <w:r w:rsidR="001E6E01">
        <w:rPr>
          <w:rFonts w:ascii="Arial" w:hAnsi="Arial" w:cs="Arial"/>
          <w:lang w:val="es-MX"/>
        </w:rPr>
        <w:t xml:space="preserve"> </w:t>
      </w:r>
      <w:r w:rsidR="00FC173F">
        <w:rPr>
          <w:rFonts w:ascii="Arial" w:hAnsi="Arial" w:cs="Arial"/>
          <w:lang w:val="es-MX"/>
        </w:rPr>
        <w:t>Actualmente,</w:t>
      </w:r>
      <w:r w:rsidR="001E6E01">
        <w:rPr>
          <w:rFonts w:ascii="Arial" w:hAnsi="Arial" w:cs="Arial"/>
          <w:lang w:val="es-MX"/>
        </w:rPr>
        <w:t xml:space="preserve"> </w:t>
      </w:r>
      <w:r w:rsidR="00FC173F">
        <w:rPr>
          <w:rFonts w:ascii="Arial" w:hAnsi="Arial" w:cs="Arial"/>
          <w:lang w:val="es-MX"/>
        </w:rPr>
        <w:t xml:space="preserve">aunque </w:t>
      </w:r>
      <w:r w:rsidR="001E6E01">
        <w:rPr>
          <w:rFonts w:ascii="Arial" w:hAnsi="Arial" w:cs="Arial"/>
          <w:lang w:val="es-MX"/>
        </w:rPr>
        <w:t xml:space="preserve">este </w:t>
      </w:r>
      <w:r w:rsidR="0095096C">
        <w:rPr>
          <w:rFonts w:ascii="Arial" w:hAnsi="Arial" w:cs="Arial"/>
          <w:lang w:val="es-MX"/>
        </w:rPr>
        <w:t>proceso</w:t>
      </w:r>
      <w:r w:rsidR="001E6E01">
        <w:rPr>
          <w:rFonts w:ascii="Arial" w:hAnsi="Arial" w:cs="Arial"/>
          <w:lang w:val="es-MX"/>
        </w:rPr>
        <w:t xml:space="preserve"> sigue siendo </w:t>
      </w:r>
      <w:r w:rsidR="009B5FC4">
        <w:rPr>
          <w:rFonts w:ascii="Arial" w:hAnsi="Arial" w:cs="Arial"/>
          <w:lang w:val="es-MX"/>
        </w:rPr>
        <w:t xml:space="preserve">utilizado en </w:t>
      </w:r>
      <w:r w:rsidR="0095096C">
        <w:rPr>
          <w:rFonts w:ascii="Arial" w:hAnsi="Arial" w:cs="Arial"/>
          <w:lang w:val="es-MX"/>
        </w:rPr>
        <w:t>aspectos</w:t>
      </w:r>
      <w:r w:rsidR="009B5FC4">
        <w:rPr>
          <w:rFonts w:ascii="Arial" w:hAnsi="Arial" w:cs="Arial"/>
          <w:lang w:val="es-MX"/>
        </w:rPr>
        <w:t xml:space="preserve"> legales en todo el mundo</w:t>
      </w:r>
      <w:r w:rsidR="00FC173F">
        <w:rPr>
          <w:rFonts w:ascii="Arial" w:hAnsi="Arial" w:cs="Arial"/>
          <w:lang w:val="es-MX"/>
        </w:rPr>
        <w:t xml:space="preserve">, se ha dado un importante avance en cuanto a la automatización, seguridad y garantías </w:t>
      </w:r>
      <w:r w:rsidR="0095096C">
        <w:rPr>
          <w:rFonts w:ascii="Arial" w:hAnsi="Arial" w:cs="Arial"/>
          <w:lang w:val="es-MX"/>
        </w:rPr>
        <w:t xml:space="preserve">con respecto a los contratos físicos tradicionales debido al surgimiento de los Smart </w:t>
      </w:r>
      <w:proofErr w:type="spellStart"/>
      <w:r w:rsidR="0095096C">
        <w:rPr>
          <w:rFonts w:ascii="Arial" w:hAnsi="Arial" w:cs="Arial"/>
          <w:lang w:val="es-MX"/>
        </w:rPr>
        <w:t>Contracts</w:t>
      </w:r>
      <w:proofErr w:type="spellEnd"/>
      <w:r w:rsidR="0095096C">
        <w:rPr>
          <w:rFonts w:ascii="Arial" w:hAnsi="Arial" w:cs="Arial"/>
          <w:lang w:val="es-MX"/>
        </w:rPr>
        <w:t xml:space="preserve"> (SM)</w:t>
      </w:r>
      <w:r w:rsidR="003E59F7">
        <w:rPr>
          <w:rFonts w:ascii="Arial" w:hAnsi="Arial" w:cs="Arial"/>
          <w:lang w:val="es-MX"/>
        </w:rPr>
        <w:t xml:space="preserve"> o contratos inteligentes</w:t>
      </w:r>
      <w:r w:rsidR="008E5A32">
        <w:rPr>
          <w:rFonts w:ascii="Arial" w:hAnsi="Arial" w:cs="Arial"/>
          <w:lang w:val="es-MX"/>
        </w:rPr>
        <w:t xml:space="preserve"> </w:t>
      </w:r>
      <w:sdt>
        <w:sdtPr>
          <w:rPr>
            <w:rFonts w:ascii="Arial" w:hAnsi="Arial" w:cs="Arial"/>
            <w:lang w:val="es-MX"/>
          </w:rPr>
          <w:id w:val="-1146199302"/>
          <w:citation/>
        </w:sdtPr>
        <w:sdtEndPr/>
        <w:sdtContent>
          <w:r w:rsidR="00B14F6E">
            <w:rPr>
              <w:rFonts w:ascii="Arial" w:hAnsi="Arial" w:cs="Arial"/>
              <w:lang w:val="es-MX"/>
            </w:rPr>
            <w:fldChar w:fldCharType="begin"/>
          </w:r>
          <w:r w:rsidR="00B14F6E">
            <w:rPr>
              <w:rFonts w:ascii="Arial" w:hAnsi="Arial" w:cs="Arial"/>
              <w:lang w:val="es-MX"/>
            </w:rPr>
            <w:instrText xml:space="preserve"> CITATION Lei21 \l 2058 </w:instrText>
          </w:r>
          <w:r w:rsidR="00B14F6E">
            <w:rPr>
              <w:rFonts w:ascii="Arial" w:hAnsi="Arial" w:cs="Arial"/>
              <w:lang w:val="es-MX"/>
            </w:rPr>
            <w:fldChar w:fldCharType="separate"/>
          </w:r>
          <w:r w:rsidR="00055E92" w:rsidRPr="00055E92">
            <w:rPr>
              <w:rFonts w:ascii="Arial" w:hAnsi="Arial" w:cs="Arial"/>
              <w:noProof/>
              <w:lang w:val="es-MX"/>
            </w:rPr>
            <w:t>[2]</w:t>
          </w:r>
          <w:r w:rsidR="00B14F6E">
            <w:rPr>
              <w:rFonts w:ascii="Arial" w:hAnsi="Arial" w:cs="Arial"/>
              <w:lang w:val="es-MX"/>
            </w:rPr>
            <w:fldChar w:fldCharType="end"/>
          </w:r>
        </w:sdtContent>
      </w:sdt>
      <w:r w:rsidR="00620597">
        <w:rPr>
          <w:rFonts w:ascii="Arial" w:hAnsi="Arial" w:cs="Arial"/>
          <w:lang w:val="es-MX"/>
        </w:rPr>
        <w:t xml:space="preserve"> que se llevan desarrollando desde 1997 gracias al criptógrafo Nick </w:t>
      </w:r>
      <w:proofErr w:type="spellStart"/>
      <w:r w:rsidR="00620597">
        <w:rPr>
          <w:rFonts w:ascii="Arial" w:hAnsi="Arial" w:cs="Arial"/>
          <w:lang w:val="es-MX"/>
        </w:rPr>
        <w:t>Szabo</w:t>
      </w:r>
      <w:proofErr w:type="spellEnd"/>
      <w:r w:rsidR="00620597">
        <w:rPr>
          <w:rFonts w:ascii="Arial" w:hAnsi="Arial" w:cs="Arial"/>
          <w:lang w:val="es-MX"/>
        </w:rPr>
        <w:t xml:space="preserve"> quién acuñó el término SM por primera vez</w:t>
      </w:r>
      <w:r w:rsidR="00CA7114">
        <w:rPr>
          <w:rFonts w:ascii="Arial" w:hAnsi="Arial" w:cs="Arial"/>
          <w:lang w:val="es-MX"/>
        </w:rPr>
        <w:t xml:space="preserve">, pero debido a las limitaciones tecnológicas de la época no fue factible </w:t>
      </w:r>
      <w:r w:rsidR="00BD0725">
        <w:rPr>
          <w:rFonts w:ascii="Arial" w:hAnsi="Arial" w:cs="Arial"/>
          <w:lang w:val="es-MX"/>
        </w:rPr>
        <w:t>su</w:t>
      </w:r>
      <w:r w:rsidR="00CA7114">
        <w:rPr>
          <w:rFonts w:ascii="Arial" w:hAnsi="Arial" w:cs="Arial"/>
          <w:lang w:val="es-MX"/>
        </w:rPr>
        <w:t xml:space="preserve"> idea de desarrollar un sistema de pagos que llevase el concepto de los contratos tradicionales a lo digital</w:t>
      </w:r>
      <w:r w:rsidR="00620597">
        <w:rPr>
          <w:rFonts w:ascii="Arial" w:hAnsi="Arial" w:cs="Arial"/>
          <w:lang w:val="es-MX"/>
        </w:rPr>
        <w:t xml:space="preserve"> </w:t>
      </w:r>
      <w:sdt>
        <w:sdtPr>
          <w:rPr>
            <w:rFonts w:ascii="Arial" w:hAnsi="Arial" w:cs="Arial"/>
            <w:lang w:val="es-MX"/>
          </w:rPr>
          <w:id w:val="1790781051"/>
          <w:citation/>
        </w:sdtPr>
        <w:sdtEndPr/>
        <w:sdtContent>
          <w:r w:rsidR="00620597">
            <w:rPr>
              <w:rFonts w:ascii="Arial" w:hAnsi="Arial" w:cs="Arial"/>
              <w:lang w:val="es-MX"/>
            </w:rPr>
            <w:fldChar w:fldCharType="begin"/>
          </w:r>
          <w:r w:rsidR="00620597">
            <w:rPr>
              <w:rFonts w:ascii="Arial" w:hAnsi="Arial" w:cs="Arial"/>
              <w:lang w:val="es-MX"/>
            </w:rPr>
            <w:instrText xml:space="preserve"> CITATION Nic97 \l 2058 </w:instrText>
          </w:r>
          <w:r w:rsidR="00620597">
            <w:rPr>
              <w:rFonts w:ascii="Arial" w:hAnsi="Arial" w:cs="Arial"/>
              <w:lang w:val="es-MX"/>
            </w:rPr>
            <w:fldChar w:fldCharType="separate"/>
          </w:r>
          <w:r w:rsidR="002C3957" w:rsidRPr="002C3957">
            <w:rPr>
              <w:rFonts w:ascii="Arial" w:hAnsi="Arial" w:cs="Arial"/>
              <w:noProof/>
              <w:lang w:val="es-MX"/>
            </w:rPr>
            <w:t>[3]</w:t>
          </w:r>
          <w:r w:rsidR="00620597">
            <w:rPr>
              <w:rFonts w:ascii="Arial" w:hAnsi="Arial" w:cs="Arial"/>
              <w:lang w:val="es-MX"/>
            </w:rPr>
            <w:fldChar w:fldCharType="end"/>
          </w:r>
        </w:sdtContent>
      </w:sdt>
      <w:r w:rsidR="00620597">
        <w:rPr>
          <w:rFonts w:ascii="Arial" w:hAnsi="Arial" w:cs="Arial"/>
          <w:lang w:val="es-MX"/>
        </w:rPr>
        <w:t xml:space="preserve">, </w:t>
      </w:r>
      <w:r w:rsidR="00CA7114">
        <w:rPr>
          <w:rFonts w:ascii="Arial" w:hAnsi="Arial" w:cs="Arial"/>
          <w:lang w:val="es-MX"/>
        </w:rPr>
        <w:t>pero esta situación se convirtió en viable con la creación del bitcoin en el año 2009</w:t>
      </w:r>
      <w:r w:rsidR="00135419">
        <w:rPr>
          <w:rFonts w:ascii="Arial" w:hAnsi="Arial" w:cs="Arial"/>
          <w:lang w:val="es-MX"/>
        </w:rPr>
        <w:t xml:space="preserve"> </w:t>
      </w:r>
      <w:sdt>
        <w:sdtPr>
          <w:rPr>
            <w:rFonts w:ascii="Arial" w:hAnsi="Arial" w:cs="Arial"/>
            <w:lang w:val="es-MX"/>
          </w:rPr>
          <w:id w:val="-360667114"/>
          <w:citation/>
        </w:sdtPr>
        <w:sdtEndPr/>
        <w:sdtContent>
          <w:r w:rsidR="00135419">
            <w:rPr>
              <w:rFonts w:ascii="Arial" w:hAnsi="Arial" w:cs="Arial"/>
              <w:lang w:val="es-MX"/>
            </w:rPr>
            <w:fldChar w:fldCharType="begin"/>
          </w:r>
          <w:r w:rsidR="00135419">
            <w:rPr>
              <w:rFonts w:ascii="Arial" w:hAnsi="Arial" w:cs="Arial"/>
              <w:lang w:val="es-MX"/>
            </w:rPr>
            <w:instrText xml:space="preserve"> CITATION Moh18 \l 2058 </w:instrText>
          </w:r>
          <w:r w:rsidR="00135419">
            <w:rPr>
              <w:rFonts w:ascii="Arial" w:hAnsi="Arial" w:cs="Arial"/>
              <w:lang w:val="es-MX"/>
            </w:rPr>
            <w:fldChar w:fldCharType="separate"/>
          </w:r>
          <w:r w:rsidR="002C3957" w:rsidRPr="002C3957">
            <w:rPr>
              <w:rFonts w:ascii="Arial" w:hAnsi="Arial" w:cs="Arial"/>
              <w:noProof/>
              <w:lang w:val="es-MX"/>
            </w:rPr>
            <w:t>[4]</w:t>
          </w:r>
          <w:r w:rsidR="00135419">
            <w:rPr>
              <w:rFonts w:ascii="Arial" w:hAnsi="Arial" w:cs="Arial"/>
              <w:lang w:val="es-MX"/>
            </w:rPr>
            <w:fldChar w:fldCharType="end"/>
          </w:r>
        </w:sdtContent>
      </w:sdt>
      <w:r w:rsidR="00CA7114">
        <w:rPr>
          <w:rFonts w:ascii="Arial" w:hAnsi="Arial" w:cs="Arial"/>
          <w:lang w:val="es-MX"/>
        </w:rPr>
        <w:t>.</w:t>
      </w:r>
    </w:p>
    <w:p w14:paraId="3398BDD5" w14:textId="2BE5275E" w:rsidR="00256064" w:rsidRDefault="00D1053A" w:rsidP="00BF0E30">
      <w:pPr>
        <w:spacing w:line="360" w:lineRule="auto"/>
        <w:jc w:val="both"/>
        <w:rPr>
          <w:rFonts w:ascii="Arial" w:hAnsi="Arial" w:cs="Arial"/>
          <w:lang w:val="es-MX"/>
        </w:rPr>
      </w:pPr>
      <w:r>
        <w:rPr>
          <w:rFonts w:ascii="Arial" w:hAnsi="Arial" w:cs="Arial"/>
          <w:lang w:val="es-MX"/>
        </w:rPr>
        <w:t>No obstante, lo interesante radica en lo que está detrás de la creación del bitcoin</w:t>
      </w:r>
      <w:r w:rsidR="000D28A3">
        <w:rPr>
          <w:rFonts w:ascii="Arial" w:hAnsi="Arial" w:cs="Arial"/>
          <w:lang w:val="es-MX"/>
        </w:rPr>
        <w:t xml:space="preserve">, </w:t>
      </w:r>
      <w:r w:rsidR="007875B0">
        <w:rPr>
          <w:rFonts w:ascii="Arial" w:hAnsi="Arial" w:cs="Arial"/>
          <w:lang w:val="es-MX"/>
        </w:rPr>
        <w:t xml:space="preserve">la tecnología </w:t>
      </w:r>
      <w:proofErr w:type="spellStart"/>
      <w:r w:rsidR="007875B0">
        <w:rPr>
          <w:rFonts w:ascii="Arial" w:hAnsi="Arial" w:cs="Arial"/>
          <w:lang w:val="es-MX"/>
        </w:rPr>
        <w:t>blockchain</w:t>
      </w:r>
      <w:proofErr w:type="spellEnd"/>
      <w:r w:rsidR="007875B0">
        <w:rPr>
          <w:rFonts w:ascii="Arial" w:hAnsi="Arial" w:cs="Arial"/>
          <w:lang w:val="es-MX"/>
        </w:rPr>
        <w:t xml:space="preserve">, estas hacen posible que </w:t>
      </w:r>
      <w:r w:rsidR="00B450EF">
        <w:rPr>
          <w:rFonts w:ascii="Arial" w:hAnsi="Arial" w:cs="Arial"/>
          <w:lang w:val="es-MX"/>
        </w:rPr>
        <w:t>la utilización de los SM sea</w:t>
      </w:r>
      <w:r w:rsidR="007875B0">
        <w:rPr>
          <w:rFonts w:ascii="Arial" w:hAnsi="Arial" w:cs="Arial"/>
          <w:lang w:val="es-MX"/>
        </w:rPr>
        <w:t xml:space="preserve"> </w:t>
      </w:r>
      <w:r w:rsidR="00B450EF">
        <w:rPr>
          <w:rFonts w:ascii="Arial" w:hAnsi="Arial" w:cs="Arial"/>
          <w:lang w:val="es-MX"/>
        </w:rPr>
        <w:t>viable</w:t>
      </w:r>
      <w:r w:rsidR="00B2365C">
        <w:rPr>
          <w:rFonts w:ascii="Arial" w:hAnsi="Arial" w:cs="Arial"/>
          <w:lang w:val="es-MX"/>
        </w:rPr>
        <w:t>, debido a que en el año 2014 con la creación de Ethereum (“</w:t>
      </w:r>
      <w:r w:rsidR="00B2365C" w:rsidRPr="00B2365C">
        <w:rPr>
          <w:rFonts w:ascii="Arial" w:hAnsi="Arial" w:cs="Arial"/>
          <w:lang w:val="es-MX"/>
        </w:rPr>
        <w:t xml:space="preserve">plataforma open </w:t>
      </w:r>
      <w:proofErr w:type="spellStart"/>
      <w:r w:rsidR="00B2365C" w:rsidRPr="00B2365C">
        <w:rPr>
          <w:rFonts w:ascii="Arial" w:hAnsi="Arial" w:cs="Arial"/>
          <w:lang w:val="es-MX"/>
        </w:rPr>
        <w:t>source</w:t>
      </w:r>
      <w:proofErr w:type="spellEnd"/>
      <w:r w:rsidR="00B2365C" w:rsidRPr="00B2365C">
        <w:rPr>
          <w:rFonts w:ascii="Arial" w:hAnsi="Arial" w:cs="Arial"/>
          <w:lang w:val="es-MX"/>
        </w:rPr>
        <w:t xml:space="preserve">, que sirve para programar </w:t>
      </w:r>
      <w:r w:rsidR="003E59F7">
        <w:rPr>
          <w:rFonts w:ascii="Arial" w:hAnsi="Arial" w:cs="Arial"/>
          <w:lang w:val="es-MX"/>
        </w:rPr>
        <w:t>contratos inteligentes</w:t>
      </w:r>
      <w:r w:rsidR="00B2365C">
        <w:rPr>
          <w:rFonts w:ascii="Arial" w:hAnsi="Arial" w:cs="Arial"/>
          <w:lang w:val="es-MX"/>
        </w:rPr>
        <w:t>”</w:t>
      </w:r>
      <w:r w:rsidR="00B450EF">
        <w:rPr>
          <w:rFonts w:ascii="Arial" w:hAnsi="Arial" w:cs="Arial"/>
          <w:lang w:val="es-MX"/>
        </w:rPr>
        <w:t xml:space="preserve"> </w:t>
      </w:r>
      <w:sdt>
        <w:sdtPr>
          <w:rPr>
            <w:rFonts w:ascii="Arial" w:hAnsi="Arial" w:cs="Arial"/>
            <w:lang w:val="es-MX"/>
          </w:rPr>
          <w:id w:val="-169016444"/>
          <w:citation/>
        </w:sdtPr>
        <w:sdtEndPr/>
        <w:sdtContent>
          <w:r w:rsidR="00B450EF">
            <w:rPr>
              <w:rFonts w:ascii="Arial" w:hAnsi="Arial" w:cs="Arial"/>
              <w:lang w:val="es-MX"/>
            </w:rPr>
            <w:fldChar w:fldCharType="begin"/>
          </w:r>
          <w:r w:rsidR="00B450EF">
            <w:rPr>
              <w:rFonts w:ascii="Arial" w:hAnsi="Arial" w:cs="Arial"/>
              <w:lang w:val="es-MX"/>
            </w:rPr>
            <w:instrText xml:space="preserve"> CITATION Wei19 \l 2058 </w:instrText>
          </w:r>
          <w:r w:rsidR="00B450EF">
            <w:rPr>
              <w:rFonts w:ascii="Arial" w:hAnsi="Arial" w:cs="Arial"/>
              <w:lang w:val="es-MX"/>
            </w:rPr>
            <w:fldChar w:fldCharType="separate"/>
          </w:r>
          <w:r w:rsidR="002C3957" w:rsidRPr="002C3957">
            <w:rPr>
              <w:rFonts w:ascii="Arial" w:hAnsi="Arial" w:cs="Arial"/>
              <w:noProof/>
              <w:lang w:val="es-MX"/>
            </w:rPr>
            <w:t>[5]</w:t>
          </w:r>
          <w:r w:rsidR="00B450EF">
            <w:rPr>
              <w:rFonts w:ascii="Arial" w:hAnsi="Arial" w:cs="Arial"/>
              <w:lang w:val="es-MX"/>
            </w:rPr>
            <w:fldChar w:fldCharType="end"/>
          </w:r>
        </w:sdtContent>
      </w:sdt>
      <w:r w:rsidR="00B2365C">
        <w:rPr>
          <w:rFonts w:ascii="Arial" w:hAnsi="Arial" w:cs="Arial"/>
          <w:lang w:val="es-MX"/>
        </w:rPr>
        <w:t>)</w:t>
      </w:r>
      <w:r w:rsidR="00C91B8B">
        <w:rPr>
          <w:rFonts w:ascii="Arial" w:hAnsi="Arial" w:cs="Arial"/>
          <w:lang w:val="es-MX"/>
        </w:rPr>
        <w:t xml:space="preserve"> los SM</w:t>
      </w:r>
      <w:r w:rsidR="00256064">
        <w:rPr>
          <w:rFonts w:ascii="Arial" w:hAnsi="Arial" w:cs="Arial"/>
          <w:lang w:val="es-MX"/>
        </w:rPr>
        <w:t xml:space="preserve"> funcionan en un sistema descentralizado que no puede ser manipulado por ninguna de las partes implicadas en el contrato ni por organismos externos, el contrato se cumple por condiciones programadas, firmadas por </w:t>
      </w:r>
      <w:r w:rsidR="00BF0E30">
        <w:rPr>
          <w:rFonts w:ascii="Arial" w:hAnsi="Arial" w:cs="Arial"/>
          <w:lang w:val="es-MX"/>
        </w:rPr>
        <w:t xml:space="preserve">las partes implicadas y enviada a una cadena de bloques donde se asegura inmutabilidad </w:t>
      </w:r>
      <w:r w:rsidR="00256064">
        <w:rPr>
          <w:rFonts w:ascii="Arial" w:hAnsi="Arial" w:cs="Arial"/>
          <w:lang w:val="es-MX"/>
        </w:rPr>
        <w:t xml:space="preserve"> </w:t>
      </w:r>
      <w:r w:rsidR="00BF0E30">
        <w:rPr>
          <w:rFonts w:ascii="Arial" w:hAnsi="Arial" w:cs="Arial"/>
          <w:lang w:val="es-MX"/>
        </w:rPr>
        <w:t xml:space="preserve">e </w:t>
      </w:r>
      <w:r w:rsidR="00BF0E30" w:rsidRPr="00BF0E30">
        <w:rPr>
          <w:rFonts w:ascii="Arial" w:hAnsi="Arial" w:cs="Arial"/>
          <w:lang w:val="es-MX"/>
        </w:rPr>
        <w:t>indelebilidad</w:t>
      </w:r>
      <w:r w:rsidR="00BF0E30">
        <w:rPr>
          <w:rFonts w:ascii="Arial" w:hAnsi="Arial" w:cs="Arial"/>
          <w:lang w:val="es-MX"/>
        </w:rPr>
        <w:t>.</w:t>
      </w:r>
    </w:p>
    <w:p w14:paraId="41BC8F82" w14:textId="60554ABD" w:rsidR="00DE1736" w:rsidRDefault="002016FD" w:rsidP="009F199D">
      <w:pPr>
        <w:spacing w:line="360" w:lineRule="auto"/>
        <w:jc w:val="both"/>
        <w:rPr>
          <w:rFonts w:ascii="Arial" w:hAnsi="Arial" w:cs="Arial"/>
          <w:lang w:val="es-MX"/>
        </w:rPr>
      </w:pPr>
      <w:r>
        <w:rPr>
          <w:rFonts w:ascii="Arial" w:hAnsi="Arial" w:cs="Arial"/>
          <w:lang w:val="es-MX"/>
        </w:rPr>
        <w:t xml:space="preserve">En el campo del </w:t>
      </w:r>
      <w:proofErr w:type="spellStart"/>
      <w:r w:rsidR="009A307C">
        <w:rPr>
          <w:rFonts w:ascii="Arial" w:hAnsi="Arial" w:cs="Arial"/>
          <w:lang w:val="es-MX"/>
        </w:rPr>
        <w:t>ecommerce</w:t>
      </w:r>
      <w:proofErr w:type="spellEnd"/>
      <w:r w:rsidR="00AE774A">
        <w:rPr>
          <w:rFonts w:ascii="Arial" w:hAnsi="Arial" w:cs="Arial"/>
          <w:lang w:val="es-MX"/>
        </w:rPr>
        <w:t xml:space="preserve"> siendo más específico, en los </w:t>
      </w:r>
      <w:proofErr w:type="spellStart"/>
      <w:r w:rsidR="00AE774A">
        <w:rPr>
          <w:rFonts w:ascii="Arial" w:hAnsi="Arial" w:cs="Arial"/>
          <w:lang w:val="es-MX"/>
        </w:rPr>
        <w:t>marketplace</w:t>
      </w:r>
      <w:proofErr w:type="spellEnd"/>
      <w:r w:rsidR="00AE774A">
        <w:rPr>
          <w:rFonts w:ascii="Arial" w:hAnsi="Arial" w:cs="Arial"/>
          <w:lang w:val="es-MX"/>
        </w:rPr>
        <w:t xml:space="preserve"> donde múltiples negocios ofertan sus productos,</w:t>
      </w:r>
      <w:r>
        <w:rPr>
          <w:rFonts w:ascii="Arial" w:hAnsi="Arial" w:cs="Arial"/>
          <w:lang w:val="es-MX"/>
        </w:rPr>
        <w:t xml:space="preserve"> han ocurrido problemas de estafas</w:t>
      </w:r>
      <w:r w:rsidR="009A307C">
        <w:rPr>
          <w:rFonts w:ascii="Arial" w:hAnsi="Arial" w:cs="Arial"/>
          <w:lang w:val="es-MX"/>
        </w:rPr>
        <w:t>,</w:t>
      </w:r>
      <w:r w:rsidR="00AE774A">
        <w:rPr>
          <w:rFonts w:ascii="Arial" w:hAnsi="Arial" w:cs="Arial"/>
          <w:lang w:val="es-MX"/>
        </w:rPr>
        <w:t xml:space="preserve"> </w:t>
      </w:r>
      <w:r w:rsidR="009F199D">
        <w:rPr>
          <w:rFonts w:ascii="Arial" w:hAnsi="Arial" w:cs="Arial"/>
          <w:lang w:val="es-MX"/>
        </w:rPr>
        <w:t>especialmente en el año 2020 por la aparición del COVID-19 en donde c</w:t>
      </w:r>
      <w:r w:rsidR="009F199D" w:rsidRPr="009F199D">
        <w:rPr>
          <w:rFonts w:ascii="Arial" w:hAnsi="Arial" w:cs="Arial"/>
          <w:lang w:val="es-MX"/>
        </w:rPr>
        <w:t xml:space="preserve">reció la cantidad de </w:t>
      </w:r>
      <w:r w:rsidR="004D657B">
        <w:rPr>
          <w:rFonts w:ascii="Arial" w:hAnsi="Arial" w:cs="Arial"/>
          <w:lang w:val="es-MX"/>
        </w:rPr>
        <w:t>micro</w:t>
      </w:r>
      <w:r w:rsidR="009F199D" w:rsidRPr="009F199D">
        <w:rPr>
          <w:rFonts w:ascii="Arial" w:hAnsi="Arial" w:cs="Arial"/>
          <w:lang w:val="es-MX"/>
        </w:rPr>
        <w:t>empresas que se volcaron a la venta online</w:t>
      </w:r>
      <w:r w:rsidR="009F199D">
        <w:rPr>
          <w:rFonts w:ascii="Arial" w:hAnsi="Arial" w:cs="Arial"/>
          <w:lang w:val="es-MX"/>
        </w:rPr>
        <w:t xml:space="preserve"> </w:t>
      </w:r>
      <w:r w:rsidR="005C7711">
        <w:rPr>
          <w:rFonts w:ascii="Arial" w:hAnsi="Arial" w:cs="Arial"/>
          <w:lang w:val="es-MX"/>
        </w:rPr>
        <w:t>y</w:t>
      </w:r>
      <w:r w:rsidR="009F199D">
        <w:rPr>
          <w:rFonts w:ascii="Arial" w:hAnsi="Arial" w:cs="Arial"/>
          <w:lang w:val="es-MX"/>
        </w:rPr>
        <w:t xml:space="preserve"> a su vez </w:t>
      </w:r>
      <w:r w:rsidR="00DE1736">
        <w:rPr>
          <w:rFonts w:ascii="Arial" w:hAnsi="Arial" w:cs="Arial"/>
          <w:lang w:val="es-MX"/>
        </w:rPr>
        <w:t>aumentó</w:t>
      </w:r>
      <w:r w:rsidR="009F199D">
        <w:rPr>
          <w:rFonts w:ascii="Arial" w:hAnsi="Arial" w:cs="Arial"/>
          <w:lang w:val="es-MX"/>
        </w:rPr>
        <w:t xml:space="preserve"> </w:t>
      </w:r>
      <w:r w:rsidR="00DE1736">
        <w:rPr>
          <w:rFonts w:ascii="Arial" w:hAnsi="Arial" w:cs="Arial"/>
          <w:lang w:val="es-MX"/>
        </w:rPr>
        <w:t xml:space="preserve">la </w:t>
      </w:r>
      <w:r w:rsidR="00DC68D8">
        <w:rPr>
          <w:rFonts w:ascii="Arial" w:hAnsi="Arial" w:cs="Arial"/>
          <w:lang w:val="es-MX"/>
        </w:rPr>
        <w:t xml:space="preserve">demanda de los clientes y la </w:t>
      </w:r>
      <w:r w:rsidR="00DE1736">
        <w:rPr>
          <w:rFonts w:ascii="Arial" w:hAnsi="Arial" w:cs="Arial"/>
          <w:lang w:val="es-MX"/>
        </w:rPr>
        <w:t xml:space="preserve">ciberdelincuencia. </w:t>
      </w:r>
      <w:r w:rsidR="00DE1736" w:rsidRPr="00DE1736">
        <w:rPr>
          <w:rFonts w:ascii="Arial" w:hAnsi="Arial" w:cs="Arial"/>
          <w:lang w:val="es-MX"/>
        </w:rPr>
        <w:t xml:space="preserve">A nivel internacional, distintos organismos emitieron alertas a lo largo </w:t>
      </w:r>
      <w:r w:rsidR="0041647C">
        <w:rPr>
          <w:rFonts w:ascii="Arial" w:hAnsi="Arial" w:cs="Arial"/>
          <w:lang w:val="es-MX"/>
        </w:rPr>
        <w:t>del</w:t>
      </w:r>
      <w:r w:rsidR="00DE1736" w:rsidRPr="00DE1736">
        <w:rPr>
          <w:rFonts w:ascii="Arial" w:hAnsi="Arial" w:cs="Arial"/>
          <w:lang w:val="es-MX"/>
        </w:rPr>
        <w:t xml:space="preserve"> 2020 acerca del incremento de </w:t>
      </w:r>
      <w:r w:rsidR="00DE1736">
        <w:rPr>
          <w:rFonts w:ascii="Arial" w:hAnsi="Arial" w:cs="Arial"/>
          <w:lang w:val="es-MX"/>
        </w:rPr>
        <w:t>estafas</w:t>
      </w:r>
      <w:r w:rsidR="00DE1736" w:rsidRPr="00DE1736">
        <w:rPr>
          <w:rFonts w:ascii="Arial" w:hAnsi="Arial" w:cs="Arial"/>
          <w:lang w:val="es-MX"/>
        </w:rPr>
        <w:t xml:space="preserve"> en compras online</w:t>
      </w:r>
      <w:r w:rsidR="00DE1736">
        <w:rPr>
          <w:rFonts w:ascii="Arial" w:hAnsi="Arial" w:cs="Arial"/>
          <w:lang w:val="es-MX"/>
        </w:rPr>
        <w:t xml:space="preserve"> </w:t>
      </w:r>
      <w:sdt>
        <w:sdtPr>
          <w:rPr>
            <w:rFonts w:ascii="Arial" w:hAnsi="Arial" w:cs="Arial"/>
            <w:lang w:val="es-MX"/>
          </w:rPr>
          <w:id w:val="-940451416"/>
          <w:citation/>
        </w:sdtPr>
        <w:sdtEndPr/>
        <w:sdtContent>
          <w:r w:rsidR="00DE1736">
            <w:rPr>
              <w:rFonts w:ascii="Arial" w:hAnsi="Arial" w:cs="Arial"/>
              <w:lang w:val="es-MX"/>
            </w:rPr>
            <w:fldChar w:fldCharType="begin"/>
          </w:r>
          <w:r w:rsidR="00DE1736">
            <w:rPr>
              <w:rFonts w:ascii="Arial" w:hAnsi="Arial" w:cs="Arial"/>
              <w:lang w:val="es-MX"/>
            </w:rPr>
            <w:instrText xml:space="preserve"> CITATION Jua20 \l 2058 </w:instrText>
          </w:r>
          <w:r w:rsidR="00DE1736">
            <w:rPr>
              <w:rFonts w:ascii="Arial" w:hAnsi="Arial" w:cs="Arial"/>
              <w:lang w:val="es-MX"/>
            </w:rPr>
            <w:fldChar w:fldCharType="separate"/>
          </w:r>
          <w:r w:rsidR="002C3957" w:rsidRPr="002C3957">
            <w:rPr>
              <w:rFonts w:ascii="Arial" w:hAnsi="Arial" w:cs="Arial"/>
              <w:noProof/>
              <w:lang w:val="es-MX"/>
            </w:rPr>
            <w:t>[6]</w:t>
          </w:r>
          <w:r w:rsidR="00DE1736">
            <w:rPr>
              <w:rFonts w:ascii="Arial" w:hAnsi="Arial" w:cs="Arial"/>
              <w:lang w:val="es-MX"/>
            </w:rPr>
            <w:fldChar w:fldCharType="end"/>
          </w:r>
        </w:sdtContent>
      </w:sdt>
      <w:r w:rsidR="00562FEE">
        <w:rPr>
          <w:rFonts w:ascii="Arial" w:hAnsi="Arial" w:cs="Arial"/>
          <w:lang w:val="es-MX"/>
        </w:rPr>
        <w:t xml:space="preserve"> evidenciando claras falencias de los entes reguladores</w:t>
      </w:r>
      <w:r w:rsidR="000D28A3">
        <w:rPr>
          <w:rFonts w:ascii="Arial" w:hAnsi="Arial" w:cs="Arial"/>
          <w:lang w:val="es-MX"/>
        </w:rPr>
        <w:t xml:space="preserve"> de estos </w:t>
      </w:r>
      <w:proofErr w:type="spellStart"/>
      <w:r w:rsidR="000D28A3">
        <w:rPr>
          <w:rFonts w:ascii="Arial" w:hAnsi="Arial" w:cs="Arial"/>
          <w:lang w:val="es-MX"/>
        </w:rPr>
        <w:t>marketplaces</w:t>
      </w:r>
      <w:proofErr w:type="spellEnd"/>
      <w:r w:rsidR="000D28A3">
        <w:rPr>
          <w:rFonts w:ascii="Arial" w:hAnsi="Arial" w:cs="Arial"/>
          <w:lang w:val="es-MX"/>
        </w:rPr>
        <w:t xml:space="preserve"> que no cuentan con mecanismos confiables y seguro para hacer seguimiento a estos procesos.</w:t>
      </w:r>
    </w:p>
    <w:p w14:paraId="6D603719" w14:textId="0CC7745E" w:rsidR="006104A0" w:rsidRDefault="006104A0" w:rsidP="009F199D">
      <w:pPr>
        <w:spacing w:line="360" w:lineRule="auto"/>
        <w:jc w:val="both"/>
        <w:rPr>
          <w:rFonts w:ascii="Arial" w:hAnsi="Arial" w:cs="Arial"/>
          <w:lang w:val="es-MX"/>
        </w:rPr>
      </w:pPr>
      <w:r w:rsidRPr="00621C58">
        <w:rPr>
          <w:rFonts w:ascii="Arial" w:hAnsi="Arial" w:cs="Arial"/>
          <w:lang w:val="es-MX"/>
        </w:rPr>
        <w:t xml:space="preserve">Con el </w:t>
      </w:r>
      <w:proofErr w:type="spellStart"/>
      <w:r w:rsidRPr="00621C58">
        <w:rPr>
          <w:rFonts w:ascii="Arial" w:hAnsi="Arial" w:cs="Arial"/>
          <w:lang w:val="es-MX"/>
        </w:rPr>
        <w:t>blockchain</w:t>
      </w:r>
      <w:proofErr w:type="spellEnd"/>
      <w:r>
        <w:rPr>
          <w:rFonts w:ascii="Arial" w:hAnsi="Arial" w:cs="Arial"/>
          <w:lang w:val="es-MX"/>
        </w:rPr>
        <w:t>, cualquier gestión de transacciones realizadas bajo esta tecnología se puede certificar su autenticidad debido a que son públicas, seguras e inmutables</w:t>
      </w:r>
      <w:r w:rsidR="00903EDD">
        <w:rPr>
          <w:rFonts w:ascii="Arial" w:hAnsi="Arial" w:cs="Arial"/>
          <w:lang w:val="es-MX"/>
        </w:rPr>
        <w:t xml:space="preserve"> </w:t>
      </w:r>
      <w:sdt>
        <w:sdtPr>
          <w:rPr>
            <w:rFonts w:ascii="Arial" w:hAnsi="Arial" w:cs="Arial"/>
            <w:lang w:val="es-MX"/>
          </w:rPr>
          <w:id w:val="659276051"/>
          <w:citation/>
        </w:sdtPr>
        <w:sdtEndPr/>
        <w:sdtContent>
          <w:r w:rsidR="00903EDD">
            <w:rPr>
              <w:rFonts w:ascii="Arial" w:hAnsi="Arial" w:cs="Arial"/>
              <w:lang w:val="es-MX"/>
            </w:rPr>
            <w:fldChar w:fldCharType="begin"/>
          </w:r>
          <w:r w:rsidR="00903EDD">
            <w:rPr>
              <w:rFonts w:ascii="Arial" w:hAnsi="Arial" w:cs="Arial"/>
              <w:lang w:val="es-MX"/>
            </w:rPr>
            <w:instrText xml:space="preserve"> CITATION Sri20 \l 2058 </w:instrText>
          </w:r>
          <w:r w:rsidR="00903EDD">
            <w:rPr>
              <w:rFonts w:ascii="Arial" w:hAnsi="Arial" w:cs="Arial"/>
              <w:lang w:val="es-MX"/>
            </w:rPr>
            <w:fldChar w:fldCharType="separate"/>
          </w:r>
          <w:r w:rsidR="002C3957" w:rsidRPr="002C3957">
            <w:rPr>
              <w:rFonts w:ascii="Arial" w:hAnsi="Arial" w:cs="Arial"/>
              <w:noProof/>
              <w:lang w:val="es-MX"/>
            </w:rPr>
            <w:t>[7]</w:t>
          </w:r>
          <w:r w:rsidR="00903EDD">
            <w:rPr>
              <w:rFonts w:ascii="Arial" w:hAnsi="Arial" w:cs="Arial"/>
              <w:lang w:val="es-MX"/>
            </w:rPr>
            <w:fldChar w:fldCharType="end"/>
          </w:r>
        </w:sdtContent>
      </w:sdt>
      <w:r>
        <w:rPr>
          <w:rFonts w:ascii="Arial" w:hAnsi="Arial" w:cs="Arial"/>
          <w:lang w:val="es-MX"/>
        </w:rPr>
        <w:t xml:space="preserve"> y al ser aplicada </w:t>
      </w:r>
      <w:r w:rsidR="004C0D09">
        <w:rPr>
          <w:rFonts w:ascii="Arial" w:hAnsi="Arial" w:cs="Arial"/>
          <w:lang w:val="es-MX"/>
        </w:rPr>
        <w:t xml:space="preserve">con SM </w:t>
      </w:r>
      <w:r>
        <w:rPr>
          <w:rFonts w:ascii="Arial" w:hAnsi="Arial" w:cs="Arial"/>
          <w:lang w:val="es-MX"/>
        </w:rPr>
        <w:t xml:space="preserve">en un sistema </w:t>
      </w:r>
      <w:proofErr w:type="spellStart"/>
      <w:r>
        <w:rPr>
          <w:rFonts w:ascii="Arial" w:hAnsi="Arial" w:cs="Arial"/>
          <w:lang w:val="es-MX"/>
        </w:rPr>
        <w:t>ecommerce</w:t>
      </w:r>
      <w:proofErr w:type="spellEnd"/>
      <w:r>
        <w:rPr>
          <w:rFonts w:ascii="Arial" w:hAnsi="Arial" w:cs="Arial"/>
          <w:lang w:val="es-MX"/>
        </w:rPr>
        <w:t xml:space="preserve">, éste aportaría a la solución de la problemática mencionada, para este caso particular, mitigar el riesgo de estafas por compras realizadas en </w:t>
      </w:r>
      <w:proofErr w:type="spellStart"/>
      <w:r>
        <w:rPr>
          <w:rFonts w:ascii="Arial" w:hAnsi="Arial" w:cs="Arial"/>
          <w:lang w:val="es-MX"/>
        </w:rPr>
        <w:t>marketplaces</w:t>
      </w:r>
      <w:proofErr w:type="spellEnd"/>
      <w:r w:rsidR="004C0D09">
        <w:rPr>
          <w:rFonts w:ascii="Arial" w:hAnsi="Arial" w:cs="Arial"/>
          <w:lang w:val="es-MX"/>
        </w:rPr>
        <w:t xml:space="preserve"> debido a que una vez realizada una compra, esta información sea procesada en un ambiente descentralizada y abierta </w:t>
      </w:r>
      <w:r w:rsidR="004C0D09" w:rsidRPr="004C0D09">
        <w:rPr>
          <w:rFonts w:ascii="Arial" w:hAnsi="Arial" w:cs="Arial"/>
          <w:lang w:val="es-MX"/>
        </w:rPr>
        <w:t xml:space="preserve">donde no exista </w:t>
      </w:r>
      <w:r w:rsidR="004C0D09">
        <w:rPr>
          <w:rFonts w:ascii="Arial" w:hAnsi="Arial" w:cs="Arial"/>
          <w:lang w:val="es-MX"/>
        </w:rPr>
        <w:t xml:space="preserve">la </w:t>
      </w:r>
      <w:r w:rsidR="004C0D09">
        <w:rPr>
          <w:rFonts w:ascii="Arial" w:hAnsi="Arial" w:cs="Arial"/>
          <w:lang w:val="es-MX"/>
        </w:rPr>
        <w:lastRenderedPageBreak/>
        <w:t xml:space="preserve">intervención de terceros y todo el flujo que implica este proceso de compra-venta se lleve a cabo con normalidad hasta que se cumpla el contrato establecido entre las partes interesadas.  </w:t>
      </w:r>
    </w:p>
    <w:p w14:paraId="2F9962C4" w14:textId="34C74E16" w:rsidR="004D657B" w:rsidRDefault="004D657B" w:rsidP="004D657B">
      <w:pPr>
        <w:spacing w:line="360" w:lineRule="auto"/>
        <w:jc w:val="both"/>
        <w:rPr>
          <w:rFonts w:ascii="Arial" w:hAnsi="Arial" w:cs="Arial"/>
          <w:lang w:val="es-MX"/>
        </w:rPr>
      </w:pPr>
      <w:r w:rsidRPr="004D657B">
        <w:rPr>
          <w:rFonts w:ascii="Arial" w:hAnsi="Arial" w:cs="Arial"/>
          <w:lang w:val="es-MX"/>
        </w:rPr>
        <w:t xml:space="preserve">Esta investigación pretende incorporar el concepto de contratos físicos a lo digital, demostrando mejoras como mayor seguridad, </w:t>
      </w:r>
      <w:r w:rsidR="00820A5C">
        <w:rPr>
          <w:rFonts w:ascii="Arial" w:hAnsi="Arial" w:cs="Arial"/>
          <w:lang w:val="es-MX"/>
        </w:rPr>
        <w:t xml:space="preserve">confiabilidad, </w:t>
      </w:r>
      <w:r w:rsidRPr="004D657B">
        <w:rPr>
          <w:rFonts w:ascii="Arial" w:hAnsi="Arial" w:cs="Arial"/>
          <w:lang w:val="es-MX"/>
        </w:rPr>
        <w:t xml:space="preserve">menor coste-tiempo y evitar fraudes o estafas </w:t>
      </w:r>
      <w:r w:rsidR="00A923FF">
        <w:rPr>
          <w:rFonts w:ascii="Arial" w:hAnsi="Arial" w:cs="Arial"/>
          <w:lang w:val="es-MX"/>
        </w:rPr>
        <w:t>por</w:t>
      </w:r>
      <w:r w:rsidRPr="004D657B">
        <w:rPr>
          <w:rFonts w:ascii="Arial" w:hAnsi="Arial" w:cs="Arial"/>
          <w:lang w:val="es-MX"/>
        </w:rPr>
        <w:t xml:space="preserve"> compras realizadas </w:t>
      </w:r>
      <w:r w:rsidR="00A923FF">
        <w:rPr>
          <w:rFonts w:ascii="Arial" w:hAnsi="Arial" w:cs="Arial"/>
          <w:lang w:val="es-MX"/>
        </w:rPr>
        <w:t>en</w:t>
      </w:r>
      <w:r w:rsidRPr="004D657B">
        <w:rPr>
          <w:rFonts w:ascii="Arial" w:hAnsi="Arial" w:cs="Arial"/>
          <w:lang w:val="es-MX"/>
        </w:rPr>
        <w:t xml:space="preserve"> </w:t>
      </w:r>
      <w:proofErr w:type="spellStart"/>
      <w:r w:rsidRPr="004D657B">
        <w:rPr>
          <w:rFonts w:ascii="Arial" w:hAnsi="Arial" w:cs="Arial"/>
          <w:lang w:val="es-MX"/>
        </w:rPr>
        <w:t>marketplace</w:t>
      </w:r>
      <w:r w:rsidR="006A4497">
        <w:rPr>
          <w:rFonts w:ascii="Arial" w:hAnsi="Arial" w:cs="Arial"/>
          <w:lang w:val="es-MX"/>
        </w:rPr>
        <w:t>s</w:t>
      </w:r>
      <w:proofErr w:type="spellEnd"/>
      <w:r w:rsidRPr="004D657B">
        <w:rPr>
          <w:rFonts w:ascii="Arial" w:hAnsi="Arial" w:cs="Arial"/>
          <w:lang w:val="es-MX"/>
        </w:rPr>
        <w:t>.</w:t>
      </w:r>
    </w:p>
    <w:p w14:paraId="5D0B7D7A" w14:textId="0BEF364D" w:rsidR="002B2CA0" w:rsidRDefault="002B2CA0" w:rsidP="004D657B">
      <w:pPr>
        <w:spacing w:line="360" w:lineRule="auto"/>
        <w:jc w:val="both"/>
        <w:rPr>
          <w:rFonts w:ascii="Arial" w:hAnsi="Arial" w:cs="Arial"/>
          <w:lang w:val="es-MX"/>
        </w:rPr>
      </w:pPr>
      <w:r w:rsidRPr="00F550A5">
        <w:rPr>
          <w:rFonts w:ascii="Arial" w:hAnsi="Arial" w:cs="Arial"/>
          <w:highlight w:val="yellow"/>
          <w:lang w:val="es-MX"/>
        </w:rPr>
        <w:t>El presente documento se encuentra dividido</w:t>
      </w:r>
      <w:r>
        <w:rPr>
          <w:rFonts w:ascii="Arial" w:hAnsi="Arial" w:cs="Arial"/>
          <w:lang w:val="es-MX"/>
        </w:rPr>
        <w:t xml:space="preserve"> </w:t>
      </w:r>
    </w:p>
    <w:p w14:paraId="7302CD22" w14:textId="5FB1AF7D" w:rsidR="00F550A5" w:rsidRDefault="00F550A5" w:rsidP="004D657B">
      <w:pPr>
        <w:spacing w:line="360" w:lineRule="auto"/>
        <w:jc w:val="both"/>
        <w:rPr>
          <w:rFonts w:ascii="Arial" w:hAnsi="Arial" w:cs="Arial"/>
          <w:b/>
          <w:bCs/>
          <w:lang w:val="es-MX"/>
        </w:rPr>
      </w:pPr>
      <w:r>
        <w:rPr>
          <w:rFonts w:ascii="Arial" w:hAnsi="Arial" w:cs="Arial"/>
          <w:b/>
          <w:bCs/>
          <w:lang w:val="es-MX"/>
        </w:rPr>
        <w:t>Formulación del problema.</w:t>
      </w:r>
    </w:p>
    <w:p w14:paraId="13D47D10" w14:textId="7ACD951B" w:rsidR="0035746F" w:rsidRDefault="00540E14" w:rsidP="004D657B">
      <w:pPr>
        <w:spacing w:line="360" w:lineRule="auto"/>
        <w:jc w:val="both"/>
        <w:rPr>
          <w:rFonts w:ascii="Arial" w:hAnsi="Arial" w:cs="Arial"/>
          <w:b/>
          <w:bCs/>
          <w:lang w:val="es-MX"/>
        </w:rPr>
      </w:pPr>
      <w:r>
        <w:rPr>
          <w:rFonts w:ascii="Arial" w:hAnsi="Arial" w:cs="Arial"/>
          <w:lang w:val="es-MX"/>
        </w:rPr>
        <w:t xml:space="preserve">¿Cómo </w:t>
      </w:r>
      <w:r w:rsidRPr="00D6483A">
        <w:rPr>
          <w:rFonts w:ascii="Arial" w:hAnsi="Arial" w:cs="Arial"/>
          <w:lang w:val="es-MX"/>
        </w:rPr>
        <w:t xml:space="preserve">un modelo basado en </w:t>
      </w:r>
      <w:proofErr w:type="spellStart"/>
      <w:r w:rsidRPr="00D6483A">
        <w:rPr>
          <w:rFonts w:ascii="Arial" w:hAnsi="Arial" w:cs="Arial"/>
          <w:lang w:val="es-MX"/>
        </w:rPr>
        <w:t>smart</w:t>
      </w:r>
      <w:proofErr w:type="spellEnd"/>
      <w:r w:rsidRPr="00D6483A">
        <w:rPr>
          <w:rFonts w:ascii="Arial" w:hAnsi="Arial" w:cs="Arial"/>
          <w:lang w:val="es-MX"/>
        </w:rPr>
        <w:t xml:space="preserve"> </w:t>
      </w:r>
      <w:proofErr w:type="spellStart"/>
      <w:r w:rsidRPr="00D6483A">
        <w:rPr>
          <w:rFonts w:ascii="Arial" w:hAnsi="Arial" w:cs="Arial"/>
          <w:lang w:val="es-MX"/>
        </w:rPr>
        <w:t>contracts</w:t>
      </w:r>
      <w:proofErr w:type="spellEnd"/>
      <w:r w:rsidRPr="00D6483A">
        <w:rPr>
          <w:rFonts w:ascii="Arial" w:hAnsi="Arial" w:cs="Arial"/>
          <w:lang w:val="es-MX"/>
        </w:rPr>
        <w:t xml:space="preserve"> </w:t>
      </w:r>
      <w:r>
        <w:rPr>
          <w:rFonts w:ascii="Arial" w:hAnsi="Arial" w:cs="Arial"/>
          <w:lang w:val="es-MX"/>
        </w:rPr>
        <w:t>mitigaría</w:t>
      </w:r>
      <w:r w:rsidRPr="00D6483A">
        <w:rPr>
          <w:rFonts w:ascii="Arial" w:hAnsi="Arial" w:cs="Arial"/>
          <w:lang w:val="es-MX"/>
        </w:rPr>
        <w:t xml:space="preserve"> </w:t>
      </w:r>
      <w:r>
        <w:rPr>
          <w:rFonts w:ascii="Arial" w:hAnsi="Arial" w:cs="Arial"/>
          <w:lang w:val="es-MX"/>
        </w:rPr>
        <w:t xml:space="preserve">el riesgo de </w:t>
      </w:r>
      <w:r w:rsidRPr="00D6483A">
        <w:rPr>
          <w:rFonts w:ascii="Arial" w:hAnsi="Arial" w:cs="Arial"/>
          <w:lang w:val="es-MX"/>
        </w:rPr>
        <w:t xml:space="preserve">estafas </w:t>
      </w:r>
      <w:r>
        <w:rPr>
          <w:rFonts w:ascii="Arial" w:hAnsi="Arial" w:cs="Arial"/>
          <w:lang w:val="es-MX"/>
        </w:rPr>
        <w:t>por</w:t>
      </w:r>
      <w:r w:rsidRPr="00D6483A">
        <w:rPr>
          <w:rFonts w:ascii="Arial" w:hAnsi="Arial" w:cs="Arial"/>
          <w:lang w:val="es-MX"/>
        </w:rPr>
        <w:t xml:space="preserve"> </w:t>
      </w:r>
      <w:r>
        <w:rPr>
          <w:rFonts w:ascii="Arial" w:hAnsi="Arial" w:cs="Arial"/>
          <w:lang w:val="es-MX"/>
        </w:rPr>
        <w:t xml:space="preserve">compras </w:t>
      </w:r>
      <w:r w:rsidRPr="00D6483A">
        <w:rPr>
          <w:rFonts w:ascii="Arial" w:hAnsi="Arial" w:cs="Arial"/>
          <w:lang w:val="es-MX"/>
        </w:rPr>
        <w:t xml:space="preserve">realizadas </w:t>
      </w:r>
      <w:r>
        <w:rPr>
          <w:rFonts w:ascii="Arial" w:hAnsi="Arial" w:cs="Arial"/>
          <w:lang w:val="es-MX"/>
        </w:rPr>
        <w:t xml:space="preserve">en </w:t>
      </w:r>
      <w:proofErr w:type="spellStart"/>
      <w:r>
        <w:rPr>
          <w:rFonts w:ascii="Arial" w:hAnsi="Arial" w:cs="Arial"/>
          <w:lang w:val="es-MX"/>
        </w:rPr>
        <w:t>MarketPlaces</w:t>
      </w:r>
      <w:proofErr w:type="spellEnd"/>
      <w:r>
        <w:rPr>
          <w:rFonts w:ascii="Arial" w:hAnsi="Arial" w:cs="Arial"/>
          <w:lang w:val="es-MX"/>
        </w:rPr>
        <w:t>?</w:t>
      </w:r>
    </w:p>
    <w:p w14:paraId="3B11507C" w14:textId="1FF84DFC" w:rsidR="00F550A5" w:rsidRDefault="003C7917" w:rsidP="004D657B">
      <w:pPr>
        <w:spacing w:line="360" w:lineRule="auto"/>
        <w:jc w:val="both"/>
        <w:rPr>
          <w:rFonts w:ascii="Arial" w:hAnsi="Arial" w:cs="Arial"/>
          <w:b/>
          <w:bCs/>
          <w:lang w:val="es-MX"/>
        </w:rPr>
      </w:pPr>
      <w:r>
        <w:rPr>
          <w:rFonts w:ascii="Arial" w:hAnsi="Arial" w:cs="Arial"/>
          <w:b/>
          <w:bCs/>
          <w:lang w:val="es-MX"/>
        </w:rPr>
        <w:t>Hipótesis</w:t>
      </w:r>
    </w:p>
    <w:p w14:paraId="68E45F66" w14:textId="1AE18C48" w:rsidR="003C7917" w:rsidRDefault="003C7917" w:rsidP="004D657B">
      <w:pPr>
        <w:spacing w:line="360" w:lineRule="auto"/>
        <w:jc w:val="both"/>
        <w:rPr>
          <w:rFonts w:ascii="Arial" w:hAnsi="Arial" w:cs="Arial"/>
          <w:lang w:val="es-MX"/>
        </w:rPr>
      </w:pPr>
      <w:r w:rsidRPr="003C7917">
        <w:rPr>
          <w:rFonts w:ascii="Arial" w:hAnsi="Arial" w:cs="Arial"/>
          <w:lang w:val="es-MX"/>
        </w:rPr>
        <w:t xml:space="preserve">Es posible </w:t>
      </w:r>
      <w:r>
        <w:rPr>
          <w:rFonts w:ascii="Arial" w:hAnsi="Arial" w:cs="Arial"/>
          <w:lang w:val="es-MX"/>
        </w:rPr>
        <w:t>mitigar las estafas</w:t>
      </w:r>
      <w:r w:rsidRPr="003C7917">
        <w:rPr>
          <w:rFonts w:ascii="Arial" w:hAnsi="Arial" w:cs="Arial"/>
          <w:lang w:val="es-MX"/>
        </w:rPr>
        <w:t xml:space="preserve"> </w:t>
      </w:r>
      <w:r>
        <w:rPr>
          <w:rFonts w:ascii="Arial" w:hAnsi="Arial" w:cs="Arial"/>
          <w:lang w:val="es-MX"/>
        </w:rPr>
        <w:t xml:space="preserve">por compras realizadas en </w:t>
      </w:r>
      <w:proofErr w:type="spellStart"/>
      <w:r>
        <w:rPr>
          <w:rFonts w:ascii="Arial" w:hAnsi="Arial" w:cs="Arial"/>
          <w:lang w:val="es-MX"/>
        </w:rPr>
        <w:t>marketplaces</w:t>
      </w:r>
      <w:proofErr w:type="spellEnd"/>
      <w:r w:rsidRPr="003C7917">
        <w:rPr>
          <w:rFonts w:ascii="Arial" w:hAnsi="Arial" w:cs="Arial"/>
          <w:lang w:val="es-MX"/>
        </w:rPr>
        <w:t xml:space="preserve"> a través de soluciones disruptivas </w:t>
      </w:r>
      <w:r>
        <w:rPr>
          <w:rFonts w:ascii="Arial" w:hAnsi="Arial" w:cs="Arial"/>
          <w:lang w:val="es-MX"/>
        </w:rPr>
        <w:t>utilizando</w:t>
      </w:r>
      <w:r w:rsidRPr="003C7917">
        <w:rPr>
          <w:rFonts w:ascii="Arial" w:hAnsi="Arial" w:cs="Arial"/>
          <w:lang w:val="es-MX"/>
        </w:rPr>
        <w:t xml:space="preserve"> </w:t>
      </w:r>
      <w:r>
        <w:rPr>
          <w:rFonts w:ascii="Arial" w:hAnsi="Arial" w:cs="Arial"/>
          <w:lang w:val="es-MX"/>
        </w:rPr>
        <w:t xml:space="preserve">Smart </w:t>
      </w:r>
      <w:proofErr w:type="spellStart"/>
      <w:r>
        <w:rPr>
          <w:rFonts w:ascii="Arial" w:hAnsi="Arial" w:cs="Arial"/>
          <w:lang w:val="es-MX"/>
        </w:rPr>
        <w:t>Contracts</w:t>
      </w:r>
      <w:proofErr w:type="spellEnd"/>
      <w:r w:rsidRPr="003C7917">
        <w:rPr>
          <w:rFonts w:ascii="Arial" w:hAnsi="Arial" w:cs="Arial"/>
          <w:lang w:val="es-MX"/>
        </w:rPr>
        <w:t xml:space="preserve"> apoyados en la tecnología </w:t>
      </w:r>
      <w:proofErr w:type="spellStart"/>
      <w:r>
        <w:rPr>
          <w:rFonts w:ascii="Arial" w:hAnsi="Arial" w:cs="Arial"/>
          <w:lang w:val="es-MX"/>
        </w:rPr>
        <w:t>blockchain</w:t>
      </w:r>
      <w:proofErr w:type="spellEnd"/>
      <w:r>
        <w:rPr>
          <w:rFonts w:ascii="Arial" w:hAnsi="Arial" w:cs="Arial"/>
          <w:lang w:val="es-MX"/>
        </w:rPr>
        <w:t>.</w:t>
      </w:r>
    </w:p>
    <w:p w14:paraId="59CF73B5" w14:textId="3B42AEF5" w:rsidR="00A85EE7" w:rsidRDefault="00A85EE7" w:rsidP="004D657B">
      <w:pPr>
        <w:spacing w:line="360" w:lineRule="auto"/>
        <w:jc w:val="both"/>
        <w:rPr>
          <w:rFonts w:ascii="Arial" w:hAnsi="Arial" w:cs="Arial"/>
          <w:b/>
          <w:bCs/>
          <w:lang w:val="es-MX"/>
        </w:rPr>
      </w:pPr>
      <w:r>
        <w:rPr>
          <w:rFonts w:ascii="Arial" w:hAnsi="Arial" w:cs="Arial"/>
          <w:b/>
          <w:bCs/>
          <w:lang w:val="es-MX"/>
        </w:rPr>
        <w:t>Objetivo General</w:t>
      </w:r>
      <w:r w:rsidR="00287261">
        <w:rPr>
          <w:rFonts w:ascii="Arial" w:hAnsi="Arial" w:cs="Arial"/>
          <w:b/>
          <w:bCs/>
          <w:lang w:val="es-MX"/>
        </w:rPr>
        <w:t>.</w:t>
      </w:r>
    </w:p>
    <w:p w14:paraId="2473C3DC" w14:textId="6544A1EC" w:rsidR="00E10475" w:rsidRDefault="00387A38" w:rsidP="00E10475">
      <w:pPr>
        <w:spacing w:line="360" w:lineRule="auto"/>
        <w:jc w:val="both"/>
        <w:rPr>
          <w:sz w:val="23"/>
          <w:szCs w:val="23"/>
        </w:rPr>
      </w:pPr>
      <w:r>
        <w:rPr>
          <w:rFonts w:ascii="Arial" w:hAnsi="Arial" w:cs="Arial"/>
          <w:lang w:val="es-MX"/>
        </w:rPr>
        <w:t>Diseñar</w:t>
      </w:r>
      <w:r w:rsidRPr="00D6483A">
        <w:rPr>
          <w:rFonts w:ascii="Arial" w:hAnsi="Arial" w:cs="Arial"/>
          <w:lang w:val="es-MX"/>
        </w:rPr>
        <w:t xml:space="preserve"> </w:t>
      </w:r>
      <w:r w:rsidR="0004610B">
        <w:rPr>
          <w:rFonts w:ascii="Arial" w:hAnsi="Arial" w:cs="Arial"/>
          <w:lang w:val="es-MX"/>
        </w:rPr>
        <w:t xml:space="preserve">e implementar </w:t>
      </w:r>
      <w:r w:rsidRPr="00D6483A">
        <w:rPr>
          <w:rFonts w:ascii="Arial" w:hAnsi="Arial" w:cs="Arial"/>
          <w:lang w:val="es-MX"/>
        </w:rPr>
        <w:t xml:space="preserve">un modelo </w:t>
      </w:r>
      <w:r w:rsidR="00E10475">
        <w:rPr>
          <w:rFonts w:ascii="Arial" w:hAnsi="Arial" w:cs="Arial"/>
          <w:lang w:val="es-MX"/>
        </w:rPr>
        <w:t>que</w:t>
      </w:r>
      <w:r w:rsidRPr="00D6483A">
        <w:rPr>
          <w:rFonts w:ascii="Arial" w:hAnsi="Arial" w:cs="Arial"/>
          <w:lang w:val="es-MX"/>
        </w:rPr>
        <w:t xml:space="preserve"> </w:t>
      </w:r>
      <w:r w:rsidR="00E10475">
        <w:rPr>
          <w:rFonts w:ascii="Arial" w:hAnsi="Arial" w:cs="Arial"/>
          <w:lang w:val="es-MX"/>
        </w:rPr>
        <w:t>mitigue</w:t>
      </w:r>
      <w:r w:rsidRPr="00D6483A">
        <w:rPr>
          <w:rFonts w:ascii="Arial" w:hAnsi="Arial" w:cs="Arial"/>
          <w:lang w:val="es-MX"/>
        </w:rPr>
        <w:t xml:space="preserve"> </w:t>
      </w:r>
      <w:r>
        <w:rPr>
          <w:rFonts w:ascii="Arial" w:hAnsi="Arial" w:cs="Arial"/>
          <w:lang w:val="es-MX"/>
        </w:rPr>
        <w:t xml:space="preserve">el riesgo de </w:t>
      </w:r>
      <w:r w:rsidRPr="00D6483A">
        <w:rPr>
          <w:rFonts w:ascii="Arial" w:hAnsi="Arial" w:cs="Arial"/>
          <w:lang w:val="es-MX"/>
        </w:rPr>
        <w:t xml:space="preserve">estafas </w:t>
      </w:r>
      <w:r>
        <w:rPr>
          <w:rFonts w:ascii="Arial" w:hAnsi="Arial" w:cs="Arial"/>
          <w:lang w:val="es-MX"/>
        </w:rPr>
        <w:t>por</w:t>
      </w:r>
      <w:r w:rsidRPr="00D6483A">
        <w:rPr>
          <w:rFonts w:ascii="Arial" w:hAnsi="Arial" w:cs="Arial"/>
          <w:lang w:val="es-MX"/>
        </w:rPr>
        <w:t xml:space="preserve"> </w:t>
      </w:r>
      <w:r>
        <w:rPr>
          <w:rFonts w:ascii="Arial" w:hAnsi="Arial" w:cs="Arial"/>
          <w:lang w:val="es-MX"/>
        </w:rPr>
        <w:t xml:space="preserve">compras </w:t>
      </w:r>
      <w:r w:rsidRPr="00D6483A">
        <w:rPr>
          <w:rFonts w:ascii="Arial" w:hAnsi="Arial" w:cs="Arial"/>
          <w:lang w:val="es-MX"/>
        </w:rPr>
        <w:t xml:space="preserve">realizadas </w:t>
      </w:r>
      <w:r>
        <w:rPr>
          <w:rFonts w:ascii="Arial" w:hAnsi="Arial" w:cs="Arial"/>
          <w:lang w:val="es-MX"/>
        </w:rPr>
        <w:t xml:space="preserve">en </w:t>
      </w:r>
      <w:proofErr w:type="spellStart"/>
      <w:r>
        <w:rPr>
          <w:rFonts w:ascii="Arial" w:hAnsi="Arial" w:cs="Arial"/>
          <w:lang w:val="es-MX"/>
        </w:rPr>
        <w:t>MarketPlaces</w:t>
      </w:r>
      <w:proofErr w:type="spellEnd"/>
      <w:r w:rsidR="00E10475">
        <w:rPr>
          <w:rFonts w:ascii="Arial" w:hAnsi="Arial" w:cs="Arial"/>
          <w:lang w:val="es-MX"/>
        </w:rPr>
        <w:t xml:space="preserve"> </w:t>
      </w:r>
      <w:r w:rsidR="00E10475" w:rsidRPr="00E10475">
        <w:rPr>
          <w:rFonts w:ascii="Arial" w:hAnsi="Arial" w:cs="Arial"/>
          <w:lang w:val="es-MX"/>
        </w:rPr>
        <w:t xml:space="preserve">a través del uso de </w:t>
      </w:r>
      <w:proofErr w:type="spellStart"/>
      <w:r w:rsidR="00E10475">
        <w:rPr>
          <w:rFonts w:ascii="Arial" w:hAnsi="Arial" w:cs="Arial"/>
          <w:lang w:val="es-MX"/>
        </w:rPr>
        <w:t>smarts</w:t>
      </w:r>
      <w:proofErr w:type="spellEnd"/>
      <w:r w:rsidR="00E10475">
        <w:rPr>
          <w:rFonts w:ascii="Arial" w:hAnsi="Arial" w:cs="Arial"/>
          <w:lang w:val="es-MX"/>
        </w:rPr>
        <w:t xml:space="preserve"> </w:t>
      </w:r>
      <w:proofErr w:type="spellStart"/>
      <w:r w:rsidR="00E10475">
        <w:rPr>
          <w:rFonts w:ascii="Arial" w:hAnsi="Arial" w:cs="Arial"/>
          <w:lang w:val="es-MX"/>
        </w:rPr>
        <w:t>contracts</w:t>
      </w:r>
      <w:proofErr w:type="spellEnd"/>
      <w:r w:rsidR="00E10475" w:rsidRPr="00E10475">
        <w:rPr>
          <w:rFonts w:ascii="Arial" w:hAnsi="Arial" w:cs="Arial"/>
          <w:lang w:val="es-MX"/>
        </w:rPr>
        <w:t xml:space="preserve"> basados en </w:t>
      </w:r>
      <w:proofErr w:type="spellStart"/>
      <w:r w:rsidR="00E10475">
        <w:rPr>
          <w:rFonts w:ascii="Arial" w:hAnsi="Arial" w:cs="Arial"/>
          <w:lang w:val="es-MX"/>
        </w:rPr>
        <w:t>blockchain</w:t>
      </w:r>
      <w:proofErr w:type="spellEnd"/>
      <w:r w:rsidR="00E10475" w:rsidRPr="00E10475">
        <w:rPr>
          <w:rFonts w:ascii="Arial" w:hAnsi="Arial" w:cs="Arial"/>
          <w:lang w:val="es-MX"/>
        </w:rPr>
        <w:t>.</w:t>
      </w:r>
    </w:p>
    <w:p w14:paraId="6A9CB2A3" w14:textId="7A8178F5" w:rsidR="00A85EE7" w:rsidRDefault="00A85EE7" w:rsidP="004D657B">
      <w:pPr>
        <w:spacing w:line="360" w:lineRule="auto"/>
        <w:jc w:val="both"/>
        <w:rPr>
          <w:rFonts w:ascii="Arial" w:hAnsi="Arial" w:cs="Arial"/>
          <w:b/>
          <w:bCs/>
          <w:lang w:val="es-MX"/>
        </w:rPr>
      </w:pPr>
      <w:r>
        <w:rPr>
          <w:rFonts w:ascii="Arial" w:hAnsi="Arial" w:cs="Arial"/>
          <w:b/>
          <w:bCs/>
          <w:lang w:val="es-MX"/>
        </w:rPr>
        <w:t>Objetivos específicos.</w:t>
      </w:r>
    </w:p>
    <w:p w14:paraId="550F274E" w14:textId="60A660E2" w:rsidR="00DA72FC" w:rsidRDefault="00A91234" w:rsidP="00257199">
      <w:pPr>
        <w:pStyle w:val="Prrafodelista"/>
        <w:numPr>
          <w:ilvl w:val="0"/>
          <w:numId w:val="1"/>
        </w:numPr>
        <w:spacing w:line="360" w:lineRule="auto"/>
        <w:jc w:val="both"/>
        <w:rPr>
          <w:rFonts w:ascii="Arial" w:hAnsi="Arial" w:cs="Arial"/>
          <w:lang w:val="es-MX"/>
        </w:rPr>
      </w:pPr>
      <w:r>
        <w:rPr>
          <w:rFonts w:ascii="Arial" w:hAnsi="Arial" w:cs="Arial"/>
          <w:lang w:val="es-MX"/>
        </w:rPr>
        <w:t xml:space="preserve">Diagnosticar </w:t>
      </w:r>
      <w:r w:rsidR="00191AAA">
        <w:rPr>
          <w:rFonts w:ascii="Arial" w:hAnsi="Arial" w:cs="Arial"/>
          <w:lang w:val="es-MX"/>
        </w:rPr>
        <w:t xml:space="preserve">los procesos de compras realizadas por los </w:t>
      </w:r>
      <w:proofErr w:type="spellStart"/>
      <w:r w:rsidR="00191AAA">
        <w:rPr>
          <w:rFonts w:ascii="Arial" w:hAnsi="Arial" w:cs="Arial"/>
          <w:lang w:val="es-MX"/>
        </w:rPr>
        <w:t>marketplaces</w:t>
      </w:r>
      <w:proofErr w:type="spellEnd"/>
      <w:r w:rsidR="00191AAA">
        <w:rPr>
          <w:rFonts w:ascii="Arial" w:hAnsi="Arial" w:cs="Arial"/>
          <w:lang w:val="es-MX"/>
        </w:rPr>
        <w:t xml:space="preserve"> más populares actualmente.</w:t>
      </w:r>
    </w:p>
    <w:p w14:paraId="45387653" w14:textId="724C830E" w:rsidR="00191AAA" w:rsidRDefault="00191AAA" w:rsidP="00257199">
      <w:pPr>
        <w:pStyle w:val="Prrafodelista"/>
        <w:numPr>
          <w:ilvl w:val="0"/>
          <w:numId w:val="1"/>
        </w:numPr>
        <w:spacing w:line="360" w:lineRule="auto"/>
        <w:jc w:val="both"/>
        <w:rPr>
          <w:rFonts w:ascii="Arial" w:hAnsi="Arial" w:cs="Arial"/>
          <w:lang w:val="es-MX"/>
        </w:rPr>
      </w:pPr>
      <w:r w:rsidRPr="00191AAA">
        <w:rPr>
          <w:rFonts w:ascii="Arial" w:hAnsi="Arial" w:cs="Arial"/>
          <w:lang w:val="es-MX"/>
        </w:rPr>
        <w:t xml:space="preserve">Evaluar las tecnologías </w:t>
      </w:r>
      <w:proofErr w:type="spellStart"/>
      <w:r w:rsidRPr="00191AAA">
        <w:rPr>
          <w:rFonts w:ascii="Arial" w:hAnsi="Arial" w:cs="Arial"/>
          <w:lang w:val="es-MX"/>
        </w:rPr>
        <w:t>blockchain</w:t>
      </w:r>
      <w:proofErr w:type="spellEnd"/>
      <w:r w:rsidRPr="00191AAA">
        <w:rPr>
          <w:rFonts w:ascii="Arial" w:hAnsi="Arial" w:cs="Arial"/>
          <w:lang w:val="es-MX"/>
        </w:rPr>
        <w:t xml:space="preserve"> enfocadas </w:t>
      </w:r>
      <w:r w:rsidR="00834DC1">
        <w:rPr>
          <w:rFonts w:ascii="Arial" w:hAnsi="Arial" w:cs="Arial"/>
          <w:lang w:val="es-MX"/>
        </w:rPr>
        <w:t>en el</w:t>
      </w:r>
      <w:r w:rsidR="00257199">
        <w:rPr>
          <w:rFonts w:ascii="Arial" w:hAnsi="Arial" w:cs="Arial"/>
          <w:lang w:val="es-MX"/>
        </w:rPr>
        <w:t xml:space="preserve"> diseño de</w:t>
      </w:r>
      <w:r w:rsidRPr="00191AAA">
        <w:rPr>
          <w:rFonts w:ascii="Arial" w:hAnsi="Arial" w:cs="Arial"/>
          <w:lang w:val="es-MX"/>
        </w:rPr>
        <w:t xml:space="preserve"> contratos inteligentes</w:t>
      </w:r>
      <w:r w:rsidR="00257199">
        <w:rPr>
          <w:rFonts w:ascii="Arial" w:hAnsi="Arial" w:cs="Arial"/>
          <w:lang w:val="es-MX"/>
        </w:rPr>
        <w:t>.</w:t>
      </w:r>
    </w:p>
    <w:p w14:paraId="4D40AFB2" w14:textId="60BD483F" w:rsidR="00834DC1" w:rsidRPr="00A91234" w:rsidRDefault="008371CA" w:rsidP="00257199">
      <w:pPr>
        <w:pStyle w:val="Prrafodelista"/>
        <w:numPr>
          <w:ilvl w:val="0"/>
          <w:numId w:val="1"/>
        </w:numPr>
        <w:spacing w:line="360" w:lineRule="auto"/>
        <w:jc w:val="both"/>
        <w:rPr>
          <w:rFonts w:ascii="Arial" w:hAnsi="Arial" w:cs="Arial"/>
          <w:lang w:val="es-MX"/>
        </w:rPr>
      </w:pPr>
      <w:r w:rsidRPr="008371CA">
        <w:rPr>
          <w:rFonts w:ascii="Arial" w:hAnsi="Arial" w:cs="Arial"/>
          <w:lang w:val="es-MX"/>
        </w:rPr>
        <w:t>Proponer un modelo</w:t>
      </w:r>
      <w:r>
        <w:rPr>
          <w:rFonts w:ascii="Arial" w:hAnsi="Arial" w:cs="Arial"/>
          <w:lang w:val="es-MX"/>
        </w:rPr>
        <w:t xml:space="preserve"> de</w:t>
      </w:r>
      <w:r w:rsidRPr="008371CA">
        <w:rPr>
          <w:rFonts w:ascii="Arial" w:hAnsi="Arial" w:cs="Arial"/>
          <w:lang w:val="es-MX"/>
        </w:rPr>
        <w:t xml:space="preserve"> solución para </w:t>
      </w:r>
      <w:r>
        <w:rPr>
          <w:rFonts w:ascii="Arial" w:hAnsi="Arial" w:cs="Arial"/>
          <w:lang w:val="es-MX"/>
        </w:rPr>
        <w:t xml:space="preserve">mitigar estafas en </w:t>
      </w:r>
      <w:proofErr w:type="spellStart"/>
      <w:r>
        <w:rPr>
          <w:rFonts w:ascii="Arial" w:hAnsi="Arial" w:cs="Arial"/>
          <w:lang w:val="es-MX"/>
        </w:rPr>
        <w:t>marketplaces</w:t>
      </w:r>
      <w:proofErr w:type="spellEnd"/>
      <w:r w:rsidRPr="008371CA">
        <w:rPr>
          <w:rFonts w:ascii="Arial" w:hAnsi="Arial" w:cs="Arial"/>
          <w:lang w:val="es-MX"/>
        </w:rPr>
        <w:t xml:space="preserve"> por medio del uso de contratos inteligentes</w:t>
      </w:r>
      <w:r w:rsidR="00B919CA">
        <w:rPr>
          <w:rFonts w:ascii="Arial" w:hAnsi="Arial" w:cs="Arial"/>
          <w:lang w:val="es-MX"/>
        </w:rPr>
        <w:t xml:space="preserve"> </w:t>
      </w:r>
      <w:r w:rsidR="00B919CA" w:rsidRPr="00B919CA">
        <w:rPr>
          <w:rFonts w:ascii="Arial" w:hAnsi="Arial" w:cs="Arial"/>
          <w:lang w:val="es-MX"/>
        </w:rPr>
        <w:t xml:space="preserve">soportado en la tecnología </w:t>
      </w:r>
      <w:proofErr w:type="spellStart"/>
      <w:r w:rsidR="00B919CA" w:rsidRPr="00B919CA">
        <w:rPr>
          <w:rFonts w:ascii="Arial" w:hAnsi="Arial" w:cs="Arial"/>
          <w:lang w:val="es-MX"/>
        </w:rPr>
        <w:t>Blockchain</w:t>
      </w:r>
      <w:proofErr w:type="spellEnd"/>
      <w:r w:rsidR="00B919CA" w:rsidRPr="00B919CA">
        <w:rPr>
          <w:rFonts w:ascii="Arial" w:hAnsi="Arial" w:cs="Arial"/>
          <w:lang w:val="es-MX"/>
        </w:rPr>
        <w:t xml:space="preserve"> seleccionada</w:t>
      </w:r>
      <w:r w:rsidR="00B919CA">
        <w:rPr>
          <w:rFonts w:ascii="Arial" w:hAnsi="Arial" w:cs="Arial"/>
          <w:lang w:val="es-MX"/>
        </w:rPr>
        <w:t>.</w:t>
      </w:r>
    </w:p>
    <w:p w14:paraId="23AFF934" w14:textId="77777777" w:rsidR="00CB6EB7" w:rsidRDefault="00CB6EB7">
      <w:pPr>
        <w:rPr>
          <w:lang w:val="es-ES"/>
        </w:rPr>
      </w:pPr>
      <w:r>
        <w:rPr>
          <w:lang w:val="es-ES"/>
        </w:rPr>
        <w:br w:type="page"/>
      </w:r>
    </w:p>
    <w:sdt>
      <w:sdtPr>
        <w:rPr>
          <w:rFonts w:asciiTheme="minorHAnsi" w:eastAsiaTheme="minorHAnsi" w:hAnsiTheme="minorHAnsi" w:cstheme="minorBidi"/>
          <w:color w:val="auto"/>
          <w:sz w:val="22"/>
          <w:szCs w:val="22"/>
          <w:lang w:val="es-ES" w:eastAsia="en-US"/>
        </w:rPr>
        <w:id w:val="734433566"/>
        <w:docPartObj>
          <w:docPartGallery w:val="Bibliographies"/>
          <w:docPartUnique/>
        </w:docPartObj>
      </w:sdtPr>
      <w:sdtEndPr>
        <w:rPr>
          <w:lang w:val="es-EC"/>
        </w:rPr>
      </w:sdtEndPr>
      <w:sdtContent>
        <w:p w14:paraId="4132D680" w14:textId="42B7E3EE" w:rsidR="00903EDD" w:rsidRDefault="00903EDD">
          <w:pPr>
            <w:pStyle w:val="Ttulo1"/>
          </w:pPr>
          <w:r>
            <w:rPr>
              <w:lang w:val="es-ES"/>
            </w:rPr>
            <w:t>Bibliografía</w:t>
          </w:r>
        </w:p>
        <w:sdt>
          <w:sdtPr>
            <w:id w:val="111145805"/>
            <w:bibliography/>
          </w:sdtPr>
          <w:sdtEndPr/>
          <w:sdtContent>
            <w:p w14:paraId="58F0DF16" w14:textId="77777777" w:rsidR="002C3957" w:rsidRDefault="00903ED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2C3957" w14:paraId="11DBA90D" w14:textId="77777777">
                <w:trPr>
                  <w:divId w:val="423453563"/>
                  <w:tblCellSpacing w:w="15" w:type="dxa"/>
                </w:trPr>
                <w:tc>
                  <w:tcPr>
                    <w:tcW w:w="50" w:type="pct"/>
                    <w:hideMark/>
                  </w:tcPr>
                  <w:p w14:paraId="7B692FCD" w14:textId="4B09FB0C" w:rsidR="002C3957" w:rsidRDefault="002C3957">
                    <w:pPr>
                      <w:pStyle w:val="Bibliografa"/>
                      <w:rPr>
                        <w:noProof/>
                        <w:sz w:val="24"/>
                        <w:szCs w:val="24"/>
                        <w:lang w:val="es-ES"/>
                      </w:rPr>
                    </w:pPr>
                    <w:r>
                      <w:rPr>
                        <w:noProof/>
                        <w:lang w:val="es-ES"/>
                      </w:rPr>
                      <w:t xml:space="preserve">[1] </w:t>
                    </w:r>
                  </w:p>
                </w:tc>
                <w:tc>
                  <w:tcPr>
                    <w:tcW w:w="0" w:type="auto"/>
                    <w:hideMark/>
                  </w:tcPr>
                  <w:p w14:paraId="0D5BB281" w14:textId="77777777" w:rsidR="002C3957" w:rsidRDefault="002C3957">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2C3957" w14:paraId="4B89D628" w14:textId="77777777">
                <w:trPr>
                  <w:divId w:val="423453563"/>
                  <w:tblCellSpacing w:w="15" w:type="dxa"/>
                </w:trPr>
                <w:tc>
                  <w:tcPr>
                    <w:tcW w:w="50" w:type="pct"/>
                    <w:hideMark/>
                  </w:tcPr>
                  <w:p w14:paraId="32F11551" w14:textId="77777777" w:rsidR="002C3957" w:rsidRDefault="002C3957">
                    <w:pPr>
                      <w:pStyle w:val="Bibliografa"/>
                      <w:rPr>
                        <w:noProof/>
                        <w:lang w:val="es-ES"/>
                      </w:rPr>
                    </w:pPr>
                    <w:r>
                      <w:rPr>
                        <w:noProof/>
                        <w:lang w:val="es-ES"/>
                      </w:rPr>
                      <w:t xml:space="preserve">[2] </w:t>
                    </w:r>
                  </w:p>
                </w:tc>
                <w:tc>
                  <w:tcPr>
                    <w:tcW w:w="0" w:type="auto"/>
                    <w:hideMark/>
                  </w:tcPr>
                  <w:p w14:paraId="65CB83BD" w14:textId="77777777" w:rsidR="002C3957" w:rsidRDefault="002C3957">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2C3957" w14:paraId="48540F97" w14:textId="77777777">
                <w:trPr>
                  <w:divId w:val="423453563"/>
                  <w:tblCellSpacing w:w="15" w:type="dxa"/>
                </w:trPr>
                <w:tc>
                  <w:tcPr>
                    <w:tcW w:w="50" w:type="pct"/>
                    <w:hideMark/>
                  </w:tcPr>
                  <w:p w14:paraId="01E996F9" w14:textId="77777777" w:rsidR="002C3957" w:rsidRDefault="002C3957">
                    <w:pPr>
                      <w:pStyle w:val="Bibliografa"/>
                      <w:rPr>
                        <w:noProof/>
                        <w:lang w:val="es-ES"/>
                      </w:rPr>
                    </w:pPr>
                    <w:r>
                      <w:rPr>
                        <w:noProof/>
                        <w:lang w:val="es-ES"/>
                      </w:rPr>
                      <w:t xml:space="preserve">[3] </w:t>
                    </w:r>
                  </w:p>
                </w:tc>
                <w:tc>
                  <w:tcPr>
                    <w:tcW w:w="0" w:type="auto"/>
                    <w:hideMark/>
                  </w:tcPr>
                  <w:p w14:paraId="79518B25" w14:textId="77777777" w:rsidR="002C3957" w:rsidRDefault="002C3957">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2C3957" w14:paraId="023F02A5" w14:textId="77777777">
                <w:trPr>
                  <w:divId w:val="423453563"/>
                  <w:tblCellSpacing w:w="15" w:type="dxa"/>
                </w:trPr>
                <w:tc>
                  <w:tcPr>
                    <w:tcW w:w="50" w:type="pct"/>
                    <w:hideMark/>
                  </w:tcPr>
                  <w:p w14:paraId="5BE6FC14" w14:textId="77777777" w:rsidR="002C3957" w:rsidRDefault="002C3957">
                    <w:pPr>
                      <w:pStyle w:val="Bibliografa"/>
                      <w:rPr>
                        <w:noProof/>
                        <w:lang w:val="es-ES"/>
                      </w:rPr>
                    </w:pPr>
                    <w:r>
                      <w:rPr>
                        <w:noProof/>
                        <w:lang w:val="es-ES"/>
                      </w:rPr>
                      <w:t xml:space="preserve">[4] </w:t>
                    </w:r>
                  </w:p>
                </w:tc>
                <w:tc>
                  <w:tcPr>
                    <w:tcW w:w="0" w:type="auto"/>
                    <w:hideMark/>
                  </w:tcPr>
                  <w:p w14:paraId="47617E81" w14:textId="77777777" w:rsidR="002C3957" w:rsidRDefault="002C3957">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2C3957" w14:paraId="1662FFD6" w14:textId="77777777">
                <w:trPr>
                  <w:divId w:val="423453563"/>
                  <w:tblCellSpacing w:w="15" w:type="dxa"/>
                </w:trPr>
                <w:tc>
                  <w:tcPr>
                    <w:tcW w:w="50" w:type="pct"/>
                    <w:hideMark/>
                  </w:tcPr>
                  <w:p w14:paraId="46551702" w14:textId="77777777" w:rsidR="002C3957" w:rsidRDefault="002C3957">
                    <w:pPr>
                      <w:pStyle w:val="Bibliografa"/>
                      <w:rPr>
                        <w:noProof/>
                        <w:lang w:val="es-ES"/>
                      </w:rPr>
                    </w:pPr>
                    <w:r>
                      <w:rPr>
                        <w:noProof/>
                        <w:lang w:val="es-ES"/>
                      </w:rPr>
                      <w:t xml:space="preserve">[5] </w:t>
                    </w:r>
                  </w:p>
                </w:tc>
                <w:tc>
                  <w:tcPr>
                    <w:tcW w:w="0" w:type="auto"/>
                    <w:hideMark/>
                  </w:tcPr>
                  <w:p w14:paraId="496081DE" w14:textId="77777777" w:rsidR="002C3957" w:rsidRDefault="002C3957">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2C3957" w14:paraId="7DE6F8E0" w14:textId="77777777">
                <w:trPr>
                  <w:divId w:val="423453563"/>
                  <w:tblCellSpacing w:w="15" w:type="dxa"/>
                </w:trPr>
                <w:tc>
                  <w:tcPr>
                    <w:tcW w:w="50" w:type="pct"/>
                    <w:hideMark/>
                  </w:tcPr>
                  <w:p w14:paraId="6EFD7494" w14:textId="77777777" w:rsidR="002C3957" w:rsidRDefault="002C3957">
                    <w:pPr>
                      <w:pStyle w:val="Bibliografa"/>
                      <w:rPr>
                        <w:noProof/>
                        <w:lang w:val="es-ES"/>
                      </w:rPr>
                    </w:pPr>
                    <w:r>
                      <w:rPr>
                        <w:noProof/>
                        <w:lang w:val="es-ES"/>
                      </w:rPr>
                      <w:t xml:space="preserve">[6] </w:t>
                    </w:r>
                  </w:p>
                </w:tc>
                <w:tc>
                  <w:tcPr>
                    <w:tcW w:w="0" w:type="auto"/>
                    <w:hideMark/>
                  </w:tcPr>
                  <w:p w14:paraId="0C6E48AE" w14:textId="77777777" w:rsidR="002C3957" w:rsidRDefault="002C3957">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2C3957" w14:paraId="71C9C05A" w14:textId="77777777">
                <w:trPr>
                  <w:divId w:val="423453563"/>
                  <w:tblCellSpacing w:w="15" w:type="dxa"/>
                </w:trPr>
                <w:tc>
                  <w:tcPr>
                    <w:tcW w:w="50" w:type="pct"/>
                    <w:hideMark/>
                  </w:tcPr>
                  <w:p w14:paraId="20E69606" w14:textId="77777777" w:rsidR="002C3957" w:rsidRDefault="002C3957">
                    <w:pPr>
                      <w:pStyle w:val="Bibliografa"/>
                      <w:rPr>
                        <w:noProof/>
                        <w:lang w:val="es-ES"/>
                      </w:rPr>
                    </w:pPr>
                    <w:r>
                      <w:rPr>
                        <w:noProof/>
                        <w:lang w:val="es-ES"/>
                      </w:rPr>
                      <w:t xml:space="preserve">[7] </w:t>
                    </w:r>
                  </w:p>
                </w:tc>
                <w:tc>
                  <w:tcPr>
                    <w:tcW w:w="0" w:type="auto"/>
                    <w:hideMark/>
                  </w:tcPr>
                  <w:p w14:paraId="49162657" w14:textId="77777777" w:rsidR="002C3957" w:rsidRDefault="002C3957">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4, pp. 1142-1156, 2020. </w:t>
                    </w:r>
                  </w:p>
                </w:tc>
              </w:tr>
            </w:tbl>
            <w:p w14:paraId="63E53A59" w14:textId="77777777" w:rsidR="002C3957" w:rsidRDefault="002C3957">
              <w:pPr>
                <w:divId w:val="423453563"/>
                <w:rPr>
                  <w:rFonts w:eastAsia="Times New Roman"/>
                  <w:noProof/>
                </w:rPr>
              </w:pPr>
            </w:p>
            <w:p w14:paraId="565BCE0E" w14:textId="41C89FD8" w:rsidR="00903EDD" w:rsidRDefault="00903EDD">
              <w:r>
                <w:rPr>
                  <w:b/>
                  <w:bCs/>
                </w:rPr>
                <w:fldChar w:fldCharType="end"/>
              </w:r>
            </w:p>
          </w:sdtContent>
        </w:sdt>
      </w:sdtContent>
    </w:sdt>
    <w:p w14:paraId="7DAAE80D" w14:textId="77777777" w:rsidR="00B04C28" w:rsidRDefault="00B04C28" w:rsidP="00513C1E">
      <w:pPr>
        <w:jc w:val="both"/>
      </w:pPr>
    </w:p>
    <w:p w14:paraId="0B8BBA44" w14:textId="77777777" w:rsidR="00B04C28" w:rsidRDefault="00B04C28" w:rsidP="00513C1E">
      <w:pPr>
        <w:jc w:val="both"/>
      </w:pPr>
    </w:p>
    <w:p w14:paraId="75E49451" w14:textId="77777777" w:rsidR="00056B85" w:rsidRPr="00513C1E" w:rsidRDefault="00056B85" w:rsidP="00513C1E">
      <w:pPr>
        <w:jc w:val="both"/>
        <w:rPr>
          <w:b/>
          <w:bCs/>
          <w:sz w:val="16"/>
          <w:szCs w:val="16"/>
          <w:lang w:val="es-MX"/>
        </w:rPr>
      </w:pPr>
    </w:p>
    <w:sectPr w:rsidR="00056B85" w:rsidRPr="00513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1704E"/>
    <w:multiLevelType w:val="hybridMultilevel"/>
    <w:tmpl w:val="5E8C93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C8"/>
    <w:rsid w:val="0004610B"/>
    <w:rsid w:val="00055E92"/>
    <w:rsid w:val="00056B85"/>
    <w:rsid w:val="000A672D"/>
    <w:rsid w:val="000C428D"/>
    <w:rsid w:val="000D28A3"/>
    <w:rsid w:val="000F7DEC"/>
    <w:rsid w:val="00135419"/>
    <w:rsid w:val="0016075C"/>
    <w:rsid w:val="00191AAA"/>
    <w:rsid w:val="001D2C5F"/>
    <w:rsid w:val="001E6E01"/>
    <w:rsid w:val="002016FD"/>
    <w:rsid w:val="00256064"/>
    <w:rsid w:val="00257199"/>
    <w:rsid w:val="00287261"/>
    <w:rsid w:val="002A2228"/>
    <w:rsid w:val="002B2CA0"/>
    <w:rsid w:val="002C25A3"/>
    <w:rsid w:val="002C3957"/>
    <w:rsid w:val="002E1EB8"/>
    <w:rsid w:val="0035746F"/>
    <w:rsid w:val="00365A1F"/>
    <w:rsid w:val="00365A58"/>
    <w:rsid w:val="00387A38"/>
    <w:rsid w:val="003C7917"/>
    <w:rsid w:val="003E59F7"/>
    <w:rsid w:val="0041647C"/>
    <w:rsid w:val="004C0D09"/>
    <w:rsid w:val="004C4590"/>
    <w:rsid w:val="004D657B"/>
    <w:rsid w:val="00513C1E"/>
    <w:rsid w:val="00531E2E"/>
    <w:rsid w:val="00540E14"/>
    <w:rsid w:val="00562FEE"/>
    <w:rsid w:val="00581CC8"/>
    <w:rsid w:val="005C7711"/>
    <w:rsid w:val="005F6612"/>
    <w:rsid w:val="006104A0"/>
    <w:rsid w:val="00620597"/>
    <w:rsid w:val="00621C58"/>
    <w:rsid w:val="00663247"/>
    <w:rsid w:val="006A4497"/>
    <w:rsid w:val="007413FE"/>
    <w:rsid w:val="00782ABF"/>
    <w:rsid w:val="007854AC"/>
    <w:rsid w:val="00786DB4"/>
    <w:rsid w:val="007875B0"/>
    <w:rsid w:val="00820A5C"/>
    <w:rsid w:val="00833A45"/>
    <w:rsid w:val="00834DC1"/>
    <w:rsid w:val="008371CA"/>
    <w:rsid w:val="008417C3"/>
    <w:rsid w:val="008E5A32"/>
    <w:rsid w:val="00903EDD"/>
    <w:rsid w:val="0095096C"/>
    <w:rsid w:val="009A307C"/>
    <w:rsid w:val="009B5FC4"/>
    <w:rsid w:val="009F199D"/>
    <w:rsid w:val="00A052D6"/>
    <w:rsid w:val="00A4712B"/>
    <w:rsid w:val="00A85EE7"/>
    <w:rsid w:val="00A90FFA"/>
    <w:rsid w:val="00A91234"/>
    <w:rsid w:val="00A923FF"/>
    <w:rsid w:val="00AA78FB"/>
    <w:rsid w:val="00AE774A"/>
    <w:rsid w:val="00B04C28"/>
    <w:rsid w:val="00B14F6E"/>
    <w:rsid w:val="00B2365C"/>
    <w:rsid w:val="00B450EF"/>
    <w:rsid w:val="00B81828"/>
    <w:rsid w:val="00B919CA"/>
    <w:rsid w:val="00BD0725"/>
    <w:rsid w:val="00BF0E30"/>
    <w:rsid w:val="00C022FA"/>
    <w:rsid w:val="00C5138A"/>
    <w:rsid w:val="00C81A63"/>
    <w:rsid w:val="00C91B8B"/>
    <w:rsid w:val="00CA7114"/>
    <w:rsid w:val="00CB6EB7"/>
    <w:rsid w:val="00D1053A"/>
    <w:rsid w:val="00D22DF6"/>
    <w:rsid w:val="00D6483A"/>
    <w:rsid w:val="00DA72FC"/>
    <w:rsid w:val="00DC2B6A"/>
    <w:rsid w:val="00DC68D8"/>
    <w:rsid w:val="00DE1736"/>
    <w:rsid w:val="00E10475"/>
    <w:rsid w:val="00E318D2"/>
    <w:rsid w:val="00E4245B"/>
    <w:rsid w:val="00F02645"/>
    <w:rsid w:val="00F12004"/>
    <w:rsid w:val="00F550A5"/>
    <w:rsid w:val="00FC17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4F2F"/>
  <w15:chartTrackingRefBased/>
  <w15:docId w15:val="{8B863094-682F-48EE-96BA-F56848F3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D"/>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3">
    <w:name w:val="heading 3"/>
    <w:basedOn w:val="Normal"/>
    <w:link w:val="Ttulo3Car"/>
    <w:uiPriority w:val="9"/>
    <w:qFormat/>
    <w:rsid w:val="009F199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F199D"/>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9F199D"/>
    <w:rPr>
      <w:b/>
      <w:bCs/>
    </w:rPr>
  </w:style>
  <w:style w:type="character" w:customStyle="1" w:styleId="Ttulo1Car">
    <w:name w:val="Título 1 Car"/>
    <w:basedOn w:val="Fuentedeprrafopredeter"/>
    <w:link w:val="Ttulo1"/>
    <w:uiPriority w:val="9"/>
    <w:rsid w:val="00903EDD"/>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903EDD"/>
  </w:style>
  <w:style w:type="paragraph" w:styleId="Prrafodelista">
    <w:name w:val="List Paragraph"/>
    <w:basedOn w:val="Normal"/>
    <w:uiPriority w:val="34"/>
    <w:qFormat/>
    <w:rsid w:val="00A9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042110">
      <w:bodyDiv w:val="1"/>
      <w:marLeft w:val="0"/>
      <w:marRight w:val="0"/>
      <w:marTop w:val="0"/>
      <w:marBottom w:val="0"/>
      <w:divBdr>
        <w:top w:val="none" w:sz="0" w:space="0" w:color="auto"/>
        <w:left w:val="none" w:sz="0" w:space="0" w:color="auto"/>
        <w:bottom w:val="none" w:sz="0" w:space="0" w:color="auto"/>
        <w:right w:val="none" w:sz="0" w:space="0" w:color="auto"/>
      </w:divBdr>
    </w:div>
    <w:div w:id="277877063">
      <w:bodyDiv w:val="1"/>
      <w:marLeft w:val="0"/>
      <w:marRight w:val="0"/>
      <w:marTop w:val="0"/>
      <w:marBottom w:val="0"/>
      <w:divBdr>
        <w:top w:val="none" w:sz="0" w:space="0" w:color="auto"/>
        <w:left w:val="none" w:sz="0" w:space="0" w:color="auto"/>
        <w:bottom w:val="none" w:sz="0" w:space="0" w:color="auto"/>
        <w:right w:val="none" w:sz="0" w:space="0" w:color="auto"/>
      </w:divBdr>
    </w:div>
    <w:div w:id="315063900">
      <w:bodyDiv w:val="1"/>
      <w:marLeft w:val="0"/>
      <w:marRight w:val="0"/>
      <w:marTop w:val="0"/>
      <w:marBottom w:val="0"/>
      <w:divBdr>
        <w:top w:val="none" w:sz="0" w:space="0" w:color="auto"/>
        <w:left w:val="none" w:sz="0" w:space="0" w:color="auto"/>
        <w:bottom w:val="none" w:sz="0" w:space="0" w:color="auto"/>
        <w:right w:val="none" w:sz="0" w:space="0" w:color="auto"/>
      </w:divBdr>
    </w:div>
    <w:div w:id="423453563">
      <w:bodyDiv w:val="1"/>
      <w:marLeft w:val="0"/>
      <w:marRight w:val="0"/>
      <w:marTop w:val="0"/>
      <w:marBottom w:val="0"/>
      <w:divBdr>
        <w:top w:val="none" w:sz="0" w:space="0" w:color="auto"/>
        <w:left w:val="none" w:sz="0" w:space="0" w:color="auto"/>
        <w:bottom w:val="none" w:sz="0" w:space="0" w:color="auto"/>
        <w:right w:val="none" w:sz="0" w:space="0" w:color="auto"/>
      </w:divBdr>
    </w:div>
    <w:div w:id="601374993">
      <w:bodyDiv w:val="1"/>
      <w:marLeft w:val="0"/>
      <w:marRight w:val="0"/>
      <w:marTop w:val="0"/>
      <w:marBottom w:val="0"/>
      <w:divBdr>
        <w:top w:val="none" w:sz="0" w:space="0" w:color="auto"/>
        <w:left w:val="none" w:sz="0" w:space="0" w:color="auto"/>
        <w:bottom w:val="none" w:sz="0" w:space="0" w:color="auto"/>
        <w:right w:val="none" w:sz="0" w:space="0" w:color="auto"/>
      </w:divBdr>
    </w:div>
    <w:div w:id="799880395">
      <w:bodyDiv w:val="1"/>
      <w:marLeft w:val="0"/>
      <w:marRight w:val="0"/>
      <w:marTop w:val="0"/>
      <w:marBottom w:val="0"/>
      <w:divBdr>
        <w:top w:val="none" w:sz="0" w:space="0" w:color="auto"/>
        <w:left w:val="none" w:sz="0" w:space="0" w:color="auto"/>
        <w:bottom w:val="none" w:sz="0" w:space="0" w:color="auto"/>
        <w:right w:val="none" w:sz="0" w:space="0" w:color="auto"/>
      </w:divBdr>
    </w:div>
    <w:div w:id="951402461">
      <w:bodyDiv w:val="1"/>
      <w:marLeft w:val="0"/>
      <w:marRight w:val="0"/>
      <w:marTop w:val="0"/>
      <w:marBottom w:val="0"/>
      <w:divBdr>
        <w:top w:val="none" w:sz="0" w:space="0" w:color="auto"/>
        <w:left w:val="none" w:sz="0" w:space="0" w:color="auto"/>
        <w:bottom w:val="none" w:sz="0" w:space="0" w:color="auto"/>
        <w:right w:val="none" w:sz="0" w:space="0" w:color="auto"/>
      </w:divBdr>
    </w:div>
    <w:div w:id="1095132867">
      <w:bodyDiv w:val="1"/>
      <w:marLeft w:val="0"/>
      <w:marRight w:val="0"/>
      <w:marTop w:val="0"/>
      <w:marBottom w:val="0"/>
      <w:divBdr>
        <w:top w:val="none" w:sz="0" w:space="0" w:color="auto"/>
        <w:left w:val="none" w:sz="0" w:space="0" w:color="auto"/>
        <w:bottom w:val="none" w:sz="0" w:space="0" w:color="auto"/>
        <w:right w:val="none" w:sz="0" w:space="0" w:color="auto"/>
      </w:divBdr>
    </w:div>
    <w:div w:id="1183518373">
      <w:bodyDiv w:val="1"/>
      <w:marLeft w:val="0"/>
      <w:marRight w:val="0"/>
      <w:marTop w:val="0"/>
      <w:marBottom w:val="0"/>
      <w:divBdr>
        <w:top w:val="none" w:sz="0" w:space="0" w:color="auto"/>
        <w:left w:val="none" w:sz="0" w:space="0" w:color="auto"/>
        <w:bottom w:val="none" w:sz="0" w:space="0" w:color="auto"/>
        <w:right w:val="none" w:sz="0" w:space="0" w:color="auto"/>
      </w:divBdr>
    </w:div>
    <w:div w:id="1302610136">
      <w:bodyDiv w:val="1"/>
      <w:marLeft w:val="0"/>
      <w:marRight w:val="0"/>
      <w:marTop w:val="0"/>
      <w:marBottom w:val="0"/>
      <w:divBdr>
        <w:top w:val="none" w:sz="0" w:space="0" w:color="auto"/>
        <w:left w:val="none" w:sz="0" w:space="0" w:color="auto"/>
        <w:bottom w:val="none" w:sz="0" w:space="0" w:color="auto"/>
        <w:right w:val="none" w:sz="0" w:space="0" w:color="auto"/>
      </w:divBdr>
    </w:div>
    <w:div w:id="1377505927">
      <w:bodyDiv w:val="1"/>
      <w:marLeft w:val="0"/>
      <w:marRight w:val="0"/>
      <w:marTop w:val="0"/>
      <w:marBottom w:val="0"/>
      <w:divBdr>
        <w:top w:val="none" w:sz="0" w:space="0" w:color="auto"/>
        <w:left w:val="none" w:sz="0" w:space="0" w:color="auto"/>
        <w:bottom w:val="none" w:sz="0" w:space="0" w:color="auto"/>
        <w:right w:val="none" w:sz="0" w:space="0" w:color="auto"/>
      </w:divBdr>
    </w:div>
    <w:div w:id="1412118956">
      <w:bodyDiv w:val="1"/>
      <w:marLeft w:val="0"/>
      <w:marRight w:val="0"/>
      <w:marTop w:val="0"/>
      <w:marBottom w:val="0"/>
      <w:divBdr>
        <w:top w:val="none" w:sz="0" w:space="0" w:color="auto"/>
        <w:left w:val="none" w:sz="0" w:space="0" w:color="auto"/>
        <w:bottom w:val="none" w:sz="0" w:space="0" w:color="auto"/>
        <w:right w:val="none" w:sz="0" w:space="0" w:color="auto"/>
      </w:divBdr>
    </w:div>
    <w:div w:id="1453328737">
      <w:bodyDiv w:val="1"/>
      <w:marLeft w:val="0"/>
      <w:marRight w:val="0"/>
      <w:marTop w:val="0"/>
      <w:marBottom w:val="0"/>
      <w:divBdr>
        <w:top w:val="none" w:sz="0" w:space="0" w:color="auto"/>
        <w:left w:val="none" w:sz="0" w:space="0" w:color="auto"/>
        <w:bottom w:val="none" w:sz="0" w:space="0" w:color="auto"/>
        <w:right w:val="none" w:sz="0" w:space="0" w:color="auto"/>
      </w:divBdr>
    </w:div>
    <w:div w:id="1724790818">
      <w:bodyDiv w:val="1"/>
      <w:marLeft w:val="0"/>
      <w:marRight w:val="0"/>
      <w:marTop w:val="0"/>
      <w:marBottom w:val="0"/>
      <w:divBdr>
        <w:top w:val="none" w:sz="0" w:space="0" w:color="auto"/>
        <w:left w:val="none" w:sz="0" w:space="0" w:color="auto"/>
        <w:bottom w:val="none" w:sz="0" w:space="0" w:color="auto"/>
        <w:right w:val="none" w:sz="0" w:space="0" w:color="auto"/>
      </w:divBdr>
    </w:div>
    <w:div w:id="1840077752">
      <w:bodyDiv w:val="1"/>
      <w:marLeft w:val="0"/>
      <w:marRight w:val="0"/>
      <w:marTop w:val="0"/>
      <w:marBottom w:val="0"/>
      <w:divBdr>
        <w:top w:val="none" w:sz="0" w:space="0" w:color="auto"/>
        <w:left w:val="none" w:sz="0" w:space="0" w:color="auto"/>
        <w:bottom w:val="none" w:sz="0" w:space="0" w:color="auto"/>
        <w:right w:val="none" w:sz="0" w:space="0" w:color="auto"/>
      </w:divBdr>
    </w:div>
    <w:div w:id="1877543417">
      <w:bodyDiv w:val="1"/>
      <w:marLeft w:val="0"/>
      <w:marRight w:val="0"/>
      <w:marTop w:val="0"/>
      <w:marBottom w:val="0"/>
      <w:divBdr>
        <w:top w:val="none" w:sz="0" w:space="0" w:color="auto"/>
        <w:left w:val="none" w:sz="0" w:space="0" w:color="auto"/>
        <w:bottom w:val="none" w:sz="0" w:space="0" w:color="auto"/>
        <w:right w:val="none" w:sz="0" w:space="0" w:color="auto"/>
      </w:divBdr>
    </w:div>
    <w:div w:id="1946227170">
      <w:bodyDiv w:val="1"/>
      <w:marLeft w:val="0"/>
      <w:marRight w:val="0"/>
      <w:marTop w:val="0"/>
      <w:marBottom w:val="0"/>
      <w:divBdr>
        <w:top w:val="none" w:sz="0" w:space="0" w:color="auto"/>
        <w:left w:val="none" w:sz="0" w:space="0" w:color="auto"/>
        <w:bottom w:val="none" w:sz="0" w:space="0" w:color="auto"/>
        <w:right w:val="none" w:sz="0" w:space="0" w:color="auto"/>
      </w:divBdr>
    </w:div>
    <w:div w:id="1982610267">
      <w:bodyDiv w:val="1"/>
      <w:marLeft w:val="0"/>
      <w:marRight w:val="0"/>
      <w:marTop w:val="0"/>
      <w:marBottom w:val="0"/>
      <w:divBdr>
        <w:top w:val="none" w:sz="0" w:space="0" w:color="auto"/>
        <w:left w:val="none" w:sz="0" w:space="0" w:color="auto"/>
        <w:bottom w:val="none" w:sz="0" w:space="0" w:color="auto"/>
        <w:right w:val="none" w:sz="0" w:space="0" w:color="auto"/>
      </w:divBdr>
    </w:div>
    <w:div w:id="21236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b:Tag>
    <b:SourceType>JournalArticle</b:SourceType>
    <b:Guid>{52C5D0D4-74E8-4BF4-9161-5141A145DB0B}</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Lei21</b:Tag>
    <b:SourceType>JournalArticle</b:SourceType>
    <b:Guid>{5B8FFD2E-662B-4BB5-8092-99D50F9A7F5C}</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Nic97</b:Tag>
    <b:SourceType>JournalArticle</b:SourceType>
    <b:Guid>{0E11335B-51FD-4346-897F-B02AFF197000}</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Moh18</b:Tag>
    <b:SourceType>JournalArticle</b:SourceType>
    <b:Guid>{AD75A267-9706-4EB9-BCAD-3FB267028B13}</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Wei19</b:Tag>
    <b:SourceType>JournalArticle</b:SourceType>
    <b:Guid>{CEEA2201-1738-4AEC-8DA7-9AA65985E720}</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Jua20</b:Tag>
    <b:SourceType>InternetSite</b:SourceType>
    <b:Guid>{7C26160A-0AF6-4F6E-868A-359EFB8DB3C1}</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Sri20</b:Tag>
    <b:SourceType>JournalArticle</b:SourceType>
    <b:Guid>{DD27F219-4924-4E05-84BA-1E6C6EB2BD5D}</b:Guid>
    <b:Title>Evaluation and Demonstration of Blockchain Applicability Framework</b:Title>
    <b:Year>2020</b:Year>
    <b:Author>
      <b:Author>
        <b:NameList>
          <b:Person>
            <b:Last>Gourisetti</b:Last>
            <b:First>Sri</b:First>
            <b:Middle>Nikhil Gupta</b:Middle>
          </b:Person>
          <b:Person>
            <b:Last>Mylrea</b:Last>
            <b:First>Michael</b:First>
          </b:Person>
          <b:Person>
            <b:Last>Patangia</b:Last>
            <b:First>Hirak</b:First>
          </b:Person>
        </b:NameList>
      </b:Author>
    </b:Author>
    <b:JournalName>IEEE Transactions on Engineering Management</b:JournalName>
    <b:Pages>1142-1156</b:Pages>
    <b:Volume>67</b:Volume>
    <b:Issue>4</b:Issue>
    <b:RefOrder>7</b:RefOrder>
  </b:Source>
</b:Sources>
</file>

<file path=customXml/itemProps1.xml><?xml version="1.0" encoding="utf-8"?>
<ds:datastoreItem xmlns:ds="http://schemas.openxmlformats.org/officeDocument/2006/customXml" ds:itemID="{88FE8777-2609-4DA2-BCA1-EA5A0E56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4</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83</cp:revision>
  <dcterms:created xsi:type="dcterms:W3CDTF">2021-04-02T21:08:00Z</dcterms:created>
  <dcterms:modified xsi:type="dcterms:W3CDTF">2021-04-07T03:16:00Z</dcterms:modified>
</cp:coreProperties>
</file>