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769FE" w14:textId="4026904D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77046E92" wp14:editId="0012BE5F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B9DF02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4AAD303C" w14:textId="77777777" w:rsidR="00825958" w:rsidRPr="00F55D7C" w:rsidRDefault="00825958" w:rsidP="00F55D7C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>Maestría en Software</w:t>
      </w:r>
    </w:p>
    <w:p w14:paraId="712045D6" w14:textId="77777777" w:rsidR="00825958" w:rsidRPr="00F55D7C" w:rsidRDefault="00825958" w:rsidP="00F55D7C">
      <w:pPr>
        <w:spacing w:after="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7E240CFD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23FD34BC" w14:textId="42EC408E" w:rsidR="00825958" w:rsidRPr="00F55D7C" w:rsidRDefault="00035210" w:rsidP="00F55D7C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43DCE291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14797266" w14:textId="6CA597E0" w:rsidR="00825958" w:rsidRPr="00F55D7C" w:rsidRDefault="007D5B2D" w:rsidP="00F55D7C">
      <w:pPr>
        <w:pStyle w:val="Ttulo2"/>
        <w:keepNext w:val="0"/>
        <w:keepLines w:val="0"/>
        <w:shd w:val="clear" w:color="auto" w:fill="FFFFFF"/>
        <w:spacing w:before="0" w:line="360" w:lineRule="auto"/>
        <w:jc w:val="center"/>
        <w:rPr>
          <w:rFonts w:ascii="Arial" w:eastAsia="Arial" w:hAnsi="Arial" w:cs="Arial"/>
          <w:color w:val="373A3C"/>
          <w:sz w:val="40"/>
          <w:szCs w:val="40"/>
          <w:highlight w:val="white"/>
        </w:rPr>
      </w:pPr>
      <w:bookmarkStart w:id="0" w:name="_heading=h.s00sxavjrkrr" w:colFirst="0" w:colLast="0"/>
      <w:bookmarkEnd w:id="0"/>
      <w:r w:rsidRPr="00F55D7C">
        <w:rPr>
          <w:rFonts w:ascii="Arial" w:eastAsia="Roboto" w:hAnsi="Arial" w:cs="Arial"/>
          <w:color w:val="373A3C"/>
          <w:sz w:val="34"/>
          <w:szCs w:val="34"/>
          <w:highlight w:val="white"/>
        </w:rPr>
        <w:t xml:space="preserve">Taller de la semana </w:t>
      </w:r>
      <w:r w:rsidR="007C10AE">
        <w:rPr>
          <w:rFonts w:ascii="Arial" w:eastAsia="Roboto" w:hAnsi="Arial" w:cs="Arial"/>
          <w:color w:val="373A3C"/>
          <w:sz w:val="34"/>
          <w:szCs w:val="34"/>
          <w:highlight w:val="white"/>
        </w:rPr>
        <w:t>2</w:t>
      </w:r>
    </w:p>
    <w:p w14:paraId="122681CF" w14:textId="19CBC1A2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Docente: Ing. </w:t>
      </w:r>
      <w:r w:rsidR="001A4C45" w:rsidRPr="00F55D7C">
        <w:rPr>
          <w:rFonts w:ascii="Arial" w:eastAsia="Arial" w:hAnsi="Arial" w:cs="Arial"/>
          <w:sz w:val="36"/>
          <w:szCs w:val="36"/>
        </w:rPr>
        <w:t>Freddy Tapia León</w:t>
      </w:r>
    </w:p>
    <w:p w14:paraId="6A4E9200" w14:textId="10CE68AF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 xml:space="preserve">Estudiante: </w:t>
      </w:r>
    </w:p>
    <w:p w14:paraId="634405DB" w14:textId="77777777" w:rsidR="00825958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Ing. Jimmy Fernando Castillo Crespín</w:t>
      </w:r>
    </w:p>
    <w:p w14:paraId="26A0F60C" w14:textId="08790F16" w:rsidR="00825958" w:rsidRPr="00F55D7C" w:rsidRDefault="00825958" w:rsidP="00F55D7C">
      <w:pPr>
        <w:spacing w:before="240" w:after="240" w:line="360" w:lineRule="auto"/>
        <w:rPr>
          <w:rFonts w:ascii="Arial" w:eastAsia="Arial" w:hAnsi="Arial" w:cs="Arial"/>
          <w:sz w:val="36"/>
          <w:szCs w:val="36"/>
        </w:rPr>
      </w:pPr>
    </w:p>
    <w:p w14:paraId="080BE2DC" w14:textId="2FC2AF00" w:rsidR="00721606" w:rsidRPr="00F55D7C" w:rsidRDefault="00825958" w:rsidP="00F55D7C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5AC04CFE" w14:textId="77777777" w:rsidR="00721606" w:rsidRPr="00F55D7C" w:rsidRDefault="00721606" w:rsidP="00F55D7C">
      <w:pPr>
        <w:spacing w:line="360" w:lineRule="auto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br w:type="page"/>
      </w:r>
    </w:p>
    <w:p w14:paraId="4BB9C9AA" w14:textId="5657E97F" w:rsidR="009617FC" w:rsidRDefault="009617FC" w:rsidP="009617F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617FC">
        <w:rPr>
          <w:rFonts w:ascii="Arial" w:hAnsi="Arial" w:cs="Arial"/>
          <w:b/>
          <w:bCs/>
          <w:sz w:val="24"/>
          <w:szCs w:val="24"/>
        </w:rPr>
        <w:lastRenderedPageBreak/>
        <w:t xml:space="preserve">Revisar cada una de estas plataformas tecnológicas y generar una matriz comparativa de cada una de estas, para esto ustedes deberán determinar </w:t>
      </w:r>
      <w:proofErr w:type="spellStart"/>
      <w:r w:rsidRPr="009617FC">
        <w:rPr>
          <w:rFonts w:ascii="Arial" w:hAnsi="Arial" w:cs="Arial"/>
          <w:b/>
          <w:bCs/>
          <w:sz w:val="24"/>
          <w:szCs w:val="24"/>
        </w:rPr>
        <w:t>que</w:t>
      </w:r>
      <w:proofErr w:type="spellEnd"/>
      <w:r w:rsidRPr="009617FC">
        <w:rPr>
          <w:rFonts w:ascii="Arial" w:hAnsi="Arial" w:cs="Arial"/>
          <w:b/>
          <w:bCs/>
          <w:sz w:val="24"/>
          <w:szCs w:val="24"/>
        </w:rPr>
        <w:t xml:space="preserve"> características se deben considerar.</w:t>
      </w:r>
    </w:p>
    <w:p w14:paraId="05A58FAC" w14:textId="6F7D98BB" w:rsidR="00012DDE" w:rsidRPr="009617FC" w:rsidRDefault="00012DDE" w:rsidP="00012DDE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Cuadro comparativo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4"/>
        <w:gridCol w:w="1675"/>
        <w:gridCol w:w="1675"/>
        <w:gridCol w:w="1675"/>
        <w:gridCol w:w="1675"/>
      </w:tblGrid>
      <w:tr w:rsidR="00D9516E" w14:paraId="72B692C9" w14:textId="77777777" w:rsidTr="009617FC">
        <w:tc>
          <w:tcPr>
            <w:tcW w:w="1698" w:type="dxa"/>
          </w:tcPr>
          <w:p w14:paraId="342B7A12" w14:textId="023E04B8" w:rsidR="009617FC" w:rsidRPr="009617FC" w:rsidRDefault="009617FC" w:rsidP="009617F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9617FC">
              <w:rPr>
                <w:rFonts w:ascii="Arial" w:hAnsi="Arial" w:cs="Arial"/>
                <w:b/>
                <w:bCs/>
              </w:rPr>
              <w:t>Características</w:t>
            </w:r>
          </w:p>
        </w:tc>
        <w:tc>
          <w:tcPr>
            <w:tcW w:w="1699" w:type="dxa"/>
          </w:tcPr>
          <w:p w14:paraId="02F6C5BB" w14:textId="4D31459F" w:rsidR="009617FC" w:rsidRPr="009617FC" w:rsidRDefault="009617FC" w:rsidP="009617F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PUCE</w:t>
            </w:r>
          </w:p>
        </w:tc>
        <w:tc>
          <w:tcPr>
            <w:tcW w:w="1699" w:type="dxa"/>
          </w:tcPr>
          <w:p w14:paraId="500C4B75" w14:textId="61EAFDDC" w:rsidR="009617FC" w:rsidRPr="009617FC" w:rsidRDefault="009617FC" w:rsidP="009617F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ESPE</w:t>
            </w:r>
          </w:p>
        </w:tc>
        <w:tc>
          <w:tcPr>
            <w:tcW w:w="1699" w:type="dxa"/>
          </w:tcPr>
          <w:p w14:paraId="02B7AE03" w14:textId="07F473C8" w:rsidR="009617FC" w:rsidRPr="009617FC" w:rsidRDefault="009617FC" w:rsidP="009617F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UTMACH</w:t>
            </w:r>
          </w:p>
        </w:tc>
        <w:tc>
          <w:tcPr>
            <w:tcW w:w="1699" w:type="dxa"/>
          </w:tcPr>
          <w:p w14:paraId="5B9B5FC9" w14:textId="5B175BBF" w:rsidR="009617FC" w:rsidRPr="009617FC" w:rsidRDefault="009617FC" w:rsidP="009617FC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UAM</w:t>
            </w:r>
          </w:p>
        </w:tc>
      </w:tr>
      <w:tr w:rsidR="00D9516E" w14:paraId="45A4A3A4" w14:textId="77777777" w:rsidTr="002E5786">
        <w:tc>
          <w:tcPr>
            <w:tcW w:w="1698" w:type="dxa"/>
            <w:vAlign w:val="center"/>
          </w:tcPr>
          <w:p w14:paraId="612A2805" w14:textId="397B93A4" w:rsidR="009617FC" w:rsidRPr="002E5786" w:rsidRDefault="000853DD" w:rsidP="002E57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86">
              <w:rPr>
                <w:rFonts w:ascii="Arial" w:hAnsi="Arial" w:cs="Arial"/>
                <w:b/>
                <w:bCs/>
                <w:sz w:val="20"/>
                <w:szCs w:val="20"/>
              </w:rPr>
              <w:t>Cantidad de errores presentes durante la navegación</w:t>
            </w:r>
          </w:p>
        </w:tc>
        <w:tc>
          <w:tcPr>
            <w:tcW w:w="1699" w:type="dxa"/>
          </w:tcPr>
          <w:p w14:paraId="294E4386" w14:textId="4EE3919F" w:rsidR="009617FC" w:rsidRPr="002E5786" w:rsidRDefault="000853DD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  <w:tc>
          <w:tcPr>
            <w:tcW w:w="1699" w:type="dxa"/>
          </w:tcPr>
          <w:p w14:paraId="3A814140" w14:textId="3FBF77F9" w:rsidR="009617FC" w:rsidRPr="002E5786" w:rsidRDefault="000853DD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  <w:tc>
          <w:tcPr>
            <w:tcW w:w="1699" w:type="dxa"/>
          </w:tcPr>
          <w:p w14:paraId="0BB0F85D" w14:textId="6012B1CE" w:rsidR="009617FC" w:rsidRPr="002E5786" w:rsidRDefault="000853DD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Se presentaron errores en búsquedas de </w:t>
            </w:r>
            <w:r w:rsidR="00211731" w:rsidRPr="002E5786">
              <w:rPr>
                <w:rFonts w:ascii="Arial" w:hAnsi="Arial" w:cs="Arial"/>
                <w:sz w:val="20"/>
                <w:szCs w:val="20"/>
              </w:rPr>
              <w:t>artículos</w:t>
            </w:r>
          </w:p>
        </w:tc>
        <w:tc>
          <w:tcPr>
            <w:tcW w:w="1699" w:type="dxa"/>
          </w:tcPr>
          <w:p w14:paraId="1F34BF89" w14:textId="5D250EB9" w:rsidR="009617FC" w:rsidRPr="002E5786" w:rsidRDefault="000853DD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D9516E" w14:paraId="420AB785" w14:textId="77777777" w:rsidTr="002E5786">
        <w:tc>
          <w:tcPr>
            <w:tcW w:w="1698" w:type="dxa"/>
            <w:vAlign w:val="center"/>
          </w:tcPr>
          <w:p w14:paraId="58269F3F" w14:textId="06ADD3C4" w:rsidR="009617FC" w:rsidRPr="002E5786" w:rsidRDefault="000853DD" w:rsidP="002E57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86">
              <w:rPr>
                <w:rFonts w:ascii="Arial" w:hAnsi="Arial" w:cs="Arial"/>
                <w:b/>
                <w:bCs/>
                <w:sz w:val="20"/>
                <w:szCs w:val="20"/>
              </w:rPr>
              <w:t>Navegación</w:t>
            </w:r>
          </w:p>
        </w:tc>
        <w:tc>
          <w:tcPr>
            <w:tcW w:w="1699" w:type="dxa"/>
          </w:tcPr>
          <w:p w14:paraId="5CB81777" w14:textId="3A9EC7EC" w:rsidR="009617FC" w:rsidRPr="002E5786" w:rsidRDefault="00C56990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La distribución del contenido mostrado se encuentra bien</w:t>
            </w:r>
            <w:r w:rsidR="000853DD" w:rsidRPr="002E5786">
              <w:rPr>
                <w:rFonts w:ascii="Arial" w:hAnsi="Arial" w:cs="Arial"/>
                <w:sz w:val="20"/>
                <w:szCs w:val="20"/>
              </w:rPr>
              <w:t xml:space="preserve"> ubicadas y </w:t>
            </w:r>
            <w:r w:rsidR="00211731" w:rsidRPr="002E5786">
              <w:rPr>
                <w:rFonts w:ascii="Arial" w:hAnsi="Arial" w:cs="Arial"/>
                <w:sz w:val="20"/>
                <w:szCs w:val="20"/>
              </w:rPr>
              <w:t xml:space="preserve">es accesible </w:t>
            </w:r>
            <w:r w:rsidR="00204818">
              <w:rPr>
                <w:rFonts w:ascii="Arial" w:hAnsi="Arial" w:cs="Arial"/>
                <w:sz w:val="20"/>
                <w:szCs w:val="20"/>
              </w:rPr>
              <w:t>rápidamente</w:t>
            </w:r>
            <w:r w:rsidR="00211731" w:rsidRPr="002E5786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699" w:type="dxa"/>
          </w:tcPr>
          <w:p w14:paraId="1D69196F" w14:textId="2B319910" w:rsidR="009617FC" w:rsidRPr="002E5786" w:rsidRDefault="00211731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La distribución del contenido mostrado no es la mejor pero aún es entendible.</w:t>
            </w:r>
          </w:p>
        </w:tc>
        <w:tc>
          <w:tcPr>
            <w:tcW w:w="1699" w:type="dxa"/>
          </w:tcPr>
          <w:p w14:paraId="64016BB2" w14:textId="126D9B11" w:rsidR="009617FC" w:rsidRPr="002E5786" w:rsidRDefault="00211731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Presenta una aceptable distribución del contenido mostrado en la web.</w:t>
            </w:r>
          </w:p>
        </w:tc>
        <w:tc>
          <w:tcPr>
            <w:tcW w:w="1699" w:type="dxa"/>
          </w:tcPr>
          <w:p w14:paraId="258D8A98" w14:textId="58EFEE8C" w:rsidR="009617FC" w:rsidRPr="002E5786" w:rsidRDefault="00D9516E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La distribución del contenido es pésima, al menos en la página principal, </w:t>
            </w:r>
            <w:r w:rsidR="0074357A" w:rsidRPr="002E5786">
              <w:rPr>
                <w:rFonts w:ascii="Arial" w:hAnsi="Arial" w:cs="Arial"/>
                <w:sz w:val="20"/>
                <w:szCs w:val="20"/>
              </w:rPr>
              <w:t xml:space="preserve">hay </w:t>
            </w:r>
            <w:r w:rsidRPr="002E5786">
              <w:rPr>
                <w:rFonts w:ascii="Arial" w:hAnsi="Arial" w:cs="Arial"/>
                <w:sz w:val="20"/>
                <w:szCs w:val="20"/>
              </w:rPr>
              <w:t>mucho texto dificultando la interactividad.</w:t>
            </w:r>
          </w:p>
        </w:tc>
      </w:tr>
      <w:tr w:rsidR="00D9516E" w14:paraId="1DABACED" w14:textId="77777777" w:rsidTr="002E5786">
        <w:tc>
          <w:tcPr>
            <w:tcW w:w="1698" w:type="dxa"/>
            <w:vAlign w:val="center"/>
          </w:tcPr>
          <w:p w14:paraId="302F3C0A" w14:textId="57A5DEA7" w:rsidR="009617FC" w:rsidRPr="002E5786" w:rsidRDefault="007A3E7A" w:rsidP="002E57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86">
              <w:rPr>
                <w:rFonts w:ascii="Arial" w:hAnsi="Arial" w:cs="Arial"/>
                <w:b/>
                <w:bCs/>
                <w:sz w:val="20"/>
                <w:szCs w:val="20"/>
              </w:rPr>
              <w:t>Aspecto Móvil</w:t>
            </w:r>
          </w:p>
        </w:tc>
        <w:tc>
          <w:tcPr>
            <w:tcW w:w="1699" w:type="dxa"/>
          </w:tcPr>
          <w:p w14:paraId="1F1F137E" w14:textId="6636B6F2" w:rsidR="009617FC" w:rsidRPr="002E5786" w:rsidRDefault="007A3E7A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Se distribuye correctamente en dispositivos móviles </w:t>
            </w:r>
          </w:p>
        </w:tc>
        <w:tc>
          <w:tcPr>
            <w:tcW w:w="1699" w:type="dxa"/>
          </w:tcPr>
          <w:p w14:paraId="063B83AC" w14:textId="7B55047A" w:rsidR="009617FC" w:rsidRPr="002E5786" w:rsidRDefault="007A3E7A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Se distribuye correctamente en dispositivos móviles</w:t>
            </w:r>
          </w:p>
        </w:tc>
        <w:tc>
          <w:tcPr>
            <w:tcW w:w="1699" w:type="dxa"/>
          </w:tcPr>
          <w:p w14:paraId="3437081F" w14:textId="27399BEB" w:rsidR="009617FC" w:rsidRPr="002E5786" w:rsidRDefault="007A3E7A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Se distribuye correctamente en dispositivos móviles</w:t>
            </w:r>
          </w:p>
        </w:tc>
        <w:tc>
          <w:tcPr>
            <w:tcW w:w="1699" w:type="dxa"/>
          </w:tcPr>
          <w:p w14:paraId="3E3F4E4D" w14:textId="38324385" w:rsidR="009617FC" w:rsidRPr="002E5786" w:rsidRDefault="007A3E7A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No se distribuye correctamente en dispositivos móviles</w:t>
            </w:r>
          </w:p>
        </w:tc>
      </w:tr>
      <w:tr w:rsidR="00D9516E" w14:paraId="2FB012FE" w14:textId="77777777" w:rsidTr="002E5786">
        <w:tc>
          <w:tcPr>
            <w:tcW w:w="1698" w:type="dxa"/>
            <w:vAlign w:val="center"/>
          </w:tcPr>
          <w:p w14:paraId="5E15C87A" w14:textId="02F3A142" w:rsidR="009617FC" w:rsidRPr="002E5786" w:rsidRDefault="000B6E3C" w:rsidP="002E57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86">
              <w:rPr>
                <w:rFonts w:ascii="Arial" w:hAnsi="Arial" w:cs="Arial"/>
                <w:b/>
                <w:bCs/>
                <w:sz w:val="20"/>
                <w:szCs w:val="20"/>
              </w:rPr>
              <w:t>Muestran contenidos de los artículos o solamente son informativas</w:t>
            </w:r>
          </w:p>
        </w:tc>
        <w:tc>
          <w:tcPr>
            <w:tcW w:w="1699" w:type="dxa"/>
          </w:tcPr>
          <w:p w14:paraId="04B8DBFF" w14:textId="04B4E85B" w:rsidR="009617FC" w:rsidRPr="002E5786" w:rsidRDefault="0083141D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Permite leer los </w:t>
            </w:r>
            <w:r w:rsidR="003164A7" w:rsidRPr="002E5786">
              <w:rPr>
                <w:rFonts w:ascii="Arial" w:hAnsi="Arial" w:cs="Arial"/>
                <w:sz w:val="20"/>
                <w:szCs w:val="20"/>
              </w:rPr>
              <w:t>artículos,</w:t>
            </w:r>
            <w:r w:rsidRPr="002E5786">
              <w:rPr>
                <w:rFonts w:ascii="Arial" w:hAnsi="Arial" w:cs="Arial"/>
                <w:sz w:val="20"/>
                <w:szCs w:val="20"/>
              </w:rPr>
              <w:t xml:space="preserve"> pero previamente se requiere que se inicie sesión</w:t>
            </w:r>
          </w:p>
        </w:tc>
        <w:tc>
          <w:tcPr>
            <w:tcW w:w="1699" w:type="dxa"/>
          </w:tcPr>
          <w:p w14:paraId="42DC79C9" w14:textId="7E63FD3C" w:rsidR="009617FC" w:rsidRPr="002E5786" w:rsidRDefault="009D47D8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Proporciona enlaces externos a base de datos para buscar y leer los artículos </w:t>
            </w:r>
          </w:p>
        </w:tc>
        <w:tc>
          <w:tcPr>
            <w:tcW w:w="1699" w:type="dxa"/>
          </w:tcPr>
          <w:p w14:paraId="1F38FE0C" w14:textId="1570D085" w:rsidR="009617FC" w:rsidRPr="002E5786" w:rsidRDefault="009D47D8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Permite leer </w:t>
            </w:r>
            <w:r w:rsidR="0083141D" w:rsidRPr="002E5786">
              <w:rPr>
                <w:rFonts w:ascii="Arial" w:hAnsi="Arial" w:cs="Arial"/>
                <w:sz w:val="20"/>
                <w:szCs w:val="20"/>
              </w:rPr>
              <w:t xml:space="preserve">los </w:t>
            </w:r>
            <w:r w:rsidR="003164A7" w:rsidRPr="002E5786">
              <w:rPr>
                <w:rFonts w:ascii="Arial" w:hAnsi="Arial" w:cs="Arial"/>
                <w:sz w:val="20"/>
                <w:szCs w:val="20"/>
              </w:rPr>
              <w:t>artículos,</w:t>
            </w:r>
            <w:r w:rsidR="0083141D" w:rsidRPr="002E5786">
              <w:rPr>
                <w:rFonts w:ascii="Arial" w:hAnsi="Arial" w:cs="Arial"/>
                <w:sz w:val="20"/>
                <w:szCs w:val="20"/>
              </w:rPr>
              <w:t xml:space="preserve"> pero previamente se requiere que se inicie sesión </w:t>
            </w:r>
          </w:p>
        </w:tc>
        <w:tc>
          <w:tcPr>
            <w:tcW w:w="1699" w:type="dxa"/>
          </w:tcPr>
          <w:p w14:paraId="6876C6A8" w14:textId="09A880AE" w:rsidR="009617FC" w:rsidRPr="002E5786" w:rsidRDefault="009D47D8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Otorga información general de los artículos y links externos para leer los </w:t>
            </w:r>
            <w:r w:rsidR="006A7F07" w:rsidRPr="002E5786">
              <w:rPr>
                <w:rFonts w:ascii="Arial" w:hAnsi="Arial" w:cs="Arial"/>
                <w:sz w:val="20"/>
                <w:szCs w:val="20"/>
              </w:rPr>
              <w:t>artículos</w:t>
            </w:r>
            <w:r w:rsidRPr="002E57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7F07" w14:paraId="5A59079A" w14:textId="77777777" w:rsidTr="002E5786">
        <w:tc>
          <w:tcPr>
            <w:tcW w:w="1698" w:type="dxa"/>
            <w:vAlign w:val="center"/>
          </w:tcPr>
          <w:p w14:paraId="24CC3726" w14:textId="2D4EC59E" w:rsidR="006A7F07" w:rsidRPr="002E5786" w:rsidRDefault="006A7F07" w:rsidP="002E57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86">
              <w:rPr>
                <w:rFonts w:ascii="Arial" w:hAnsi="Arial" w:cs="Arial"/>
                <w:b/>
                <w:bCs/>
                <w:sz w:val="20"/>
                <w:szCs w:val="20"/>
              </w:rPr>
              <w:t>Cantidad de Base de datos científicas.</w:t>
            </w:r>
          </w:p>
        </w:tc>
        <w:tc>
          <w:tcPr>
            <w:tcW w:w="1699" w:type="dxa"/>
          </w:tcPr>
          <w:p w14:paraId="496C7DF4" w14:textId="6064EEE4" w:rsidR="006A7F07" w:rsidRPr="002E5786" w:rsidRDefault="00D1265F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Ofrece la mayor cantidad de base de datos científicas. </w:t>
            </w:r>
          </w:p>
        </w:tc>
        <w:tc>
          <w:tcPr>
            <w:tcW w:w="1699" w:type="dxa"/>
          </w:tcPr>
          <w:p w14:paraId="6228C89D" w14:textId="5B74F76B" w:rsidR="006A7F07" w:rsidRPr="002E5786" w:rsidRDefault="003C1348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Posee muy </w:t>
            </w:r>
            <w:r w:rsidR="00DF0980" w:rsidRPr="002E5786">
              <w:rPr>
                <w:rFonts w:ascii="Arial" w:hAnsi="Arial" w:cs="Arial"/>
                <w:sz w:val="20"/>
                <w:szCs w:val="20"/>
              </w:rPr>
              <w:t>pocas bases</w:t>
            </w:r>
            <w:r w:rsidRPr="002E5786">
              <w:rPr>
                <w:rFonts w:ascii="Arial" w:hAnsi="Arial" w:cs="Arial"/>
                <w:sz w:val="20"/>
                <w:szCs w:val="20"/>
              </w:rPr>
              <w:t xml:space="preserve"> de datos científicas.</w:t>
            </w:r>
          </w:p>
        </w:tc>
        <w:tc>
          <w:tcPr>
            <w:tcW w:w="1699" w:type="dxa"/>
          </w:tcPr>
          <w:p w14:paraId="51A51A1B" w14:textId="0215C06E" w:rsidR="006A7F07" w:rsidRPr="002E5786" w:rsidRDefault="00D1265F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Posee una considerable cantidad de base de datos científicas.</w:t>
            </w:r>
          </w:p>
        </w:tc>
        <w:tc>
          <w:tcPr>
            <w:tcW w:w="1699" w:type="dxa"/>
          </w:tcPr>
          <w:p w14:paraId="45E76D4D" w14:textId="6AFA4CE2" w:rsidR="006A7F07" w:rsidRPr="002E5786" w:rsidRDefault="00AE116D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>Posee una considerable cantidad de base de datos científicas</w:t>
            </w:r>
          </w:p>
        </w:tc>
      </w:tr>
      <w:tr w:rsidR="00D9516E" w14:paraId="7D67E01C" w14:textId="77777777" w:rsidTr="002E5786">
        <w:tc>
          <w:tcPr>
            <w:tcW w:w="1698" w:type="dxa"/>
            <w:vAlign w:val="center"/>
          </w:tcPr>
          <w:p w14:paraId="10D56CB3" w14:textId="45616B58" w:rsidR="009617FC" w:rsidRPr="002E5786" w:rsidRDefault="000B6E3C" w:rsidP="002E578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86">
              <w:rPr>
                <w:rFonts w:ascii="Arial" w:hAnsi="Arial" w:cs="Arial"/>
                <w:b/>
                <w:bCs/>
                <w:sz w:val="20"/>
                <w:szCs w:val="20"/>
              </w:rPr>
              <w:t>Seguridad</w:t>
            </w:r>
          </w:p>
        </w:tc>
        <w:tc>
          <w:tcPr>
            <w:tcW w:w="1699" w:type="dxa"/>
          </w:tcPr>
          <w:p w14:paraId="66B7BB02" w14:textId="2825C2D5" w:rsidR="009617FC" w:rsidRPr="002E5786" w:rsidRDefault="000B6E3C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Posee certificación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 xml:space="preserve"> para acceder a los artículos</w:t>
            </w:r>
          </w:p>
        </w:tc>
        <w:tc>
          <w:tcPr>
            <w:tcW w:w="1699" w:type="dxa"/>
          </w:tcPr>
          <w:p w14:paraId="318E2D78" w14:textId="5615FB25" w:rsidR="009617FC" w:rsidRPr="002E5786" w:rsidRDefault="000B6E3C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Posee certificación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699" w:type="dxa"/>
          </w:tcPr>
          <w:p w14:paraId="36732418" w14:textId="2F25E505" w:rsidR="009617FC" w:rsidRPr="002E5786" w:rsidRDefault="000B6E3C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Posee certificación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 xml:space="preserve"> para acceder a los artículos</w:t>
            </w:r>
          </w:p>
        </w:tc>
        <w:tc>
          <w:tcPr>
            <w:tcW w:w="1699" w:type="dxa"/>
          </w:tcPr>
          <w:p w14:paraId="7A3C7BD7" w14:textId="5BCFB2C0" w:rsidR="009617FC" w:rsidRPr="002E5786" w:rsidRDefault="000B6E3C" w:rsidP="002E578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E5786">
              <w:rPr>
                <w:rFonts w:ascii="Arial" w:hAnsi="Arial" w:cs="Arial"/>
                <w:sz w:val="20"/>
                <w:szCs w:val="20"/>
              </w:rPr>
              <w:t xml:space="preserve">Posee certificación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ssl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2E5786">
              <w:rPr>
                <w:rFonts w:ascii="Arial" w:hAnsi="Arial" w:cs="Arial"/>
                <w:sz w:val="20"/>
                <w:szCs w:val="20"/>
              </w:rPr>
              <w:t>login</w:t>
            </w:r>
            <w:proofErr w:type="spellEnd"/>
            <w:r w:rsidRPr="002E5786">
              <w:rPr>
                <w:rFonts w:ascii="Arial" w:hAnsi="Arial" w:cs="Arial"/>
                <w:sz w:val="20"/>
                <w:szCs w:val="20"/>
              </w:rPr>
              <w:t xml:space="preserve"> para acceder a los artículos</w:t>
            </w:r>
          </w:p>
        </w:tc>
      </w:tr>
    </w:tbl>
    <w:p w14:paraId="491BCF75" w14:textId="5F5E0AA1" w:rsidR="00B61F0D" w:rsidRDefault="00B61F0D" w:rsidP="009617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5CABC19" w14:textId="117FB168" w:rsidR="001E6B83" w:rsidRDefault="001E6B83" w:rsidP="001E6B8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E6B83">
        <w:rPr>
          <w:rFonts w:ascii="Arial" w:hAnsi="Arial" w:cs="Arial"/>
          <w:b/>
          <w:bCs/>
          <w:sz w:val="24"/>
          <w:szCs w:val="24"/>
        </w:rPr>
        <w:t>Conclusión</w:t>
      </w:r>
    </w:p>
    <w:p w14:paraId="6AC5AEE8" w14:textId="22C650A9" w:rsidR="001E6B83" w:rsidRDefault="001E6B83" w:rsidP="001E6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universidad PUCE ofrece a los estudiantes una mejor plataforma tecnológica con respecto a las bibliotecas digitales, debido a las siguientes razones, no se presentaron ningún error al momento de navegar en la web, la forma en como estaba</w:t>
      </w:r>
      <w:r w:rsidRPr="001E6B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distribuida </w:t>
      </w:r>
      <w:r w:rsidRPr="001E6B83">
        <w:rPr>
          <w:rFonts w:ascii="Arial" w:hAnsi="Arial" w:cs="Arial"/>
          <w:sz w:val="24"/>
          <w:szCs w:val="24"/>
        </w:rPr>
        <w:t xml:space="preserve">el contenido mostrado </w:t>
      </w:r>
      <w:r>
        <w:rPr>
          <w:rFonts w:ascii="Arial" w:hAnsi="Arial" w:cs="Arial"/>
          <w:sz w:val="24"/>
          <w:szCs w:val="24"/>
        </w:rPr>
        <w:t xml:space="preserve">en la web </w:t>
      </w:r>
      <w:r w:rsidRPr="001E6B83">
        <w:rPr>
          <w:rFonts w:ascii="Arial" w:hAnsi="Arial" w:cs="Arial"/>
          <w:sz w:val="24"/>
          <w:szCs w:val="24"/>
        </w:rPr>
        <w:t xml:space="preserve">se encuentra bien ubicadas y es accesible </w:t>
      </w:r>
      <w:r w:rsidR="00204818">
        <w:rPr>
          <w:rFonts w:ascii="Arial" w:hAnsi="Arial" w:cs="Arial"/>
          <w:sz w:val="24"/>
          <w:szCs w:val="24"/>
        </w:rPr>
        <w:t>rápidamente</w:t>
      </w:r>
      <w:r w:rsidR="00001240">
        <w:rPr>
          <w:rFonts w:ascii="Arial" w:hAnsi="Arial" w:cs="Arial"/>
          <w:sz w:val="24"/>
          <w:szCs w:val="24"/>
        </w:rPr>
        <w:t xml:space="preserve">, la web se visualiza de manera correcta en los dispositivos móviles y uno de los aspectos más concluyentes es que si permite </w:t>
      </w:r>
      <w:r w:rsidR="00001240">
        <w:rPr>
          <w:rFonts w:ascii="Arial" w:hAnsi="Arial" w:cs="Arial"/>
          <w:sz w:val="24"/>
          <w:szCs w:val="24"/>
        </w:rPr>
        <w:lastRenderedPageBreak/>
        <w:t xml:space="preserve">leer los artículos pero se requiere de una previa inicio de sesión así como lo tiene en la UTMACH y también la web de la PUCE ofrece una mayor cantidad de </w:t>
      </w:r>
      <w:r w:rsidR="00001240" w:rsidRPr="00001240">
        <w:rPr>
          <w:rFonts w:ascii="Arial" w:hAnsi="Arial" w:cs="Arial"/>
          <w:sz w:val="24"/>
          <w:szCs w:val="24"/>
        </w:rPr>
        <w:t>base de datos científicas</w:t>
      </w:r>
      <w:r w:rsidR="00001240">
        <w:rPr>
          <w:rFonts w:ascii="Arial" w:hAnsi="Arial" w:cs="Arial"/>
          <w:sz w:val="24"/>
          <w:szCs w:val="24"/>
        </w:rPr>
        <w:t xml:space="preserve"> en comparación a los otros portales, </w:t>
      </w:r>
      <w:r w:rsidR="00771878">
        <w:rPr>
          <w:rFonts w:ascii="Arial" w:hAnsi="Arial" w:cs="Arial"/>
          <w:sz w:val="24"/>
          <w:szCs w:val="24"/>
        </w:rPr>
        <w:t>en cuestión de la seguridad, posee todas las seguridades como certificación https e inicio de sesión.</w:t>
      </w:r>
    </w:p>
    <w:p w14:paraId="2D111CB7" w14:textId="0487709A" w:rsidR="00BB5AD9" w:rsidRDefault="00BB5AD9" w:rsidP="001E6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6E55C5" w14:textId="77777777" w:rsidR="00BB5AD9" w:rsidRDefault="00BB5AD9" w:rsidP="00BB5AD9">
      <w:pPr>
        <w:jc w:val="both"/>
        <w:rPr>
          <w:rFonts w:ascii="Arial" w:hAnsi="Arial" w:cs="Arial"/>
          <w:b/>
          <w:sz w:val="24"/>
        </w:rPr>
      </w:pPr>
      <w:r w:rsidRPr="00EE30BC">
        <w:rPr>
          <w:rFonts w:ascii="Arial" w:hAnsi="Arial" w:cs="Arial"/>
          <w:b/>
          <w:sz w:val="24"/>
        </w:rPr>
        <w:t>Taller #2: revisar cada una de estas plataformas tecnológicas y generar una matriz comparativa de cada una de estas, para esto ustedes deberán determinar qué características se deben considerar.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B5AD9" w14:paraId="0BD834A6" w14:textId="77777777" w:rsidTr="008B6A63">
        <w:tc>
          <w:tcPr>
            <w:tcW w:w="1698" w:type="dxa"/>
          </w:tcPr>
          <w:p w14:paraId="03DD528B" w14:textId="77777777" w:rsidR="00BB5AD9" w:rsidRPr="00853268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3268">
              <w:rPr>
                <w:rFonts w:ascii="Arial" w:hAnsi="Arial" w:cs="Arial"/>
                <w:b/>
                <w:sz w:val="20"/>
              </w:rPr>
              <w:t>Características</w:t>
            </w:r>
          </w:p>
        </w:tc>
        <w:tc>
          <w:tcPr>
            <w:tcW w:w="1699" w:type="dxa"/>
          </w:tcPr>
          <w:p w14:paraId="5CB44828" w14:textId="77777777" w:rsidR="00BB5AD9" w:rsidRPr="00853268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3268">
              <w:rPr>
                <w:rFonts w:ascii="Arial" w:hAnsi="Arial" w:cs="Arial"/>
                <w:b/>
                <w:sz w:val="20"/>
              </w:rPr>
              <w:t>Elsevier</w:t>
            </w:r>
          </w:p>
        </w:tc>
        <w:tc>
          <w:tcPr>
            <w:tcW w:w="1699" w:type="dxa"/>
          </w:tcPr>
          <w:p w14:paraId="0B410013" w14:textId="77777777" w:rsidR="00BB5AD9" w:rsidRPr="00853268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853268">
              <w:rPr>
                <w:rFonts w:ascii="Arial" w:hAnsi="Arial" w:cs="Arial"/>
                <w:b/>
                <w:sz w:val="20"/>
              </w:rPr>
              <w:t>Scopus</w:t>
            </w:r>
            <w:proofErr w:type="spellEnd"/>
          </w:p>
        </w:tc>
        <w:tc>
          <w:tcPr>
            <w:tcW w:w="1699" w:type="dxa"/>
          </w:tcPr>
          <w:p w14:paraId="57AC8EB3" w14:textId="77777777" w:rsidR="00BB5AD9" w:rsidRPr="00853268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3268">
              <w:rPr>
                <w:rFonts w:ascii="Arial" w:hAnsi="Arial" w:cs="Arial"/>
                <w:b/>
                <w:sz w:val="20"/>
              </w:rPr>
              <w:t xml:space="preserve">Web </w:t>
            </w:r>
            <w:proofErr w:type="spellStart"/>
            <w:r w:rsidRPr="00853268">
              <w:rPr>
                <w:rFonts w:ascii="Arial" w:hAnsi="Arial" w:cs="Arial"/>
                <w:b/>
                <w:sz w:val="20"/>
              </w:rPr>
              <w:t>Of</w:t>
            </w:r>
            <w:proofErr w:type="spellEnd"/>
            <w:r w:rsidRPr="00853268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53268">
              <w:rPr>
                <w:rFonts w:ascii="Arial" w:hAnsi="Arial" w:cs="Arial"/>
                <w:b/>
                <w:sz w:val="20"/>
              </w:rPr>
              <w:t>Science</w:t>
            </w:r>
            <w:proofErr w:type="spellEnd"/>
          </w:p>
        </w:tc>
        <w:tc>
          <w:tcPr>
            <w:tcW w:w="1699" w:type="dxa"/>
          </w:tcPr>
          <w:p w14:paraId="11EB52E7" w14:textId="77777777" w:rsidR="00BB5AD9" w:rsidRPr="00853268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3268">
              <w:rPr>
                <w:rFonts w:ascii="Arial" w:hAnsi="Arial" w:cs="Arial"/>
                <w:b/>
                <w:sz w:val="20"/>
              </w:rPr>
              <w:t>Springer</w:t>
            </w:r>
          </w:p>
        </w:tc>
      </w:tr>
      <w:tr w:rsidR="00BB5AD9" w14:paraId="5CC9242B" w14:textId="77777777" w:rsidTr="008B6A63">
        <w:tc>
          <w:tcPr>
            <w:tcW w:w="1698" w:type="dxa"/>
            <w:vAlign w:val="center"/>
          </w:tcPr>
          <w:p w14:paraId="006877C9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Se requiere registro e inicio de sesión</w:t>
            </w:r>
          </w:p>
        </w:tc>
        <w:tc>
          <w:tcPr>
            <w:tcW w:w="1699" w:type="dxa"/>
            <w:vAlign w:val="center"/>
          </w:tcPr>
          <w:p w14:paraId="42C80554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699" w:type="dxa"/>
            <w:vAlign w:val="center"/>
          </w:tcPr>
          <w:p w14:paraId="0E8140E9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699" w:type="dxa"/>
            <w:vAlign w:val="center"/>
          </w:tcPr>
          <w:p w14:paraId="0FA3E0E5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</w:t>
            </w:r>
          </w:p>
        </w:tc>
        <w:tc>
          <w:tcPr>
            <w:tcW w:w="1699" w:type="dxa"/>
            <w:vAlign w:val="center"/>
          </w:tcPr>
          <w:p w14:paraId="1CF77827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</w:p>
        </w:tc>
      </w:tr>
      <w:tr w:rsidR="00BB5AD9" w14:paraId="06BD942F" w14:textId="77777777" w:rsidTr="008B6A63">
        <w:tc>
          <w:tcPr>
            <w:tcW w:w="1698" w:type="dxa"/>
            <w:vAlign w:val="center"/>
          </w:tcPr>
          <w:p w14:paraId="2B7D61B6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10596A">
              <w:rPr>
                <w:rFonts w:ascii="Arial" w:hAnsi="Arial" w:cs="Arial"/>
                <w:b/>
                <w:sz w:val="20"/>
              </w:rPr>
              <w:t>Métodos de búsqueda de artículos.</w:t>
            </w:r>
          </w:p>
        </w:tc>
        <w:tc>
          <w:tcPr>
            <w:tcW w:w="1699" w:type="dxa"/>
            <w:vAlign w:val="center"/>
          </w:tcPr>
          <w:p w14:paraId="041A3FAA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 w:rsidRPr="0010596A">
              <w:rPr>
                <w:rFonts w:ascii="Arial" w:hAnsi="Arial" w:cs="Arial"/>
                <w:sz w:val="20"/>
              </w:rPr>
              <w:t>Proporciona una barra de búsqueda lo que permite buscar por autor, título o área temática.</w:t>
            </w:r>
          </w:p>
        </w:tc>
        <w:tc>
          <w:tcPr>
            <w:tcW w:w="1699" w:type="dxa"/>
            <w:vAlign w:val="center"/>
          </w:tcPr>
          <w:p w14:paraId="7E09073D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 w:rsidRPr="0010596A">
              <w:rPr>
                <w:rFonts w:ascii="Arial" w:hAnsi="Arial" w:cs="Arial"/>
                <w:sz w:val="20"/>
              </w:rPr>
              <w:t>Proporciona varios filtros que facilitan la búsqueda de artículos como por ejemplo nombres del autor, titulo, ORCID, afiliación con universidad,</w:t>
            </w:r>
          </w:p>
        </w:tc>
        <w:tc>
          <w:tcPr>
            <w:tcW w:w="1699" w:type="dxa"/>
            <w:vAlign w:val="center"/>
          </w:tcPr>
          <w:p w14:paraId="3B67AEFD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encontró una barra de búsqueda durante la utilización de la web.</w:t>
            </w:r>
          </w:p>
        </w:tc>
        <w:tc>
          <w:tcPr>
            <w:tcW w:w="1699" w:type="dxa"/>
            <w:vAlign w:val="center"/>
          </w:tcPr>
          <w:p w14:paraId="13B0F542" w14:textId="77777777" w:rsidR="00BB5AD9" w:rsidRPr="0010596A" w:rsidRDefault="00BB5AD9" w:rsidP="008B6A63">
            <w:pPr>
              <w:jc w:val="center"/>
              <w:rPr>
                <w:rFonts w:ascii="Arial" w:hAnsi="Arial" w:cs="Arial"/>
                <w:sz w:val="20"/>
              </w:rPr>
            </w:pPr>
            <w:r w:rsidRPr="0010596A">
              <w:rPr>
                <w:rFonts w:ascii="Arial" w:hAnsi="Arial" w:cs="Arial"/>
                <w:sz w:val="20"/>
              </w:rPr>
              <w:t>Posee una barra de búsqueda que permite buscar por el título del artículo.</w:t>
            </w:r>
          </w:p>
        </w:tc>
      </w:tr>
      <w:tr w:rsidR="00BB5AD9" w14:paraId="1CE02283" w14:textId="77777777" w:rsidTr="008B6A63">
        <w:tc>
          <w:tcPr>
            <w:tcW w:w="1698" w:type="dxa"/>
            <w:vAlign w:val="center"/>
          </w:tcPr>
          <w:p w14:paraId="31EA932F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36D0">
              <w:rPr>
                <w:rFonts w:ascii="Arial" w:hAnsi="Arial" w:cs="Arial"/>
                <w:b/>
                <w:sz w:val="20"/>
                <w:szCs w:val="20"/>
              </w:rPr>
              <w:t>Base de datos integradas</w:t>
            </w:r>
          </w:p>
        </w:tc>
        <w:tc>
          <w:tcPr>
            <w:tcW w:w="1699" w:type="dxa"/>
            <w:vAlign w:val="center"/>
          </w:tcPr>
          <w:p w14:paraId="0F1D5030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 xml:space="preserve">Posee artículos de base de datos científicas como por ejemplo </w:t>
            </w:r>
            <w:proofErr w:type="spellStart"/>
            <w:r w:rsidRPr="001A36D0">
              <w:rPr>
                <w:rFonts w:ascii="Arial" w:hAnsi="Arial" w:cs="Arial"/>
                <w:sz w:val="20"/>
                <w:szCs w:val="20"/>
              </w:rPr>
              <w:t>Scopus</w:t>
            </w:r>
            <w:proofErr w:type="spellEnd"/>
            <w:r w:rsidRPr="001A36D0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1A36D0">
              <w:rPr>
                <w:rFonts w:ascii="Arial" w:hAnsi="Arial" w:cs="Arial"/>
                <w:sz w:val="20"/>
                <w:szCs w:val="20"/>
              </w:rPr>
              <w:t>Science</w:t>
            </w:r>
            <w:proofErr w:type="spellEnd"/>
            <w:r w:rsidRPr="001A36D0">
              <w:rPr>
                <w:rFonts w:ascii="Arial" w:hAnsi="Arial" w:cs="Arial"/>
                <w:sz w:val="20"/>
                <w:szCs w:val="20"/>
              </w:rPr>
              <w:t xml:space="preserve"> Direct, Mendeley, SSRN</w:t>
            </w:r>
          </w:p>
        </w:tc>
        <w:tc>
          <w:tcPr>
            <w:tcW w:w="1699" w:type="dxa"/>
            <w:vAlign w:val="center"/>
          </w:tcPr>
          <w:p w14:paraId="7299FA4E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Los artículos se encuentran en su propio repositorio.</w:t>
            </w:r>
          </w:p>
        </w:tc>
        <w:tc>
          <w:tcPr>
            <w:tcW w:w="1699" w:type="dxa"/>
            <w:vAlign w:val="center"/>
          </w:tcPr>
          <w:p w14:paraId="18247D5F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Durante la utilización de la web no logré encontrar artículos o libros.</w:t>
            </w:r>
          </w:p>
        </w:tc>
        <w:tc>
          <w:tcPr>
            <w:tcW w:w="1699" w:type="dxa"/>
            <w:vAlign w:val="center"/>
          </w:tcPr>
          <w:p w14:paraId="4AEA62E1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La mayoría de su contenido provienen de libros.</w:t>
            </w:r>
          </w:p>
        </w:tc>
      </w:tr>
      <w:tr w:rsidR="00BB5AD9" w14:paraId="0834B703" w14:textId="77777777" w:rsidTr="008B6A63">
        <w:tc>
          <w:tcPr>
            <w:tcW w:w="1698" w:type="dxa"/>
            <w:vAlign w:val="center"/>
          </w:tcPr>
          <w:p w14:paraId="5D98CE16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36D0">
              <w:rPr>
                <w:rFonts w:ascii="Arial" w:hAnsi="Arial" w:cs="Arial"/>
                <w:b/>
                <w:sz w:val="20"/>
                <w:szCs w:val="20"/>
              </w:rPr>
              <w:t>Acceso libre o de pago</w:t>
            </w:r>
          </w:p>
        </w:tc>
        <w:tc>
          <w:tcPr>
            <w:tcW w:w="1699" w:type="dxa"/>
            <w:vAlign w:val="center"/>
          </w:tcPr>
          <w:p w14:paraId="4A26FB4E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 xml:space="preserve">Contenido tanto libre como de paga pero en su mayoría son open </w:t>
            </w:r>
            <w:proofErr w:type="spellStart"/>
            <w:r w:rsidRPr="001A36D0">
              <w:rPr>
                <w:rFonts w:ascii="Arial" w:hAnsi="Arial" w:cs="Arial"/>
                <w:sz w:val="20"/>
                <w:szCs w:val="20"/>
              </w:rPr>
              <w:t>access</w:t>
            </w:r>
            <w:proofErr w:type="spellEnd"/>
          </w:p>
        </w:tc>
        <w:tc>
          <w:tcPr>
            <w:tcW w:w="1699" w:type="dxa"/>
            <w:vAlign w:val="center"/>
          </w:tcPr>
          <w:p w14:paraId="5483CCF5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Contenido libre y algunas hay que solicitar el permiso del autor.</w:t>
            </w:r>
          </w:p>
        </w:tc>
        <w:tc>
          <w:tcPr>
            <w:tcW w:w="1699" w:type="dxa"/>
            <w:vAlign w:val="center"/>
          </w:tcPr>
          <w:p w14:paraId="5F5AA2E0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Durante la utilización de la web no logré encontrar artículos o libros.</w:t>
            </w:r>
          </w:p>
        </w:tc>
        <w:tc>
          <w:tcPr>
            <w:tcW w:w="1699" w:type="dxa"/>
            <w:vAlign w:val="center"/>
          </w:tcPr>
          <w:p w14:paraId="33275D58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La mayoría de sus artículos y libros son de paga.</w:t>
            </w:r>
          </w:p>
        </w:tc>
      </w:tr>
      <w:tr w:rsidR="00BB5AD9" w14:paraId="7EBC5527" w14:textId="77777777" w:rsidTr="008B6A63">
        <w:tc>
          <w:tcPr>
            <w:tcW w:w="1698" w:type="dxa"/>
            <w:vAlign w:val="center"/>
          </w:tcPr>
          <w:p w14:paraId="695DB0D9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36D0">
              <w:rPr>
                <w:rFonts w:ascii="Arial" w:hAnsi="Arial" w:cs="Arial"/>
                <w:b/>
                <w:sz w:val="20"/>
                <w:szCs w:val="20"/>
              </w:rPr>
              <w:t>Diseño estético</w:t>
            </w:r>
          </w:p>
        </w:tc>
        <w:tc>
          <w:tcPr>
            <w:tcW w:w="1699" w:type="dxa"/>
            <w:vAlign w:val="center"/>
          </w:tcPr>
          <w:p w14:paraId="4A566EF7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Diseño estético moderno y adaptable en dispositivos móviles.</w:t>
            </w:r>
          </w:p>
        </w:tc>
        <w:tc>
          <w:tcPr>
            <w:tcW w:w="1699" w:type="dxa"/>
            <w:vAlign w:val="center"/>
          </w:tcPr>
          <w:p w14:paraId="70EBD66A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Diseño estético moderno y adaptable en dispositivos móviles.</w:t>
            </w:r>
          </w:p>
        </w:tc>
        <w:tc>
          <w:tcPr>
            <w:tcW w:w="1699" w:type="dxa"/>
            <w:vAlign w:val="center"/>
          </w:tcPr>
          <w:p w14:paraId="228D94CC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Su diseño se adapta correctamente en dispositivos móviles.</w:t>
            </w:r>
          </w:p>
        </w:tc>
        <w:tc>
          <w:tcPr>
            <w:tcW w:w="1699" w:type="dxa"/>
            <w:vAlign w:val="center"/>
          </w:tcPr>
          <w:p w14:paraId="2C922C5A" w14:textId="77777777" w:rsidR="00BB5AD9" w:rsidRPr="001A36D0" w:rsidRDefault="00BB5AD9" w:rsidP="008B6A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Está desactualizado en cuestión de los estándares actuales de diseño web.</w:t>
            </w:r>
          </w:p>
        </w:tc>
      </w:tr>
      <w:tr w:rsidR="00BB5AD9" w14:paraId="76EA8465" w14:textId="77777777" w:rsidTr="008B6A63">
        <w:tc>
          <w:tcPr>
            <w:tcW w:w="1698" w:type="dxa"/>
            <w:vAlign w:val="center"/>
          </w:tcPr>
          <w:p w14:paraId="1A1BBEEB" w14:textId="77777777" w:rsidR="00BB5AD9" w:rsidRPr="00EE30BC" w:rsidRDefault="00BB5AD9" w:rsidP="008B6A6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Lectura</w:t>
            </w:r>
            <w:r w:rsidRPr="009B3476">
              <w:rPr>
                <w:rFonts w:ascii="Arial" w:hAnsi="Arial" w:cs="Arial"/>
                <w:b/>
                <w:sz w:val="20"/>
                <w:szCs w:val="20"/>
              </w:rPr>
              <w:t xml:space="preserve"> de artículos dentro de la misma plataforma.</w:t>
            </w:r>
          </w:p>
        </w:tc>
        <w:tc>
          <w:tcPr>
            <w:tcW w:w="1699" w:type="dxa"/>
          </w:tcPr>
          <w:p w14:paraId="3577F9B0" w14:textId="77777777" w:rsidR="00BB5AD9" w:rsidRPr="003346BE" w:rsidRDefault="00BB5AD9" w:rsidP="008B6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46BE">
              <w:rPr>
                <w:rFonts w:ascii="Arial" w:hAnsi="Arial" w:cs="Arial"/>
                <w:sz w:val="20"/>
                <w:szCs w:val="20"/>
              </w:rPr>
              <w:t>Se puede leer los artículos desde la misma plataforma.</w:t>
            </w:r>
          </w:p>
        </w:tc>
        <w:tc>
          <w:tcPr>
            <w:tcW w:w="1699" w:type="dxa"/>
          </w:tcPr>
          <w:p w14:paraId="56B2B73E" w14:textId="77777777" w:rsidR="00BB5AD9" w:rsidRPr="003346BE" w:rsidRDefault="00BB5AD9" w:rsidP="008B6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46BE">
              <w:rPr>
                <w:rFonts w:ascii="Arial" w:hAnsi="Arial" w:cs="Arial"/>
                <w:sz w:val="20"/>
                <w:szCs w:val="20"/>
              </w:rPr>
              <w:t>Se puede leer los artículos desde la misma plataforma.</w:t>
            </w:r>
          </w:p>
        </w:tc>
        <w:tc>
          <w:tcPr>
            <w:tcW w:w="1699" w:type="dxa"/>
          </w:tcPr>
          <w:p w14:paraId="212CAB5A" w14:textId="77777777" w:rsidR="00BB5AD9" w:rsidRPr="003346BE" w:rsidRDefault="00BB5AD9" w:rsidP="008B6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Durante la utilización de la web no logré encontrar artículos o libros.</w:t>
            </w:r>
          </w:p>
        </w:tc>
        <w:tc>
          <w:tcPr>
            <w:tcW w:w="1699" w:type="dxa"/>
          </w:tcPr>
          <w:p w14:paraId="49B66FC4" w14:textId="77777777" w:rsidR="00BB5AD9" w:rsidRPr="003346BE" w:rsidRDefault="00BB5AD9" w:rsidP="008B6A6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346BE">
              <w:rPr>
                <w:rFonts w:ascii="Arial" w:hAnsi="Arial" w:cs="Arial"/>
                <w:sz w:val="20"/>
                <w:szCs w:val="20"/>
              </w:rPr>
              <w:t>La mayoría son de paga y no se puede leer dentro de la web.</w:t>
            </w:r>
          </w:p>
        </w:tc>
      </w:tr>
      <w:tr w:rsidR="00BB5AD9" w14:paraId="55F61590" w14:textId="77777777" w:rsidTr="008B6A63">
        <w:tc>
          <w:tcPr>
            <w:tcW w:w="1698" w:type="dxa"/>
            <w:vAlign w:val="center"/>
          </w:tcPr>
          <w:p w14:paraId="1DE620DD" w14:textId="77777777" w:rsidR="00BB5AD9" w:rsidRPr="00EE30BC" w:rsidRDefault="00BB5AD9" w:rsidP="008B6A63">
            <w:pPr>
              <w:jc w:val="center"/>
              <w:rPr>
                <w:rFonts w:ascii="Arial" w:hAnsi="Arial" w:cs="Arial"/>
                <w:sz w:val="24"/>
              </w:rPr>
            </w:pPr>
            <w:r w:rsidRPr="005C1A76">
              <w:rPr>
                <w:rFonts w:ascii="Arial" w:hAnsi="Arial" w:cs="Arial"/>
                <w:b/>
                <w:sz w:val="20"/>
                <w:szCs w:val="20"/>
              </w:rPr>
              <w:lastRenderedPageBreak/>
              <w:t>Descarga de artículos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B3476">
              <w:rPr>
                <w:rFonts w:ascii="Arial" w:hAnsi="Arial" w:cs="Arial"/>
                <w:b/>
                <w:sz w:val="20"/>
                <w:szCs w:val="20"/>
              </w:rPr>
              <w:t>dentro de la misma plataforma.</w:t>
            </w:r>
          </w:p>
        </w:tc>
        <w:tc>
          <w:tcPr>
            <w:tcW w:w="1699" w:type="dxa"/>
          </w:tcPr>
          <w:p w14:paraId="20876FAA" w14:textId="77777777" w:rsidR="00BB5AD9" w:rsidRPr="00EE30BC" w:rsidRDefault="00BB5AD9" w:rsidP="008B6A63">
            <w:pPr>
              <w:jc w:val="both"/>
              <w:rPr>
                <w:rFonts w:ascii="Arial" w:hAnsi="Arial" w:cs="Arial"/>
                <w:sz w:val="24"/>
              </w:rPr>
            </w:pPr>
            <w:r w:rsidRPr="003346BE">
              <w:rPr>
                <w:rFonts w:ascii="Arial" w:hAnsi="Arial" w:cs="Arial"/>
                <w:sz w:val="20"/>
                <w:szCs w:val="20"/>
              </w:rPr>
              <w:t xml:space="preserve">Se puede </w:t>
            </w:r>
            <w:r>
              <w:rPr>
                <w:rFonts w:ascii="Arial" w:hAnsi="Arial" w:cs="Arial"/>
                <w:sz w:val="20"/>
                <w:szCs w:val="20"/>
              </w:rPr>
              <w:t>descargar</w:t>
            </w:r>
            <w:r w:rsidRPr="003346BE">
              <w:rPr>
                <w:rFonts w:ascii="Arial" w:hAnsi="Arial" w:cs="Arial"/>
                <w:sz w:val="20"/>
                <w:szCs w:val="20"/>
              </w:rPr>
              <w:t xml:space="preserve"> los artículos desde la misma plataforma.</w:t>
            </w:r>
          </w:p>
        </w:tc>
        <w:tc>
          <w:tcPr>
            <w:tcW w:w="1699" w:type="dxa"/>
          </w:tcPr>
          <w:p w14:paraId="06D39B23" w14:textId="77777777" w:rsidR="00BB5AD9" w:rsidRPr="00EE30BC" w:rsidRDefault="00BB5AD9" w:rsidP="008B6A63">
            <w:pPr>
              <w:jc w:val="both"/>
              <w:rPr>
                <w:rFonts w:ascii="Arial" w:hAnsi="Arial" w:cs="Arial"/>
                <w:sz w:val="24"/>
              </w:rPr>
            </w:pPr>
            <w:r w:rsidRPr="003346BE">
              <w:rPr>
                <w:rFonts w:ascii="Arial" w:hAnsi="Arial" w:cs="Arial"/>
                <w:sz w:val="20"/>
                <w:szCs w:val="20"/>
              </w:rPr>
              <w:t xml:space="preserve">Se puede </w:t>
            </w:r>
            <w:r>
              <w:rPr>
                <w:rFonts w:ascii="Arial" w:hAnsi="Arial" w:cs="Arial"/>
                <w:sz w:val="20"/>
                <w:szCs w:val="20"/>
              </w:rPr>
              <w:t>descargar</w:t>
            </w:r>
            <w:r w:rsidRPr="003346BE">
              <w:rPr>
                <w:rFonts w:ascii="Arial" w:hAnsi="Arial" w:cs="Arial"/>
                <w:sz w:val="20"/>
                <w:szCs w:val="20"/>
              </w:rPr>
              <w:t xml:space="preserve"> los artículos desde la misma plataforma.</w:t>
            </w:r>
          </w:p>
        </w:tc>
        <w:tc>
          <w:tcPr>
            <w:tcW w:w="1699" w:type="dxa"/>
          </w:tcPr>
          <w:p w14:paraId="7EF3410A" w14:textId="77777777" w:rsidR="00BB5AD9" w:rsidRPr="00EE30BC" w:rsidRDefault="00BB5AD9" w:rsidP="008B6A63">
            <w:pPr>
              <w:jc w:val="both"/>
              <w:rPr>
                <w:rFonts w:ascii="Arial" w:hAnsi="Arial" w:cs="Arial"/>
                <w:sz w:val="24"/>
              </w:rPr>
            </w:pPr>
            <w:r w:rsidRPr="001A36D0">
              <w:rPr>
                <w:rFonts w:ascii="Arial" w:hAnsi="Arial" w:cs="Arial"/>
                <w:sz w:val="20"/>
                <w:szCs w:val="20"/>
              </w:rPr>
              <w:t>Durante la utilización de la web no logré encontrar artículos o libros.</w:t>
            </w:r>
          </w:p>
        </w:tc>
        <w:tc>
          <w:tcPr>
            <w:tcW w:w="1699" w:type="dxa"/>
          </w:tcPr>
          <w:p w14:paraId="551306BB" w14:textId="77777777" w:rsidR="00BB5AD9" w:rsidRPr="00EE30BC" w:rsidRDefault="00BB5AD9" w:rsidP="008B6A63">
            <w:pPr>
              <w:jc w:val="both"/>
              <w:rPr>
                <w:rFonts w:ascii="Arial" w:hAnsi="Arial" w:cs="Arial"/>
                <w:sz w:val="24"/>
              </w:rPr>
            </w:pPr>
            <w:r w:rsidRPr="003346BE">
              <w:rPr>
                <w:rFonts w:ascii="Arial" w:hAnsi="Arial" w:cs="Arial"/>
                <w:sz w:val="20"/>
                <w:szCs w:val="20"/>
              </w:rPr>
              <w:t>La mayoría son de paga y no se puede descargar dentro de la web.</w:t>
            </w:r>
          </w:p>
        </w:tc>
      </w:tr>
    </w:tbl>
    <w:p w14:paraId="5CA62926" w14:textId="77777777" w:rsidR="00BB5AD9" w:rsidRDefault="00BB5AD9" w:rsidP="00BB5AD9">
      <w:pPr>
        <w:rPr>
          <w:rFonts w:ascii="Arial" w:hAnsi="Arial" w:cs="Arial"/>
          <w:b/>
          <w:sz w:val="24"/>
        </w:rPr>
      </w:pPr>
    </w:p>
    <w:p w14:paraId="6D858FF6" w14:textId="2D6CA529" w:rsidR="00BB5AD9" w:rsidRDefault="00BB5AD9" w:rsidP="00BB5AD9">
      <w:pPr>
        <w:rPr>
          <w:rFonts w:ascii="Arial" w:hAnsi="Arial" w:cs="Arial"/>
          <w:b/>
          <w:sz w:val="24"/>
        </w:rPr>
      </w:pPr>
    </w:p>
    <w:p w14:paraId="37F0C58E" w14:textId="77777777" w:rsidR="00BB5AD9" w:rsidRDefault="00BB5AD9" w:rsidP="00BB5AD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Conclusión</w:t>
      </w:r>
    </w:p>
    <w:p w14:paraId="2AD7B5B9" w14:textId="77777777" w:rsidR="00BB5AD9" w:rsidRPr="007F5038" w:rsidRDefault="00BB5AD9" w:rsidP="00BB5AD9">
      <w:pPr>
        <w:spacing w:line="360" w:lineRule="auto"/>
        <w:jc w:val="both"/>
        <w:rPr>
          <w:rFonts w:ascii="Arial" w:hAnsi="Arial" w:cs="Arial"/>
          <w:sz w:val="24"/>
        </w:rPr>
      </w:pPr>
      <w:r w:rsidRPr="007F5038">
        <w:rPr>
          <w:rFonts w:ascii="Arial" w:hAnsi="Arial" w:cs="Arial"/>
          <w:sz w:val="24"/>
        </w:rPr>
        <w:t xml:space="preserve">Dados los resultados del cuadro comparativo realizado anteriormente se puede concluir que la mejor plataforma tecnológica de investigación es Elsevier, dado a sus grandes ventajas en comparación al resto de plataformas como por ejemplo, en Elsevier no se requiere de registrarse e iniciar sesión para acceder a los artículos científicos, si poseen están funcionalidad pero es opcional, y al ser opcional nos otorgan otra funcionalidad que es la búsqueda de </w:t>
      </w:r>
      <w:proofErr w:type="spellStart"/>
      <w:r w:rsidRPr="007F5038">
        <w:rPr>
          <w:rFonts w:ascii="Arial" w:hAnsi="Arial" w:cs="Arial"/>
          <w:sz w:val="24"/>
        </w:rPr>
        <w:t>articulos</w:t>
      </w:r>
      <w:proofErr w:type="spellEnd"/>
      <w:r w:rsidRPr="007F5038">
        <w:rPr>
          <w:rFonts w:ascii="Arial" w:hAnsi="Arial" w:cs="Arial"/>
          <w:sz w:val="24"/>
        </w:rPr>
        <w:t xml:space="preserve"> a través de un formulario como una barra de búsqueda, otra ventaja que posee esta plataforma es que tiene indexado varias base de datos científicas como </w:t>
      </w:r>
      <w:proofErr w:type="spellStart"/>
      <w:r w:rsidRPr="007F5038">
        <w:rPr>
          <w:rFonts w:ascii="Arial" w:hAnsi="Arial" w:cs="Arial"/>
          <w:sz w:val="24"/>
        </w:rPr>
        <w:t>Scopus</w:t>
      </w:r>
      <w:proofErr w:type="spellEnd"/>
      <w:r w:rsidRPr="007F5038">
        <w:rPr>
          <w:rFonts w:ascii="Arial" w:hAnsi="Arial" w:cs="Arial"/>
          <w:sz w:val="24"/>
        </w:rPr>
        <w:t xml:space="preserve">, </w:t>
      </w:r>
      <w:proofErr w:type="spellStart"/>
      <w:r w:rsidRPr="007F5038">
        <w:rPr>
          <w:rFonts w:ascii="Arial" w:hAnsi="Arial" w:cs="Arial"/>
          <w:sz w:val="24"/>
        </w:rPr>
        <w:t>Science</w:t>
      </w:r>
      <w:proofErr w:type="spellEnd"/>
      <w:r w:rsidRPr="007F5038">
        <w:rPr>
          <w:rFonts w:ascii="Arial" w:hAnsi="Arial" w:cs="Arial"/>
          <w:sz w:val="24"/>
        </w:rPr>
        <w:t xml:space="preserve"> Direct, Mendeley, SSRN.</w:t>
      </w:r>
    </w:p>
    <w:p w14:paraId="30634B95" w14:textId="77777777" w:rsidR="00BB5AD9" w:rsidRPr="00A97A49" w:rsidRDefault="00BB5AD9" w:rsidP="00BB5AD9">
      <w:pPr>
        <w:spacing w:line="360" w:lineRule="auto"/>
        <w:jc w:val="both"/>
        <w:rPr>
          <w:rFonts w:ascii="Arial" w:hAnsi="Arial" w:cs="Arial"/>
          <w:sz w:val="24"/>
        </w:rPr>
      </w:pPr>
      <w:r w:rsidRPr="007F5038">
        <w:rPr>
          <w:rFonts w:ascii="Arial" w:hAnsi="Arial" w:cs="Arial"/>
          <w:sz w:val="24"/>
        </w:rPr>
        <w:t xml:space="preserve">Una de sus más grandes ventajas es que la mayoría de sus </w:t>
      </w:r>
      <w:proofErr w:type="spellStart"/>
      <w:r w:rsidRPr="007F5038">
        <w:rPr>
          <w:rFonts w:ascii="Arial" w:hAnsi="Arial" w:cs="Arial"/>
          <w:sz w:val="24"/>
        </w:rPr>
        <w:t>articulos</w:t>
      </w:r>
      <w:proofErr w:type="spellEnd"/>
      <w:r w:rsidRPr="007F5038">
        <w:rPr>
          <w:rFonts w:ascii="Arial" w:hAnsi="Arial" w:cs="Arial"/>
          <w:sz w:val="24"/>
        </w:rPr>
        <w:t xml:space="preserve"> pueden ser accedido de manera gratuita, por lo tanto se puede tanto leer como descargar los artículos dentro de la misma plataforma. En cuestión de su diseño </w:t>
      </w:r>
      <w:proofErr w:type="spellStart"/>
      <w:r w:rsidRPr="007F5038">
        <w:rPr>
          <w:rFonts w:ascii="Arial" w:hAnsi="Arial" w:cs="Arial"/>
          <w:sz w:val="24"/>
        </w:rPr>
        <w:t>estetico</w:t>
      </w:r>
      <w:proofErr w:type="spellEnd"/>
      <w:r w:rsidRPr="007F5038">
        <w:rPr>
          <w:rFonts w:ascii="Arial" w:hAnsi="Arial" w:cs="Arial"/>
          <w:sz w:val="24"/>
        </w:rPr>
        <w:t>, es una web moderna, cuenta con los estándares actuales de diseño lo que la hace más intuitiva y cómoda al utilizarlo.</w:t>
      </w:r>
    </w:p>
    <w:p w14:paraId="5AF7686F" w14:textId="77777777" w:rsidR="00BB5AD9" w:rsidRPr="001E6B83" w:rsidRDefault="00BB5AD9" w:rsidP="001E6B8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B5AD9" w:rsidRPr="001E6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7A87"/>
    <w:multiLevelType w:val="multilevel"/>
    <w:tmpl w:val="E11C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26906"/>
    <w:multiLevelType w:val="multilevel"/>
    <w:tmpl w:val="BDDE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75778"/>
    <w:multiLevelType w:val="multilevel"/>
    <w:tmpl w:val="C85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C7CAC"/>
    <w:multiLevelType w:val="hybridMultilevel"/>
    <w:tmpl w:val="2BAA8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B2E99"/>
    <w:multiLevelType w:val="multilevel"/>
    <w:tmpl w:val="DA18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6349A"/>
    <w:multiLevelType w:val="multilevel"/>
    <w:tmpl w:val="4952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B2794"/>
    <w:multiLevelType w:val="hybridMultilevel"/>
    <w:tmpl w:val="665C36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63E7B"/>
    <w:multiLevelType w:val="multilevel"/>
    <w:tmpl w:val="78AC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956F7"/>
    <w:multiLevelType w:val="hybridMultilevel"/>
    <w:tmpl w:val="F202D6C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B53741"/>
    <w:multiLevelType w:val="hybridMultilevel"/>
    <w:tmpl w:val="0DA6E4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30C53"/>
    <w:multiLevelType w:val="multilevel"/>
    <w:tmpl w:val="F2B8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084C56"/>
    <w:multiLevelType w:val="multilevel"/>
    <w:tmpl w:val="6A6A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9"/>
  </w:num>
  <w:num w:numId="7">
    <w:abstractNumId w:val="11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CC"/>
    <w:rsid w:val="00001240"/>
    <w:rsid w:val="00011AE5"/>
    <w:rsid w:val="00012DDE"/>
    <w:rsid w:val="00017160"/>
    <w:rsid w:val="000252C4"/>
    <w:rsid w:val="00035210"/>
    <w:rsid w:val="000363C7"/>
    <w:rsid w:val="0004192B"/>
    <w:rsid w:val="000853DD"/>
    <w:rsid w:val="000A2CAF"/>
    <w:rsid w:val="000B6E3C"/>
    <w:rsid w:val="000D5406"/>
    <w:rsid w:val="000F0E8C"/>
    <w:rsid w:val="000F19AA"/>
    <w:rsid w:val="00106143"/>
    <w:rsid w:val="001122C5"/>
    <w:rsid w:val="001A4C45"/>
    <w:rsid w:val="001E4428"/>
    <w:rsid w:val="001E6B83"/>
    <w:rsid w:val="00204818"/>
    <w:rsid w:val="00211731"/>
    <w:rsid w:val="0022756B"/>
    <w:rsid w:val="00284474"/>
    <w:rsid w:val="002E5786"/>
    <w:rsid w:val="00302C68"/>
    <w:rsid w:val="003164A7"/>
    <w:rsid w:val="00357D60"/>
    <w:rsid w:val="0037637E"/>
    <w:rsid w:val="003C1348"/>
    <w:rsid w:val="00431C22"/>
    <w:rsid w:val="00466323"/>
    <w:rsid w:val="00491D3E"/>
    <w:rsid w:val="004944A0"/>
    <w:rsid w:val="004D0AAF"/>
    <w:rsid w:val="004D450E"/>
    <w:rsid w:val="004F154C"/>
    <w:rsid w:val="00506ECD"/>
    <w:rsid w:val="00541D4B"/>
    <w:rsid w:val="00562888"/>
    <w:rsid w:val="005A142E"/>
    <w:rsid w:val="005E1B91"/>
    <w:rsid w:val="005E6A27"/>
    <w:rsid w:val="005F524D"/>
    <w:rsid w:val="006A449C"/>
    <w:rsid w:val="006A7F07"/>
    <w:rsid w:val="006C229B"/>
    <w:rsid w:val="006D471B"/>
    <w:rsid w:val="00721606"/>
    <w:rsid w:val="0074357A"/>
    <w:rsid w:val="00771878"/>
    <w:rsid w:val="007A3E7A"/>
    <w:rsid w:val="007A5091"/>
    <w:rsid w:val="007C10AE"/>
    <w:rsid w:val="007C7C75"/>
    <w:rsid w:val="007D5B2D"/>
    <w:rsid w:val="00820760"/>
    <w:rsid w:val="00825958"/>
    <w:rsid w:val="0083141D"/>
    <w:rsid w:val="008370CC"/>
    <w:rsid w:val="008671B1"/>
    <w:rsid w:val="00870969"/>
    <w:rsid w:val="00877038"/>
    <w:rsid w:val="00892BB7"/>
    <w:rsid w:val="008F10F9"/>
    <w:rsid w:val="009216A7"/>
    <w:rsid w:val="0093327D"/>
    <w:rsid w:val="00956C4E"/>
    <w:rsid w:val="009617FC"/>
    <w:rsid w:val="009D47D8"/>
    <w:rsid w:val="009E15FF"/>
    <w:rsid w:val="009E1B62"/>
    <w:rsid w:val="00A11657"/>
    <w:rsid w:val="00A54069"/>
    <w:rsid w:val="00AB3273"/>
    <w:rsid w:val="00AE116D"/>
    <w:rsid w:val="00B45433"/>
    <w:rsid w:val="00B61F0D"/>
    <w:rsid w:val="00B83E6C"/>
    <w:rsid w:val="00BA5764"/>
    <w:rsid w:val="00BB5AD9"/>
    <w:rsid w:val="00C307FA"/>
    <w:rsid w:val="00C44747"/>
    <w:rsid w:val="00C56990"/>
    <w:rsid w:val="00CC3E15"/>
    <w:rsid w:val="00D00EA6"/>
    <w:rsid w:val="00D1265F"/>
    <w:rsid w:val="00D9516E"/>
    <w:rsid w:val="00DF0980"/>
    <w:rsid w:val="00E15821"/>
    <w:rsid w:val="00EB614E"/>
    <w:rsid w:val="00F55D7C"/>
    <w:rsid w:val="00FB3ECC"/>
    <w:rsid w:val="00FB7E01"/>
    <w:rsid w:val="00FC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820D"/>
  <w15:chartTrackingRefBased/>
  <w15:docId w15:val="{A025F282-2880-47D8-8163-AA7DD9C4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958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3EC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A5764"/>
    <w:rPr>
      <w:b/>
      <w:bCs/>
    </w:rPr>
  </w:style>
  <w:style w:type="paragraph" w:styleId="NormalWeb">
    <w:name w:val="Normal (Web)"/>
    <w:basedOn w:val="Normal"/>
    <w:uiPriority w:val="99"/>
    <w:unhideWhenUsed/>
    <w:rsid w:val="00B4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25958"/>
    <w:rPr>
      <w:rFonts w:ascii="Calibri" w:eastAsia="Calibri" w:hAnsi="Calibri" w:cs="Calibri"/>
      <w:b/>
      <w:sz w:val="36"/>
      <w:szCs w:val="36"/>
      <w:lang w:eastAsia="es-EC"/>
    </w:rPr>
  </w:style>
  <w:style w:type="table" w:styleId="Tablaconcuadrcula">
    <w:name w:val="Table Grid"/>
    <w:basedOn w:val="Tablanormal"/>
    <w:uiPriority w:val="39"/>
    <w:rsid w:val="00961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Fernando Castillo</dc:creator>
  <cp:keywords/>
  <dc:description/>
  <cp:lastModifiedBy>ASUS</cp:lastModifiedBy>
  <cp:revision>58</cp:revision>
  <dcterms:created xsi:type="dcterms:W3CDTF">2021-02-27T00:04:00Z</dcterms:created>
  <dcterms:modified xsi:type="dcterms:W3CDTF">2021-03-07T03:32:00Z</dcterms:modified>
</cp:coreProperties>
</file>