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790E5" w14:textId="55E032D4" w:rsidR="00EE4EC5" w:rsidRPr="00201FE7" w:rsidRDefault="00201FE7" w:rsidP="00201FE7">
      <w:pPr>
        <w:jc w:val="center"/>
        <w:rPr>
          <w:b/>
          <w:bCs/>
          <w:lang w:val="es-MX"/>
        </w:rPr>
      </w:pPr>
      <w:r w:rsidRPr="00201FE7">
        <w:rPr>
          <w:b/>
          <w:bCs/>
          <w:lang w:val="es-MX"/>
        </w:rPr>
        <w:t>Problema</w:t>
      </w:r>
    </w:p>
    <w:p w14:paraId="150AD6B8" w14:textId="52150639" w:rsidR="00201FE7" w:rsidRDefault="00201FE7" w:rsidP="000E3598">
      <w:pPr>
        <w:spacing w:line="360" w:lineRule="auto"/>
        <w:jc w:val="both"/>
        <w:rPr>
          <w:rFonts w:ascii="Arial" w:hAnsi="Arial" w:cs="Arial"/>
        </w:rPr>
      </w:pPr>
      <w:r w:rsidRPr="00101DDA">
        <w:rPr>
          <w:rFonts w:ascii="Arial" w:hAnsi="Arial" w:cs="Arial"/>
        </w:rPr>
        <w:t xml:space="preserve">Debido a la aparición del Covid-19 se ha detectado un aumento de microempresas que se han volcado al mundo Fintech a través del desarrollo de aplicaciones como sus propias tiendas online, pasarelas de pagos o utilización de </w:t>
      </w:r>
      <w:proofErr w:type="spellStart"/>
      <w:r w:rsidRPr="00101DDA">
        <w:rPr>
          <w:rFonts w:ascii="Arial" w:hAnsi="Arial" w:cs="Arial"/>
        </w:rPr>
        <w:t>marketplaces</w:t>
      </w:r>
      <w:proofErr w:type="spellEnd"/>
      <w:r w:rsidRPr="00101DDA">
        <w:rPr>
          <w:rFonts w:ascii="Arial" w:hAnsi="Arial" w:cs="Arial"/>
        </w:rPr>
        <w:t xml:space="preserve"> como Facebook e Instagram entre otros, todo esto con el fin de adaptarse al cambio del mercado actual y debido a lo inesperado que fue el </w:t>
      </w:r>
      <w:proofErr w:type="spellStart"/>
      <w:r w:rsidRPr="00101DDA">
        <w:rPr>
          <w:rFonts w:ascii="Arial" w:hAnsi="Arial" w:cs="Arial"/>
        </w:rPr>
        <w:t>covid</w:t>
      </w:r>
      <w:proofErr w:type="spellEnd"/>
      <w:r w:rsidR="002572E9" w:rsidRPr="00101DDA">
        <w:rPr>
          <w:rFonts w:ascii="Arial" w:hAnsi="Arial" w:cs="Arial"/>
        </w:rPr>
        <w:t xml:space="preserve"> en nuestras vidas</w:t>
      </w:r>
      <w:r w:rsidRPr="00101DDA">
        <w:rPr>
          <w:rFonts w:ascii="Arial" w:hAnsi="Arial" w:cs="Arial"/>
        </w:rPr>
        <w:t xml:space="preserve">, estas nuevas aplicaciones carecen de las suficientes seguridades con respecto a la identificación de los usuarios al </w:t>
      </w:r>
      <w:r w:rsidR="002572E9" w:rsidRPr="00101DDA">
        <w:rPr>
          <w:rFonts w:ascii="Arial" w:hAnsi="Arial" w:cs="Arial"/>
        </w:rPr>
        <w:t xml:space="preserve">momento de </w:t>
      </w:r>
      <w:r w:rsidRPr="00101DDA">
        <w:rPr>
          <w:rFonts w:ascii="Arial" w:hAnsi="Arial" w:cs="Arial"/>
        </w:rPr>
        <w:t>realizar</w:t>
      </w:r>
      <w:r w:rsidR="003D381F">
        <w:rPr>
          <w:rFonts w:ascii="Arial" w:hAnsi="Arial" w:cs="Arial"/>
        </w:rPr>
        <w:t xml:space="preserve"> compras o ventas</w:t>
      </w:r>
      <w:r w:rsidRPr="00101DDA">
        <w:rPr>
          <w:rFonts w:ascii="Arial" w:hAnsi="Arial" w:cs="Arial"/>
        </w:rPr>
        <w:t xml:space="preserve"> online, lo que ha provocado un aumento de delitos informáticos como fraudes y estafas por parte de personas malintencionadas</w:t>
      </w:r>
      <w:r w:rsidR="00D74D50" w:rsidRPr="00101DDA">
        <w:rPr>
          <w:rFonts w:ascii="Arial" w:hAnsi="Arial" w:cs="Arial"/>
        </w:rPr>
        <w:t xml:space="preserve"> en las aplicaciones Fintech.</w:t>
      </w:r>
      <w:r w:rsidR="00586F1C">
        <w:rPr>
          <w:rFonts w:ascii="Arial" w:hAnsi="Arial" w:cs="Arial"/>
        </w:rPr>
        <w:t xml:space="preserve"> Y cabe recalcar que grandes empresas financieras como JP Morgan, Santander de España </w:t>
      </w:r>
      <w:proofErr w:type="spellStart"/>
      <w:r w:rsidR="00586F1C">
        <w:rPr>
          <w:rFonts w:ascii="Arial" w:hAnsi="Arial" w:cs="Arial"/>
        </w:rPr>
        <w:t>etc</w:t>
      </w:r>
      <w:proofErr w:type="spellEnd"/>
      <w:r w:rsidR="00586F1C">
        <w:rPr>
          <w:rFonts w:ascii="Arial" w:hAnsi="Arial" w:cs="Arial"/>
        </w:rPr>
        <w:t xml:space="preserve"> han optado por la utilización de la infraestructura </w:t>
      </w:r>
      <w:proofErr w:type="spellStart"/>
      <w:r w:rsidR="00586F1C">
        <w:rPr>
          <w:rFonts w:ascii="Arial" w:hAnsi="Arial" w:cs="Arial"/>
        </w:rPr>
        <w:t>blockchain</w:t>
      </w:r>
      <w:proofErr w:type="spellEnd"/>
      <w:r w:rsidR="00586F1C">
        <w:rPr>
          <w:rFonts w:ascii="Arial" w:hAnsi="Arial" w:cs="Arial"/>
        </w:rPr>
        <w:t xml:space="preserve"> para combatir estos delitos informáticos pero que sucede con las micro empresas o startups que lancen sus propias aplicaciones Fintech y no puedan tener sus propias infraestructuras </w:t>
      </w:r>
      <w:proofErr w:type="spellStart"/>
      <w:r w:rsidR="00586F1C">
        <w:rPr>
          <w:rFonts w:ascii="Arial" w:hAnsi="Arial" w:cs="Arial"/>
        </w:rPr>
        <w:t>blockchain</w:t>
      </w:r>
      <w:proofErr w:type="spellEnd"/>
      <w:r w:rsidR="00586F1C">
        <w:rPr>
          <w:rFonts w:ascii="Arial" w:hAnsi="Arial" w:cs="Arial"/>
        </w:rPr>
        <w:t xml:space="preserve"> como estas empresas multimillonarias que si pueden tenerla, entonces aquí nace la pregunta de investigación que no se basa solamente del </w:t>
      </w:r>
      <w:proofErr w:type="spellStart"/>
      <w:r w:rsidR="00586F1C">
        <w:rPr>
          <w:rFonts w:ascii="Arial" w:hAnsi="Arial" w:cs="Arial"/>
        </w:rPr>
        <w:t>blockchain</w:t>
      </w:r>
      <w:proofErr w:type="spellEnd"/>
      <w:r w:rsidR="00586F1C">
        <w:rPr>
          <w:rFonts w:ascii="Arial" w:hAnsi="Arial" w:cs="Arial"/>
        </w:rPr>
        <w:t xml:space="preserve"> sino de las tecnologías de registros distribuidos que abarcan muchas más tecnologías.</w:t>
      </w:r>
    </w:p>
    <w:p w14:paraId="0B9CAA14" w14:textId="68EC4516" w:rsidR="00E02B02" w:rsidRDefault="005E623A" w:rsidP="000E3598">
      <w:pPr>
        <w:spacing w:line="360" w:lineRule="auto"/>
        <w:jc w:val="both"/>
        <w:rPr>
          <w:rFonts w:ascii="Arial" w:hAnsi="Arial" w:cs="Arial"/>
        </w:rPr>
      </w:pPr>
      <w:r>
        <w:t xml:space="preserve">el nivel de profundidad para esta investigación sea de tipo correlacional debido a que se desea determinar qué tipo de correlación es (negativa o nula) entre la variable independiente que son las tecnologías de registros distribuidos en arquitectura de microservicios </w:t>
      </w:r>
      <w:proofErr w:type="spellStart"/>
      <w:r>
        <w:t>cloud</w:t>
      </w:r>
      <w:proofErr w:type="spellEnd"/>
      <w:r>
        <w:t xml:space="preserve"> y la dependiente que son los delitos informáticos por estafas y fraudes en aplicaciones Fintech</w:t>
      </w:r>
    </w:p>
    <w:p w14:paraId="60C6DA76" w14:textId="47B7D801" w:rsidR="00E02B02" w:rsidRPr="00201FE7" w:rsidRDefault="00E02B02" w:rsidP="000E3598">
      <w:pPr>
        <w:spacing w:line="360" w:lineRule="auto"/>
        <w:jc w:val="both"/>
        <w:rPr>
          <w:lang w:val="es-MX"/>
        </w:rPr>
      </w:pPr>
      <w:r>
        <w:t>Finalmente, según el grado de uso de la variable, la investigación será de tipo cuasiexperimental por las razones de que en esta investigación no será posible seleccionar la población al azar sino que existirá un grupo determinado de transacciones etiquetadas potencialmente como fraudulentas o estafas,  también porque la variable independiente será manipulada en un ambiente de producción con un grupo específico de sujetos obtenidos de las transacciones financieras realizadas por los usuarios de la aplicación de Pagar es Fácil para posteriormente verificar el comportamiento de los DLT ante distintas funcionalidades de la aplicación Fintech donde se han detectado casos de estafas y fraudes.</w:t>
      </w:r>
    </w:p>
    <w:sectPr w:rsidR="00E02B02" w:rsidRPr="00201F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E7"/>
    <w:rsid w:val="000E3598"/>
    <w:rsid w:val="00101DDA"/>
    <w:rsid w:val="00201FE7"/>
    <w:rsid w:val="002572E9"/>
    <w:rsid w:val="003D381F"/>
    <w:rsid w:val="00586F1C"/>
    <w:rsid w:val="005E623A"/>
    <w:rsid w:val="00C07000"/>
    <w:rsid w:val="00D74D50"/>
    <w:rsid w:val="00E02B02"/>
    <w:rsid w:val="00EE4EC5"/>
    <w:rsid w:val="00FB23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48CA"/>
  <w15:chartTrackingRefBased/>
  <w15:docId w15:val="{E0E41F60-67FF-47F5-AD34-BAF2AFAF3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A8907F-8DA4-442D-8449-89D39E0A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363</Words>
  <Characters>2001</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2022-03-09T22:21:00Z</dcterms:created>
  <dcterms:modified xsi:type="dcterms:W3CDTF">2022-03-11T00:14:00Z</dcterms:modified>
</cp:coreProperties>
</file>