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Seminario de Titulación 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del Arte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Director: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Co-director: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 del 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Actualidad de la problemática que enfrenta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Formulación del problema científico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Delimitación del objeto de estudio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Delimitación de las causas que originan el problema científico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general de la investigación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Delimitación del campo de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Hipótesis o preguntas científicas o ideas a defender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 del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