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01F8" w14:textId="378FFA7B" w:rsidR="002F5969" w:rsidRPr="002F5969" w:rsidRDefault="002F5969" w:rsidP="002F5969">
      <w:pPr>
        <w:pBdr>
          <w:top w:val="single" w:sz="4" w:space="1" w:color="auto"/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499E5B7" w14:textId="3B676AEB" w:rsidR="002F5969" w:rsidRPr="002F5969" w:rsidRDefault="002F5969" w:rsidP="002F5969">
      <w:pPr>
        <w:pBdr>
          <w:top w:val="single" w:sz="4" w:space="1" w:color="auto"/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969">
        <w:rPr>
          <w:rFonts w:ascii="Times New Roman" w:hAnsi="Times New Roman" w:cs="Times New Roman"/>
          <w:b/>
          <w:bCs/>
          <w:sz w:val="28"/>
          <w:szCs w:val="28"/>
        </w:rPr>
        <w:t>Dynamic Programming to Solve a Grid World</w:t>
      </w:r>
    </w:p>
    <w:p w14:paraId="4FD49A73" w14:textId="77777777" w:rsidR="002F5969" w:rsidRPr="001A4807" w:rsidRDefault="002F5969" w:rsidP="002F5969">
      <w:pPr>
        <w:pBdr>
          <w:top w:val="single" w:sz="4" w:space="1" w:color="auto"/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4A616F1" w14:textId="25716DC3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B8C937B" w14:textId="29BB52B8" w:rsidR="001A4807" w:rsidRPr="002F5969" w:rsidRDefault="001A4807" w:rsidP="001A480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F5969">
        <w:rPr>
          <w:rFonts w:ascii="Times New Roman" w:hAnsi="Times New Roman" w:cs="Times New Roman"/>
          <w:b/>
          <w:bCs/>
          <w:sz w:val="20"/>
          <w:szCs w:val="20"/>
        </w:rPr>
        <w:t>Joseph Naro</w:t>
      </w:r>
    </w:p>
    <w:p w14:paraId="7D6E04BB" w14:textId="58373849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sz w:val="20"/>
          <w:szCs w:val="20"/>
        </w:rPr>
        <w:t>Student at the University at Buffalo</w:t>
      </w:r>
    </w:p>
    <w:p w14:paraId="47E21A42" w14:textId="0906C4F4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hyperlink r:id="rId4" w:history="1">
        <w:r w:rsidRPr="001A4807">
          <w:rPr>
            <w:rStyle w:val="Hyperlink"/>
            <w:rFonts w:ascii="Times New Roman" w:hAnsi="Times New Roman" w:cs="Times New Roman"/>
            <w:sz w:val="20"/>
            <w:szCs w:val="20"/>
          </w:rPr>
          <w:t>jfnaro@buffalo.edu</w:t>
        </w:r>
      </w:hyperlink>
    </w:p>
    <w:p w14:paraId="00D53FA7" w14:textId="57763FE3" w:rsid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E7DD89B" w14:textId="77777777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BD7F000" w14:textId="4C5F45F4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80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E0B87EA" w14:textId="7972C104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263A19A" w14:textId="151972DD" w:rsidR="001A4807" w:rsidRPr="001A4807" w:rsidRDefault="002F5969" w:rsidP="002F5969">
      <w:pPr>
        <w:spacing w:after="0"/>
        <w:ind w:left="720" w:righ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abahrthnartnhatrha</w:t>
      </w:r>
      <w:proofErr w:type="spellEnd"/>
    </w:p>
    <w:p w14:paraId="56AD0221" w14:textId="77777777" w:rsidR="001A4807" w:rsidRPr="001A4807" w:rsidRDefault="001A4807" w:rsidP="001A480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F532EB1" w14:textId="5D4C9DAE" w:rsidR="00C313D5" w:rsidRDefault="00C313D5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sz w:val="20"/>
          <w:szCs w:val="20"/>
        </w:rPr>
        <w:t xml:space="preserve">A note about running my code. I used the turtle library to render images. Uncomment the render calls if you would like to have them rendered on your computer. Doing this will open the rendering in another </w:t>
      </w:r>
      <w:r w:rsidR="00A97144" w:rsidRPr="001A4807">
        <w:rPr>
          <w:rFonts w:ascii="Times New Roman" w:hAnsi="Times New Roman" w:cs="Times New Roman"/>
          <w:sz w:val="20"/>
          <w:szCs w:val="20"/>
        </w:rPr>
        <w:t>window</w:t>
      </w:r>
      <w:r w:rsidRPr="001A4807">
        <w:rPr>
          <w:rFonts w:ascii="Times New Roman" w:hAnsi="Times New Roman" w:cs="Times New Roman"/>
          <w:sz w:val="20"/>
          <w:szCs w:val="20"/>
        </w:rPr>
        <w:t xml:space="preserve"> and freeze the program until you close the turtle window.</w:t>
      </w:r>
      <w:r w:rsidR="00A97144" w:rsidRPr="001A4807">
        <w:rPr>
          <w:rFonts w:ascii="Times New Roman" w:hAnsi="Times New Roman" w:cs="Times New Roman"/>
          <w:sz w:val="20"/>
          <w:szCs w:val="20"/>
        </w:rPr>
        <w:t xml:space="preserve"> </w:t>
      </w:r>
      <w:r w:rsidR="00A97144" w:rsidRPr="001A4807">
        <w:rPr>
          <w:rFonts w:ascii="Times New Roman" w:hAnsi="Times New Roman" w:cs="Times New Roman"/>
          <w:sz w:val="20"/>
          <w:szCs w:val="20"/>
        </w:rPr>
        <w:t xml:space="preserve">The code to create my environments is more robust than the </w:t>
      </w:r>
      <w:r w:rsidR="00A97144" w:rsidRPr="001A4807">
        <w:rPr>
          <w:rFonts w:ascii="Times New Roman" w:hAnsi="Times New Roman" w:cs="Times New Roman"/>
          <w:sz w:val="20"/>
          <w:szCs w:val="20"/>
        </w:rPr>
        <w:t>directions require. This is because I wanted complete knowledge of how my environment functions, and I want to be able to reuse this code to generate new environments as I continue to learn about new methods.</w:t>
      </w:r>
      <w:r w:rsidR="001A77D2" w:rsidRPr="001A4807">
        <w:rPr>
          <w:rFonts w:ascii="Times New Roman" w:hAnsi="Times New Roman" w:cs="Times New Roman"/>
          <w:sz w:val="20"/>
          <w:szCs w:val="20"/>
        </w:rPr>
        <w:t xml:space="preserve"> My environment</w:t>
      </w:r>
      <w:r w:rsidR="001A4807" w:rsidRPr="001A4807">
        <w:rPr>
          <w:rFonts w:ascii="Times New Roman" w:hAnsi="Times New Roman" w:cs="Times New Roman"/>
          <w:sz w:val="20"/>
          <w:szCs w:val="20"/>
        </w:rPr>
        <w:t xml:space="preserve"> does follow </w:t>
      </w:r>
      <w:proofErr w:type="spellStart"/>
      <w:r w:rsidR="001A4807" w:rsidRPr="001A4807">
        <w:rPr>
          <w:rFonts w:ascii="Times New Roman" w:hAnsi="Times New Roman" w:cs="Times New Roman"/>
          <w:sz w:val="20"/>
          <w:szCs w:val="20"/>
        </w:rPr>
        <w:t>OpenAI</w:t>
      </w:r>
      <w:proofErr w:type="spellEnd"/>
      <w:r w:rsidR="001A4807" w:rsidRPr="001A4807">
        <w:rPr>
          <w:rFonts w:ascii="Times New Roman" w:hAnsi="Times New Roman" w:cs="Times New Roman"/>
          <w:sz w:val="20"/>
          <w:szCs w:val="20"/>
        </w:rPr>
        <w:t xml:space="preserve"> Gym standards.</w:t>
      </w:r>
    </w:p>
    <w:p w14:paraId="5F4A0017" w14:textId="77777777" w:rsidR="002F5969" w:rsidRPr="001A4807" w:rsidRDefault="002F5969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551A191" w14:textId="34AD81A4" w:rsidR="00837FA0" w:rsidRPr="001A4807" w:rsidRDefault="00837FA0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sz w:val="20"/>
          <w:szCs w:val="20"/>
        </w:rPr>
        <w:t xml:space="preserve">My deterministic environment is a 5 by 5 grid world with 5 holes and a final state in the bottom right. Below is a rendering I have created using the turtle library. The black spots are holes; the white spots are empty </w:t>
      </w:r>
      <w:r w:rsidR="004C6574" w:rsidRPr="001A4807">
        <w:rPr>
          <w:rFonts w:ascii="Times New Roman" w:hAnsi="Times New Roman" w:cs="Times New Roman"/>
          <w:sz w:val="20"/>
          <w:szCs w:val="20"/>
        </w:rPr>
        <w:t>spaces; and the red spot is the final state.</w:t>
      </w:r>
      <w:r w:rsidRPr="001A4807">
        <w:rPr>
          <w:rFonts w:ascii="Times New Roman" w:hAnsi="Times New Roman" w:cs="Times New Roman"/>
          <w:sz w:val="20"/>
          <w:szCs w:val="20"/>
        </w:rPr>
        <w:t xml:space="preserve"> Each hole gives a penalty of -10, each empty space gives a penalty of -1, and the final state gives a reward of 0. There are 4 possible actions, up, right, down, and left, which will bring the agent to the state in the corresponding direction; if an action is taken into a border, the agent will remain in its current state.</w:t>
      </w:r>
      <w:r w:rsidR="004C6574" w:rsidRPr="001A4807">
        <w:rPr>
          <w:rFonts w:ascii="Times New Roman" w:hAnsi="Times New Roman" w:cs="Times New Roman"/>
          <w:sz w:val="20"/>
          <w:szCs w:val="20"/>
        </w:rPr>
        <w:t xml:space="preserve"> My agent’s objective is to get to the final state with a maximum return and avoid hole states.</w:t>
      </w:r>
    </w:p>
    <w:p w14:paraId="74DC1500" w14:textId="6010C185" w:rsidR="00F35546" w:rsidRPr="001A4807" w:rsidRDefault="00837FA0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760500" wp14:editId="6FE5A1B9">
            <wp:extent cx="2453853" cy="2461473"/>
            <wp:effectExtent l="0" t="0" r="3810" b="0"/>
            <wp:docPr id="1" name="Picture 1" descr="A picture containing crossword puzzle, shoji, indoor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_environ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9AF" w14:textId="329694B7" w:rsidR="004C6574" w:rsidRPr="001A4807" w:rsidRDefault="004C6574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sz w:val="20"/>
          <w:szCs w:val="20"/>
        </w:rPr>
        <w:t xml:space="preserve">My stochastic environment is </w:t>
      </w:r>
      <w:proofErr w:type="gramStart"/>
      <w:r w:rsidRPr="001A4807">
        <w:rPr>
          <w:rFonts w:ascii="Times New Roman" w:hAnsi="Times New Roman" w:cs="Times New Roman"/>
          <w:sz w:val="20"/>
          <w:szCs w:val="20"/>
        </w:rPr>
        <w:t>exactly the same</w:t>
      </w:r>
      <w:proofErr w:type="gramEnd"/>
      <w:r w:rsidRPr="001A4807">
        <w:rPr>
          <w:rFonts w:ascii="Times New Roman" w:hAnsi="Times New Roman" w:cs="Times New Roman"/>
          <w:sz w:val="20"/>
          <w:szCs w:val="20"/>
        </w:rPr>
        <w:t xml:space="preserve"> as my deterministic environment, except that any action taken to a state</w:t>
      </w:r>
      <w:r w:rsidR="008A5115" w:rsidRPr="001A4807">
        <w:rPr>
          <w:rFonts w:ascii="Times New Roman" w:hAnsi="Times New Roman" w:cs="Times New Roman"/>
          <w:sz w:val="20"/>
          <w:szCs w:val="20"/>
        </w:rPr>
        <w:t xml:space="preserve"> that is not the final state and</w:t>
      </w:r>
      <w:r w:rsidRPr="001A4807">
        <w:rPr>
          <w:rFonts w:ascii="Times New Roman" w:hAnsi="Times New Roman" w:cs="Times New Roman"/>
          <w:sz w:val="20"/>
          <w:szCs w:val="20"/>
        </w:rPr>
        <w:t xml:space="preserve"> adjacent to a hole as a 25 percent chance of moving to the adjacent hole state for each adjacent hole. Below is a rendering of the</w:t>
      </w:r>
      <w:r w:rsidR="00DC1C18" w:rsidRPr="001A4807">
        <w:rPr>
          <w:rFonts w:ascii="Times New Roman" w:hAnsi="Times New Roman" w:cs="Times New Roman"/>
          <w:sz w:val="20"/>
          <w:szCs w:val="20"/>
        </w:rPr>
        <w:t xml:space="preserve"> stochastic environment. The colors represent the same states as those in the deterministic environment with the addition of the gray s</w:t>
      </w:r>
      <w:r w:rsidR="00A97144" w:rsidRPr="001A4807">
        <w:rPr>
          <w:rFonts w:ascii="Times New Roman" w:hAnsi="Times New Roman" w:cs="Times New Roman"/>
          <w:sz w:val="20"/>
          <w:szCs w:val="20"/>
        </w:rPr>
        <w:t>paces</w:t>
      </w:r>
      <w:r w:rsidR="00DC1C18" w:rsidRPr="001A4807">
        <w:rPr>
          <w:rFonts w:ascii="Times New Roman" w:hAnsi="Times New Roman" w:cs="Times New Roman"/>
          <w:sz w:val="20"/>
          <w:szCs w:val="20"/>
        </w:rPr>
        <w:t>, which represent the states where there is a risk of slipping into an adjacent hole</w:t>
      </w:r>
      <w:r w:rsidR="00A97144" w:rsidRPr="001A4807">
        <w:rPr>
          <w:rFonts w:ascii="Times New Roman" w:hAnsi="Times New Roman" w:cs="Times New Roman"/>
          <w:sz w:val="20"/>
          <w:szCs w:val="20"/>
        </w:rPr>
        <w:t>, there states still give a penalty of -1</w:t>
      </w:r>
      <w:r w:rsidR="00DC1C18" w:rsidRPr="001A4807">
        <w:rPr>
          <w:rFonts w:ascii="Times New Roman" w:hAnsi="Times New Roman" w:cs="Times New Roman"/>
          <w:sz w:val="20"/>
          <w:szCs w:val="20"/>
        </w:rPr>
        <w:t>.</w:t>
      </w:r>
    </w:p>
    <w:p w14:paraId="1EDC79C9" w14:textId="75F9F3CF" w:rsidR="00DC1C18" w:rsidRPr="001A4807" w:rsidRDefault="00A97144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F9EAD28" wp14:editId="0B2795EC">
            <wp:extent cx="26289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D5" w:rsidRPr="001A480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466B64" w14:textId="5B71E4A7" w:rsidR="00DC1C18" w:rsidRPr="001A4807" w:rsidRDefault="001A77D2" w:rsidP="001A48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480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1BB1AD" wp14:editId="7B7BE7A0">
            <wp:extent cx="59436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807">
        <w:rPr>
          <w:rFonts w:ascii="Times New Roman" w:hAnsi="Times New Roman" w:cs="Times New Roman"/>
          <w:sz w:val="20"/>
          <w:szCs w:val="20"/>
        </w:rPr>
        <w:t xml:space="preserve"> </w:t>
      </w:r>
      <w:r w:rsidR="00DC1C18" w:rsidRPr="001A4807">
        <w:rPr>
          <w:rFonts w:ascii="Times New Roman" w:hAnsi="Times New Roman" w:cs="Times New Roman"/>
          <w:sz w:val="20"/>
          <w:szCs w:val="20"/>
        </w:rPr>
        <w:t>I have used</w:t>
      </w:r>
    </w:p>
    <w:sectPr w:rsidR="00DC1C18" w:rsidRPr="001A4807" w:rsidSect="001A480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0"/>
    <w:rsid w:val="0019728E"/>
    <w:rsid w:val="001A4807"/>
    <w:rsid w:val="001A77D2"/>
    <w:rsid w:val="002F5969"/>
    <w:rsid w:val="004C6574"/>
    <w:rsid w:val="005E181D"/>
    <w:rsid w:val="006D7C17"/>
    <w:rsid w:val="00837FA0"/>
    <w:rsid w:val="008A5115"/>
    <w:rsid w:val="00A90807"/>
    <w:rsid w:val="00A97144"/>
    <w:rsid w:val="00C313D5"/>
    <w:rsid w:val="00CE1835"/>
    <w:rsid w:val="00DC1C18"/>
    <w:rsid w:val="00EE732A"/>
    <w:rsid w:val="00F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1791"/>
  <w15:chartTrackingRefBased/>
  <w15:docId w15:val="{524F372F-93D8-4560-AC0E-572B0739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08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908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4807"/>
  </w:style>
  <w:style w:type="character" w:styleId="Hyperlink">
    <w:name w:val="Hyperlink"/>
    <w:basedOn w:val="DefaultParagraphFont"/>
    <w:uiPriority w:val="99"/>
    <w:unhideWhenUsed/>
    <w:rsid w:val="001A4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fnaro@buffalo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Naro</dc:creator>
  <cp:keywords/>
  <dc:description/>
  <cp:lastModifiedBy>Joseph Naro</cp:lastModifiedBy>
  <cp:revision>1</cp:revision>
  <dcterms:created xsi:type="dcterms:W3CDTF">2020-02-29T02:19:00Z</dcterms:created>
  <dcterms:modified xsi:type="dcterms:W3CDTF">2020-03-02T22:34:00Z</dcterms:modified>
</cp:coreProperties>
</file>