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3 — Network Traffic Analysis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Network Traffic Analysis Report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3 — Network Traffic Analysis</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99a640005490fa2377c769451e963c81fcab932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3 — Network Traffic Analysis</dc:description>
  <cp:lastModifiedBy>Un-named</cp:lastModifiedBy>
  <cp:revision>1</cp:revision>
  <dcterms:created xsi:type="dcterms:W3CDTF">2026-05-29T17:00:55.967Z</dcterms:created>
  <dcterms:modified xsi:type="dcterms:W3CDTF">2026-05-29T17:00:55.967Z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