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w:t>
      </w:r>
      <w:r>
        <w:rPr>
          <w:b/>
          <w:bCs/>
          <w:sz w:val="28"/>
          <w:szCs w:val="28"/>
        </w:rPr>
        <w:t>ty</w:t>
      </w:r>
      <w:r>
        <w:rPr>
          <w:b/>
          <w:bCs/>
        </w:rPr>
        <w:t xml:space="preserve">                                                                                                          </w:t>
      </w:r>
      <w:r>
        <w:rPr/>
        <w:t xml:space="preserve">December, </w:t>
      </w:r>
      <w:r>
        <w:rPr/>
        <w:t>20</w:t>
      </w:r>
      <w:r>
        <w:rPr/>
        <w:t xml:space="preserve">, 2017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 xml:space="preserve">Mailing Address: 7001 Seaview Ave NW  ⋅  Suite 160  ⋅  Seattle, WA  ⋅  98117 </w:t>
        <w:br/>
        <w:t xml:space="preserve">Current Physical Address: 9525 Locust Hill Drive  ⋅  Great Falls, VA  ⋅  22066 </w:t>
      </w:r>
    </w:p>
    <w:p>
      <w:pPr>
        <w:pStyle w:val="Heading4"/>
        <w:rPr/>
      </w:pPr>
      <w:bookmarkStart w:id="0" w:name="x1-1000"/>
      <w:bookmarkEnd w:id="0"/>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 xml:space="preserve">I attended Rice University on a full ticket National Merit Scholarship, but was appalled at the primitive IBM mainframe in the CS department, so I studied physics. My arrogance and youth led me to drop out to form my </w:t>
      </w:r>
      <w:r>
        <w:rPr/>
        <w:t>fi</w:t>
      </w:r>
      <w:r>
        <w:rPr/>
        <w:t xml:space="preserve">rst company after the </w:t>
      </w:r>
      <w:r>
        <w:rPr/>
        <w:t>fi</w:t>
      </w:r>
      <w:r>
        <w:rPr/>
        <w:t xml:space="preserve">rst year. Coupled with my hobbyist's skills in electronics </w:t>
      </w:r>
      <w:r>
        <w:rPr/>
        <w:t>and programming</w:t>
      </w:r>
      <w:r>
        <w:rPr/>
        <w:t xml:space="preserve">, I was soon developing embedded computers, operating systems, and communications protocols for Hewlett Packard, AT&amp;T, DEC, Azurdata, in my next two startups. </w:t>
        <w:br/>
        <w:br/>
        <w:t>In my twenties, I managed a sta</w:t>
      </w:r>
      <w:r>
        <w:rPr/>
        <w:t>ff</w:t>
      </w:r>
      <w:r>
        <w:rPr/>
        <w:t xml:space="preserve">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I've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w:t>
      </w:r>
      <w:r>
        <w:rPr/>
        <w:t>fic</w:t>
      </w:r>
      <w:r>
        <w:rPr/>
        <w:t>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1" w:name="x1-2000"/>
      <w:bookmarkEnd w:id="1"/>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 xml:space="preserve">green </w:t>
        </w:r>
        <w:r>
          <w:rPr>
            <w:rStyle w:val="InternetLink"/>
          </w:rPr>
          <w:t>fi</w:t>
        </w:r>
        <w:r>
          <w:rPr>
            <w:rStyle w:val="InternetLink"/>
          </w:rPr>
          <w:t>eld operating system</w:t>
        </w:r>
      </w:hyperlink>
      <w:r>
        <w:rPr/>
        <w:t xml:space="preserve"> in a project led directly by </w:t>
      </w:r>
      <w:hyperlink r:id="rId8">
        <w:r>
          <w:rPr>
            <w:rStyle w:val="InternetLink"/>
          </w:rPr>
          <w:t>Eric Rudder</w:t>
        </w:r>
      </w:hyperlink>
      <w:r>
        <w:rPr/>
        <w:t xml:space="preserve">. I designed and developed key elements of the application </w:t>
      </w:r>
      <w:r>
        <w:rPr/>
        <w:t>lifecycle</w:t>
      </w:r>
      <w:r>
        <w:rPr/>
        <w:t xml:space="preserve"> | more speci</w:t>
      </w:r>
      <w:r>
        <w:rPr/>
        <w:t>fi</w:t>
      </w:r>
      <w:r>
        <w:rPr/>
        <w:t>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w:t>
      </w:r>
      <w:r>
        <w:rPr/>
        <w:t>fi</w:t>
      </w:r>
      <w:r>
        <w:rPr/>
        <w:t xml:space="preserve">lters and transforms; psychometric test tools for image comparison metrics; a GUI platform for running imaging tools; and </w:t>
      </w:r>
      <w:r>
        <w:rPr/>
        <w:t>significant</w:t>
      </w:r>
      <w:r>
        <w:rPr/>
        <w:t xml:space="preserve">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 xml:space="preserve">Managed the Pervasive Services stack team: we developed the underlying abstraction and services layer across all Pervasive products; this provided a kind of virtual OS, supporting threading and process models, communications protocols, </w:t>
      </w:r>
      <w:r>
        <w:rPr/>
        <w:t>fi</w:t>
      </w:r>
      <w:r>
        <w:rPr/>
        <w:t>le and database access, with extensive i18n support, and fully automated testing. I pioneered continuous integration and testing over many Linux, Unix, Windows, and legacy mainframe operating systems. Built the J2EE Connection system for the ETL, work</w:t>
      </w:r>
      <w:r>
        <w:rPr/>
        <w:t>fl</w:t>
      </w:r>
      <w:r>
        <w:rPr/>
        <w:t>ow, and data</w:t>
      </w:r>
      <w:r>
        <w:rPr/>
        <w:t>fl</w:t>
      </w:r>
      <w:r>
        <w:rPr/>
        <w:t>ow engines controlling more than two hundred di</w:t>
      </w:r>
      <w:r>
        <w:rPr/>
        <w:t>ff</w:t>
      </w:r>
      <w:r>
        <w:rPr/>
        <w:t xml:space="preserve">erent database, </w:t>
      </w:r>
      <w:r>
        <w:rPr/>
        <w:t>fi</w:t>
      </w:r>
      <w:r>
        <w:rPr/>
        <w:t>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Chief Technical O</w:t>
      </w:r>
      <w:r>
        <w:rPr/>
        <w:t>ffi</w:t>
      </w:r>
      <w:r>
        <w:rPr/>
        <w:t xml:space="preserve">cer Mar ' 99 – Sep ' 01 </w:t>
      </w:r>
    </w:p>
    <w:p>
      <w:pPr>
        <w:pStyle w:val="TextBodynoindent"/>
        <w:ind w:left="1701" w:right="0" w:hanging="0"/>
        <w:rPr/>
      </w:pPr>
      <w:r>
        <w:rPr/>
        <w:t>Founde</w:t>
      </w:r>
      <w:r>
        <w:rPr/>
        <w:t>d a</w:t>
      </w:r>
      <w:r>
        <w:rPr/>
        <w:t xml:space="preserve">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Cratered and burned when the market failed to take o</w:t>
      </w:r>
      <w:r>
        <w:rPr/>
        <w:t>ff</w:t>
      </w:r>
      <w:r>
        <w:rPr/>
        <w:t xml:space="preserve">, and new money became unavailable; </w:t>
      </w:r>
      <w:r>
        <w:rPr/>
        <w:t xml:space="preserve">our </w:t>
      </w:r>
      <w:r>
        <w:rPr/>
        <w:t xml:space="preserve">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Nov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w:t>
      </w:r>
      <w:r>
        <w:rPr/>
        <w:t>ffi</w:t>
      </w:r>
      <w:r>
        <w:rPr/>
        <w:t>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w:t>
        </w:r>
        <w:r>
          <w:rPr>
            <w:rStyle w:val="InternetLink"/>
          </w:rPr>
          <w:t>fi</w:t>
        </w:r>
        <w:r>
          <w:rPr>
            <w:rStyle w:val="InternetLink"/>
          </w:rPr>
          <w:t>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2" w:name="x1-3000"/>
      <w:bookmarkEnd w:id="2"/>
      <w:r>
        <w:rPr/>
        <w:t>Education</w:t>
      </w:r>
    </w:p>
    <w:p>
      <w:pPr>
        <w:pStyle w:val="TextBodynoindent"/>
        <w:ind w:left="567" w:right="0" w:hanging="0"/>
        <w:rPr/>
      </w:pPr>
      <w:hyperlink r:id="rId23">
        <w:r>
          <w:rPr>
            <w:rStyle w:val="InternetLink"/>
          </w:rPr>
          <w:t>University of Texas at Austin</w:t>
        </w:r>
      </w:hyperlink>
      <w:r>
        <w:rPr/>
        <w:t xml:space="preserve"> Austin, TEX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3" w:name="__DdeLink__311_1796493699"/>
      <w:bookmarkEnd w:id="3"/>
      <w:r>
        <w:rPr/>
        <w:t>______________________________________________________________________________________</w:t>
      </w:r>
    </w:p>
    <w:p>
      <w:pPr>
        <w:pStyle w:val="Heading4"/>
        <w:rPr/>
      </w:pPr>
      <w:bookmarkStart w:id="4" w:name="x1-4000"/>
      <w:bookmarkEnd w:id="4"/>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w:t>
      </w:r>
      <w:r>
        <w:rPr/>
        <w:t>fi</w:t>
      </w:r>
      <w:r>
        <w:rPr/>
        <w:t>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PostgresSQL, MongoDB, VirtualBox, VMware, Hypervisor.</w:t>
      </w:r>
    </w:p>
    <w:p>
      <w:pPr>
        <w:pStyle w:val="ListHeading"/>
        <w:rPr/>
      </w:pPr>
      <w:r>
        <w:rPr/>
        <w:t xml:space="preserve">  </w:t>
      </w:r>
      <w:r>
        <w:rPr/>
        <w:t xml:space="preserve">Natural languages: </w:t>
      </w:r>
    </w:p>
    <w:p>
      <w:pPr>
        <w:pStyle w:val="ListContents"/>
        <w:spacing w:before="0" w:after="283"/>
        <w:rPr/>
      </w:pPr>
      <w:r>
        <w:rPr/>
        <w:t>Eng</w:t>
      </w:r>
      <w:r>
        <w:rPr/>
        <w:t>l</w:t>
      </w:r>
      <w:r>
        <w:rPr/>
        <w:t>ish (native tongue), Spanish (limited pro</w:t>
      </w:r>
      <w:r>
        <w:rPr/>
        <w:t>fi</w:t>
      </w:r>
      <w:r>
        <w:rPr/>
        <w:t>ciency), Japanese (beginner).</w:t>
      </w:r>
    </w:p>
    <w:p>
      <w:pPr>
        <w:pStyle w:val="ListHeading"/>
        <w:rPr/>
      </w:pPr>
      <w:r>
        <w:rPr/>
        <w:t xml:space="preserve">  </w:t>
      </w:r>
      <w:r>
        <w:rPr/>
        <w:t xml:space="preserve">Other: </w:t>
      </w:r>
    </w:p>
    <w:p>
      <w:pPr>
        <w:pStyle w:val="ListContents"/>
        <w:spacing w:before="0" w:after="283"/>
        <w:rPr/>
      </w:pPr>
      <w:r>
        <w:rPr/>
        <w:t>Cert</w:t>
      </w:r>
      <w:r>
        <w:rPr/>
        <w:t>if</w:t>
      </w:r>
      <w:r>
        <w:rPr/>
        <w:t>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5" w:name="x1-5000"/>
      <w:bookmarkEnd w:id="5"/>
      <w:r>
        <w:rPr/>
        <w:t>Interests</w:t>
      </w:r>
    </w:p>
    <w:p>
      <w:pPr>
        <w:pStyle w:val="ListHeading"/>
        <w:rPr/>
      </w:pPr>
      <w:r>
        <w:rPr/>
        <w:t xml:space="preserve">  </w:t>
      </w:r>
      <w:r>
        <w:rPr/>
        <w:t xml:space="preserve">Non-exhaustive and in alphabetical order: </w:t>
      </w:r>
    </w:p>
    <w:p>
      <w:pPr>
        <w:pStyle w:val="ListContents"/>
        <w:spacing w:before="0" w:after="283"/>
        <w:rPr/>
      </w:pPr>
      <w:r>
        <w:rPr/>
        <w:t>archaeology, arti</w:t>
      </w:r>
      <w:r>
        <w:rPr/>
        <w:t>fic</w:t>
      </w:r>
      <w:r>
        <w:rPr/>
        <w:t>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2017-12-20T17:28:55Z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