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9F3" w:rsidRPr="000573E5" w:rsidRDefault="00A559F3" w:rsidP="00A559F3">
      <w:pPr>
        <w:spacing w:after="0"/>
        <w:rPr>
          <w:rFonts w:eastAsiaTheme="majorEastAsia"/>
        </w:rPr>
      </w:pPr>
      <w:r w:rsidRPr="000573E5">
        <w:rPr>
          <w:rFonts w:eastAsiaTheme="majorEastAsia"/>
        </w:rPr>
        <w:t>CSC570</w:t>
      </w:r>
    </w:p>
    <w:p w:rsidR="00357DC4" w:rsidRPr="000573E5" w:rsidRDefault="00357DC4" w:rsidP="00357DC4">
      <w:pPr>
        <w:spacing w:after="0"/>
        <w:rPr>
          <w:rFonts w:eastAsiaTheme="majorEastAsia"/>
        </w:rPr>
      </w:pPr>
      <w:r w:rsidRPr="000573E5">
        <w:rPr>
          <w:rFonts w:eastAsiaTheme="majorEastAsia"/>
        </w:rPr>
        <w:t>Jessica Fong</w:t>
      </w:r>
    </w:p>
    <w:p w:rsidR="00357DC4" w:rsidRPr="000573E5" w:rsidRDefault="00357DC4" w:rsidP="00357DC4">
      <w:pPr>
        <w:spacing w:after="0"/>
        <w:rPr>
          <w:rFonts w:eastAsiaTheme="majorEastAsia"/>
        </w:rPr>
      </w:pPr>
    </w:p>
    <w:p w:rsidR="00357DC4" w:rsidRPr="00945537" w:rsidRDefault="00064EA0" w:rsidP="00357DC4">
      <w:pPr>
        <w:jc w:val="center"/>
        <w:rPr>
          <w:rFonts w:eastAsiaTheme="majorEastAsia"/>
          <w:b/>
        </w:rPr>
      </w:pPr>
      <w:r w:rsidRPr="00945537">
        <w:rPr>
          <w:rFonts w:eastAsiaTheme="majorEastAsia"/>
          <w:b/>
        </w:rPr>
        <w:t>Week 7 Breast Cancer (Random Forests) documentation</w:t>
      </w:r>
    </w:p>
    <w:p w:rsidR="001D2AA7" w:rsidRPr="000573E5" w:rsidRDefault="001D2AA7" w:rsidP="001D2AA7">
      <w:pPr>
        <w:rPr>
          <w:rFonts w:eastAsiaTheme="majorEastAsia"/>
        </w:rPr>
      </w:pPr>
      <w:r w:rsidRPr="000573E5">
        <w:rPr>
          <w:rFonts w:eastAsiaTheme="majorEastAsia"/>
        </w:rPr>
        <w:t xml:space="preserve">In an attempt to develop a less invasive test for identifying malignant tumors in breast tissue, Chief Oncologist of Seattle Grace Hospital teamed up with a west coast technology company to develop a system that can scan tumors without biopsy.  </w:t>
      </w:r>
      <w:r w:rsidR="00DB795A" w:rsidRPr="000573E5">
        <w:rPr>
          <w:rFonts w:eastAsiaTheme="majorEastAsia"/>
        </w:rPr>
        <w:t>A total number</w:t>
      </w:r>
      <w:r w:rsidRPr="000573E5">
        <w:rPr>
          <w:rFonts w:eastAsiaTheme="majorEastAsia"/>
        </w:rPr>
        <w:t xml:space="preserve"> of 699 tumors were examined. The following parameters were measured for each tumor, and their associated malignancy was record</w:t>
      </w:r>
      <w:r w:rsidR="00394B57" w:rsidRPr="000573E5">
        <w:rPr>
          <w:rFonts w:eastAsiaTheme="majorEastAsia"/>
        </w:rPr>
        <w:t>ed</w:t>
      </w:r>
      <w:r w:rsidRPr="000573E5">
        <w:rPr>
          <w:rFonts w:eastAsiaTheme="majorEastAsia"/>
        </w:rPr>
        <w:t>:</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clump_thickness</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uniformity_of_cell_size</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uniformity_of_cell_shape</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marginal_adhesion</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epithelial_cell_size</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bare_nuclei</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bland_chromatin</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normal_nucleoli</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mitoses</w:t>
      </w:r>
    </w:p>
    <w:p w:rsidR="001D2AA7" w:rsidRPr="000573E5" w:rsidRDefault="001D2AA7" w:rsidP="001D2AA7">
      <w:pPr>
        <w:pStyle w:val="ListParagraph"/>
        <w:numPr>
          <w:ilvl w:val="0"/>
          <w:numId w:val="1"/>
        </w:numPr>
        <w:spacing w:after="0" w:line="240" w:lineRule="auto"/>
        <w:rPr>
          <w:rFonts w:eastAsiaTheme="majorEastAsia" w:cs="Times New Roman"/>
        </w:rPr>
      </w:pPr>
      <w:r w:rsidRPr="000573E5">
        <w:rPr>
          <w:rFonts w:eastAsiaTheme="majorEastAsia" w:cs="Times New Roman"/>
        </w:rPr>
        <w:t>malignant</w:t>
      </w:r>
    </w:p>
    <w:p w:rsidR="00DB795A" w:rsidRPr="000573E5" w:rsidRDefault="00DB795A" w:rsidP="001D2AA7">
      <w:pPr>
        <w:rPr>
          <w:rFonts w:eastAsiaTheme="majorEastAsia"/>
        </w:rPr>
      </w:pPr>
    </w:p>
    <w:p w:rsidR="00DB795A" w:rsidRPr="000573E5" w:rsidRDefault="00DB795A" w:rsidP="001D2AA7">
      <w:pPr>
        <w:rPr>
          <w:rFonts w:eastAsiaTheme="majorEastAsia"/>
        </w:rPr>
      </w:pPr>
      <w:r w:rsidRPr="000573E5">
        <w:rPr>
          <w:rFonts w:eastAsiaTheme="majorEastAsia"/>
        </w:rPr>
        <w:t>Statistical modeling and analyses have shown that it is possible, based on the given data, to create a machine learning model that can predict if a tumor is malignant or benign using the parameters above.</w:t>
      </w:r>
    </w:p>
    <w:p w:rsidR="00B530D3" w:rsidRPr="000573E5" w:rsidRDefault="00B32D88" w:rsidP="001D2AA7">
      <w:pPr>
        <w:rPr>
          <w:rFonts w:eastAsiaTheme="majorEastAsia"/>
        </w:rPr>
      </w:pPr>
      <w:r w:rsidRPr="000573E5">
        <w:rPr>
          <w:rFonts w:eastAsiaTheme="majorEastAsia"/>
        </w:rPr>
        <w:t xml:space="preserve">With an AUC of 0.99232184 (a perfect model has an AUC of 1), </w:t>
      </w:r>
      <w:r w:rsidR="00243B92" w:rsidRPr="000573E5">
        <w:rPr>
          <w:rFonts w:eastAsiaTheme="majorEastAsia"/>
        </w:rPr>
        <w:t>the model is likely to:</w:t>
      </w:r>
    </w:p>
    <w:p w:rsidR="00B32D88" w:rsidRPr="000573E5" w:rsidRDefault="00243B92" w:rsidP="00243B92">
      <w:pPr>
        <w:pStyle w:val="ListParagraph"/>
        <w:numPr>
          <w:ilvl w:val="0"/>
          <w:numId w:val="2"/>
        </w:numPr>
        <w:rPr>
          <w:rFonts w:eastAsiaTheme="majorEastAsia"/>
        </w:rPr>
      </w:pPr>
      <w:r w:rsidRPr="000573E5">
        <w:rPr>
          <w:rFonts w:eastAsiaTheme="majorEastAsia"/>
        </w:rPr>
        <w:t xml:space="preserve">predict </w:t>
      </w:r>
      <w:r w:rsidR="00B530D3" w:rsidRPr="000573E5">
        <w:rPr>
          <w:rFonts w:eastAsiaTheme="majorEastAsia"/>
        </w:rPr>
        <w:t>a true case of cancer (tru</w:t>
      </w:r>
      <w:r w:rsidRPr="000573E5">
        <w:rPr>
          <w:rFonts w:eastAsiaTheme="majorEastAsia"/>
        </w:rPr>
        <w:t>e positive) at a rate of 98.5%</w:t>
      </w:r>
    </w:p>
    <w:p w:rsidR="00243B92" w:rsidRPr="000573E5" w:rsidRDefault="00243B92" w:rsidP="00243B92">
      <w:pPr>
        <w:pStyle w:val="ListParagraph"/>
        <w:numPr>
          <w:ilvl w:val="0"/>
          <w:numId w:val="2"/>
        </w:numPr>
        <w:rPr>
          <w:rFonts w:eastAsiaTheme="majorEastAsia"/>
        </w:rPr>
      </w:pPr>
      <w:r w:rsidRPr="000573E5">
        <w:rPr>
          <w:rFonts w:eastAsiaTheme="majorEastAsia"/>
        </w:rPr>
        <w:t>predict a false case of cancer (false positive) at a rate of 3%</w:t>
      </w:r>
    </w:p>
    <w:p w:rsidR="00243B92" w:rsidRPr="000573E5" w:rsidRDefault="00243B92" w:rsidP="00243B92">
      <w:pPr>
        <w:pStyle w:val="ListParagraph"/>
        <w:numPr>
          <w:ilvl w:val="0"/>
          <w:numId w:val="2"/>
        </w:numPr>
        <w:rPr>
          <w:rFonts w:eastAsiaTheme="majorEastAsia"/>
        </w:rPr>
      </w:pPr>
      <w:r w:rsidRPr="000573E5">
        <w:rPr>
          <w:rFonts w:eastAsiaTheme="majorEastAsia"/>
        </w:rPr>
        <w:t>miss a malignant case at a rate of 1.5%</w:t>
      </w:r>
    </w:p>
    <w:p w:rsidR="00B530D3" w:rsidRPr="000573E5" w:rsidRDefault="00B530D3" w:rsidP="001D2AA7">
      <w:pPr>
        <w:rPr>
          <w:rFonts w:eastAsiaTheme="majorEastAsia"/>
        </w:rPr>
      </w:pPr>
      <w:r w:rsidRPr="000573E5">
        <w:rPr>
          <w:rFonts w:eastAsiaTheme="majorEastAsia"/>
          <w:noProof/>
        </w:rPr>
        <w:drawing>
          <wp:inline distT="0" distB="0" distL="0" distR="0" wp14:anchorId="6B94B744" wp14:editId="4347A251">
            <wp:extent cx="4855731" cy="3000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0232" cy="3003156"/>
                    </a:xfrm>
                    <a:prstGeom prst="rect">
                      <a:avLst/>
                    </a:prstGeom>
                  </pic:spPr>
                </pic:pic>
              </a:graphicData>
            </a:graphic>
          </wp:inline>
        </w:drawing>
      </w:r>
    </w:p>
    <w:p w:rsidR="00B530D3" w:rsidRPr="000573E5" w:rsidRDefault="00B530D3" w:rsidP="001D2AA7">
      <w:pPr>
        <w:rPr>
          <w:rFonts w:eastAsiaTheme="majorEastAsia"/>
        </w:rPr>
      </w:pPr>
      <w:r w:rsidRPr="000573E5">
        <w:rPr>
          <w:rFonts w:eastAsiaTheme="majorEastAsia"/>
          <w:noProof/>
        </w:rPr>
        <w:lastRenderedPageBreak/>
        <w:drawing>
          <wp:inline distT="0" distB="0" distL="0" distR="0" wp14:anchorId="2E2AC595" wp14:editId="39EABBE6">
            <wp:extent cx="451485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2781300"/>
                    </a:xfrm>
                    <a:prstGeom prst="rect">
                      <a:avLst/>
                    </a:prstGeom>
                  </pic:spPr>
                </pic:pic>
              </a:graphicData>
            </a:graphic>
          </wp:inline>
        </w:drawing>
      </w:r>
    </w:p>
    <w:p w:rsidR="00817A4E" w:rsidRDefault="00945537" w:rsidP="00945537">
      <w:pPr>
        <w:tabs>
          <w:tab w:val="left" w:pos="6720"/>
        </w:tabs>
        <w:rPr>
          <w:rFonts w:eastAsiaTheme="majorEastAsia"/>
        </w:rPr>
      </w:pPr>
      <w:r>
        <w:rPr>
          <w:rFonts w:eastAsiaTheme="majorEastAsia"/>
        </w:rPr>
        <w:tab/>
      </w:r>
    </w:p>
    <w:p w:rsidR="00945537" w:rsidRPr="000573E5" w:rsidRDefault="00945537" w:rsidP="00945537">
      <w:pPr>
        <w:tabs>
          <w:tab w:val="left" w:pos="6720"/>
        </w:tabs>
        <w:rPr>
          <w:rFonts w:eastAsiaTheme="majorEastAsia"/>
        </w:rPr>
      </w:pPr>
      <w:bookmarkStart w:id="0" w:name="_GoBack"/>
      <w:bookmarkEnd w:id="0"/>
    </w:p>
    <w:p w:rsidR="00817A4E" w:rsidRDefault="00817A4E" w:rsidP="001D2AA7">
      <w:pPr>
        <w:rPr>
          <w:rFonts w:eastAsiaTheme="majorEastAsia"/>
        </w:rPr>
      </w:pPr>
      <w:r w:rsidRPr="000573E5">
        <w:rPr>
          <w:rFonts w:eastAsiaTheme="majorEastAsia"/>
        </w:rPr>
        <w:t>From the statistical analysis performed, the following plot ranks the parameters from being the most to least important in predicting cancer. The uniformity of cell size is the most important parameter in predicting cancer, along with the uniformity of cell shape and bare nuclei being relatively important.</w:t>
      </w:r>
    </w:p>
    <w:p w:rsidR="00945537" w:rsidRPr="000573E5" w:rsidRDefault="00945537" w:rsidP="001D2AA7">
      <w:pPr>
        <w:rPr>
          <w:rFonts w:eastAsiaTheme="majorEastAsia"/>
        </w:rPr>
      </w:pPr>
    </w:p>
    <w:p w:rsidR="000C7794" w:rsidRPr="000573E5" w:rsidRDefault="00817A4E" w:rsidP="00243B92">
      <w:pPr>
        <w:rPr>
          <w:rFonts w:eastAsiaTheme="majorEastAsia"/>
        </w:rPr>
      </w:pPr>
      <w:r w:rsidRPr="000573E5">
        <w:rPr>
          <w:rFonts w:eastAsiaTheme="majorEastAsia"/>
          <w:noProof/>
        </w:rPr>
        <w:drawing>
          <wp:inline distT="0" distB="0" distL="0" distR="0" wp14:anchorId="7D372711" wp14:editId="47E2A013">
            <wp:extent cx="52387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562350"/>
                    </a:xfrm>
                    <a:prstGeom prst="rect">
                      <a:avLst/>
                    </a:prstGeom>
                  </pic:spPr>
                </pic:pic>
              </a:graphicData>
            </a:graphic>
          </wp:inline>
        </w:drawing>
      </w:r>
    </w:p>
    <w:sectPr w:rsidR="000C7794" w:rsidRPr="00057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42E" w:rsidRDefault="009B142E" w:rsidP="00B32D88">
      <w:pPr>
        <w:spacing w:after="0" w:line="240" w:lineRule="auto"/>
      </w:pPr>
      <w:r>
        <w:separator/>
      </w:r>
    </w:p>
  </w:endnote>
  <w:endnote w:type="continuationSeparator" w:id="0">
    <w:p w:rsidR="009B142E" w:rsidRDefault="009B142E" w:rsidP="00B3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42E" w:rsidRDefault="009B142E" w:rsidP="00B32D88">
      <w:pPr>
        <w:spacing w:after="0" w:line="240" w:lineRule="auto"/>
      </w:pPr>
      <w:r>
        <w:separator/>
      </w:r>
    </w:p>
  </w:footnote>
  <w:footnote w:type="continuationSeparator" w:id="0">
    <w:p w:rsidR="009B142E" w:rsidRDefault="009B142E" w:rsidP="00B32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637"/>
    <w:multiLevelType w:val="hybridMultilevel"/>
    <w:tmpl w:val="1E6C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FC68AE"/>
    <w:multiLevelType w:val="hybridMultilevel"/>
    <w:tmpl w:val="2D4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94"/>
    <w:rsid w:val="000573E5"/>
    <w:rsid w:val="00064EA0"/>
    <w:rsid w:val="000C7794"/>
    <w:rsid w:val="001D2AA7"/>
    <w:rsid w:val="00243B92"/>
    <w:rsid w:val="00357DC4"/>
    <w:rsid w:val="00394B57"/>
    <w:rsid w:val="006339AA"/>
    <w:rsid w:val="00786202"/>
    <w:rsid w:val="00817A4E"/>
    <w:rsid w:val="00945537"/>
    <w:rsid w:val="009B142E"/>
    <w:rsid w:val="00A20197"/>
    <w:rsid w:val="00A559F3"/>
    <w:rsid w:val="00B32D88"/>
    <w:rsid w:val="00B530D3"/>
    <w:rsid w:val="00B83E97"/>
    <w:rsid w:val="00DB79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D0D41-7C80-4BFD-8B0C-B4B77CA4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94"/>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559F3"/>
  </w:style>
  <w:style w:type="character" w:customStyle="1" w:styleId="DateChar">
    <w:name w:val="Date Char"/>
    <w:basedOn w:val="DefaultParagraphFont"/>
    <w:link w:val="Date"/>
    <w:uiPriority w:val="99"/>
    <w:semiHidden/>
    <w:rsid w:val="00A559F3"/>
  </w:style>
  <w:style w:type="paragraph" w:styleId="ListParagraph">
    <w:name w:val="List Paragraph"/>
    <w:basedOn w:val="Normal"/>
    <w:uiPriority w:val="34"/>
    <w:qFormat/>
    <w:rsid w:val="001D2AA7"/>
    <w:pPr>
      <w:ind w:left="720"/>
      <w:contextualSpacing/>
    </w:pPr>
  </w:style>
  <w:style w:type="paragraph" w:styleId="NormalWeb">
    <w:name w:val="Normal (Web)"/>
    <w:basedOn w:val="Normal"/>
    <w:uiPriority w:val="99"/>
    <w:unhideWhenUsed/>
    <w:rsid w:val="00B32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D88"/>
    <w:rPr>
      <w:b/>
      <w:bCs/>
    </w:rPr>
  </w:style>
  <w:style w:type="paragraph" w:styleId="Header">
    <w:name w:val="header"/>
    <w:basedOn w:val="Normal"/>
    <w:link w:val="HeaderChar"/>
    <w:uiPriority w:val="99"/>
    <w:unhideWhenUsed/>
    <w:rsid w:val="00B32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D88"/>
  </w:style>
  <w:style w:type="paragraph" w:styleId="Footer">
    <w:name w:val="footer"/>
    <w:basedOn w:val="Normal"/>
    <w:link w:val="FooterChar"/>
    <w:uiPriority w:val="99"/>
    <w:unhideWhenUsed/>
    <w:rsid w:val="00B32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1756">
      <w:bodyDiv w:val="1"/>
      <w:marLeft w:val="0"/>
      <w:marRight w:val="0"/>
      <w:marTop w:val="0"/>
      <w:marBottom w:val="0"/>
      <w:divBdr>
        <w:top w:val="none" w:sz="0" w:space="0" w:color="auto"/>
        <w:left w:val="none" w:sz="0" w:space="0" w:color="auto"/>
        <w:bottom w:val="none" w:sz="0" w:space="0" w:color="auto"/>
        <w:right w:val="none" w:sz="0" w:space="0" w:color="auto"/>
      </w:divBdr>
    </w:div>
    <w:div w:id="157426901">
      <w:bodyDiv w:val="1"/>
      <w:marLeft w:val="0"/>
      <w:marRight w:val="0"/>
      <w:marTop w:val="0"/>
      <w:marBottom w:val="0"/>
      <w:divBdr>
        <w:top w:val="none" w:sz="0" w:space="0" w:color="auto"/>
        <w:left w:val="none" w:sz="0" w:space="0" w:color="auto"/>
        <w:bottom w:val="none" w:sz="0" w:space="0" w:color="auto"/>
        <w:right w:val="none" w:sz="0" w:space="0" w:color="auto"/>
      </w:divBdr>
    </w:div>
    <w:div w:id="248081965">
      <w:bodyDiv w:val="1"/>
      <w:marLeft w:val="0"/>
      <w:marRight w:val="0"/>
      <w:marTop w:val="0"/>
      <w:marBottom w:val="0"/>
      <w:divBdr>
        <w:top w:val="none" w:sz="0" w:space="0" w:color="auto"/>
        <w:left w:val="none" w:sz="0" w:space="0" w:color="auto"/>
        <w:bottom w:val="none" w:sz="0" w:space="0" w:color="auto"/>
        <w:right w:val="none" w:sz="0" w:space="0" w:color="auto"/>
      </w:divBdr>
    </w:div>
    <w:div w:id="441194530">
      <w:bodyDiv w:val="1"/>
      <w:marLeft w:val="0"/>
      <w:marRight w:val="0"/>
      <w:marTop w:val="0"/>
      <w:marBottom w:val="0"/>
      <w:divBdr>
        <w:top w:val="none" w:sz="0" w:space="0" w:color="auto"/>
        <w:left w:val="none" w:sz="0" w:space="0" w:color="auto"/>
        <w:bottom w:val="none" w:sz="0" w:space="0" w:color="auto"/>
        <w:right w:val="none" w:sz="0" w:space="0" w:color="auto"/>
      </w:divBdr>
    </w:div>
    <w:div w:id="681129516">
      <w:bodyDiv w:val="1"/>
      <w:marLeft w:val="0"/>
      <w:marRight w:val="0"/>
      <w:marTop w:val="0"/>
      <w:marBottom w:val="0"/>
      <w:divBdr>
        <w:top w:val="none" w:sz="0" w:space="0" w:color="auto"/>
        <w:left w:val="none" w:sz="0" w:space="0" w:color="auto"/>
        <w:bottom w:val="none" w:sz="0" w:space="0" w:color="auto"/>
        <w:right w:val="none" w:sz="0" w:space="0" w:color="auto"/>
      </w:divBdr>
    </w:div>
    <w:div w:id="946502402">
      <w:bodyDiv w:val="1"/>
      <w:marLeft w:val="0"/>
      <w:marRight w:val="0"/>
      <w:marTop w:val="0"/>
      <w:marBottom w:val="0"/>
      <w:divBdr>
        <w:top w:val="none" w:sz="0" w:space="0" w:color="auto"/>
        <w:left w:val="none" w:sz="0" w:space="0" w:color="auto"/>
        <w:bottom w:val="none" w:sz="0" w:space="0" w:color="auto"/>
        <w:right w:val="none" w:sz="0" w:space="0" w:color="auto"/>
      </w:divBdr>
    </w:div>
    <w:div w:id="1022974488">
      <w:bodyDiv w:val="1"/>
      <w:marLeft w:val="0"/>
      <w:marRight w:val="0"/>
      <w:marTop w:val="0"/>
      <w:marBottom w:val="0"/>
      <w:divBdr>
        <w:top w:val="none" w:sz="0" w:space="0" w:color="auto"/>
        <w:left w:val="none" w:sz="0" w:space="0" w:color="auto"/>
        <w:bottom w:val="none" w:sz="0" w:space="0" w:color="auto"/>
        <w:right w:val="none" w:sz="0" w:space="0" w:color="auto"/>
      </w:divBdr>
    </w:div>
    <w:div w:id="1166704253">
      <w:bodyDiv w:val="1"/>
      <w:marLeft w:val="0"/>
      <w:marRight w:val="0"/>
      <w:marTop w:val="0"/>
      <w:marBottom w:val="0"/>
      <w:divBdr>
        <w:top w:val="none" w:sz="0" w:space="0" w:color="auto"/>
        <w:left w:val="none" w:sz="0" w:space="0" w:color="auto"/>
        <w:bottom w:val="none" w:sz="0" w:space="0" w:color="auto"/>
        <w:right w:val="none" w:sz="0" w:space="0" w:color="auto"/>
      </w:divBdr>
    </w:div>
    <w:div w:id="1184906096">
      <w:bodyDiv w:val="1"/>
      <w:marLeft w:val="0"/>
      <w:marRight w:val="0"/>
      <w:marTop w:val="0"/>
      <w:marBottom w:val="0"/>
      <w:divBdr>
        <w:top w:val="none" w:sz="0" w:space="0" w:color="auto"/>
        <w:left w:val="none" w:sz="0" w:space="0" w:color="auto"/>
        <w:bottom w:val="none" w:sz="0" w:space="0" w:color="auto"/>
        <w:right w:val="none" w:sz="0" w:space="0" w:color="auto"/>
      </w:divBdr>
    </w:div>
    <w:div w:id="1427775236">
      <w:bodyDiv w:val="1"/>
      <w:marLeft w:val="0"/>
      <w:marRight w:val="0"/>
      <w:marTop w:val="0"/>
      <w:marBottom w:val="0"/>
      <w:divBdr>
        <w:top w:val="none" w:sz="0" w:space="0" w:color="auto"/>
        <w:left w:val="none" w:sz="0" w:space="0" w:color="auto"/>
        <w:bottom w:val="none" w:sz="0" w:space="0" w:color="auto"/>
        <w:right w:val="none" w:sz="0" w:space="0" w:color="auto"/>
      </w:divBdr>
    </w:div>
    <w:div w:id="1775244402">
      <w:bodyDiv w:val="1"/>
      <w:marLeft w:val="0"/>
      <w:marRight w:val="0"/>
      <w:marTop w:val="0"/>
      <w:marBottom w:val="0"/>
      <w:divBdr>
        <w:top w:val="none" w:sz="0" w:space="0" w:color="auto"/>
        <w:left w:val="none" w:sz="0" w:space="0" w:color="auto"/>
        <w:bottom w:val="none" w:sz="0" w:space="0" w:color="auto"/>
        <w:right w:val="none" w:sz="0" w:space="0" w:color="auto"/>
      </w:divBdr>
    </w:div>
    <w:div w:id="1797331895">
      <w:bodyDiv w:val="1"/>
      <w:marLeft w:val="0"/>
      <w:marRight w:val="0"/>
      <w:marTop w:val="0"/>
      <w:marBottom w:val="0"/>
      <w:divBdr>
        <w:top w:val="none" w:sz="0" w:space="0" w:color="auto"/>
        <w:left w:val="none" w:sz="0" w:space="0" w:color="auto"/>
        <w:bottom w:val="none" w:sz="0" w:space="0" w:color="auto"/>
        <w:right w:val="none" w:sz="0" w:space="0" w:color="auto"/>
      </w:divBdr>
    </w:div>
    <w:div w:id="21335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12</cp:revision>
  <dcterms:created xsi:type="dcterms:W3CDTF">2015-03-31T02:52:00Z</dcterms:created>
  <dcterms:modified xsi:type="dcterms:W3CDTF">2015-03-31T04:48:00Z</dcterms:modified>
</cp:coreProperties>
</file>