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BALAÚSTRE DO DIA 28 DE SETEMBRO DE 2026 DA E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  <w:r>
        <w:rPr>
          <w:rFonts w:eastAsia="Arial" w:cs="Arial" w:ascii="Arial" w:hAnsi="Arial"/>
          <w:b/>
          <w:sz w:val="24"/>
          <w:szCs w:val="24"/>
        </w:rPr>
        <w:t>V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</w:p>
    <w:p>
      <w:pPr>
        <w:pStyle w:val="Normal"/>
        <w:spacing w:lineRule="auto" w:line="360"/>
        <w:jc w:val="center"/>
        <w:rPr>
          <w:rFonts w:ascii="Arial" w:hAnsi="Arial" w:eastAsia="Arial" w:cs="Arial"/>
          <w:b/>
          <w:sz w:val="24"/>
          <w:szCs w:val="24"/>
        </w:rPr>
      </w:pPr>
      <w:r>
        <w:rPr>
          <w:rFonts w:eastAsia="Arial" w:cs="Arial" w:ascii="Arial" w:hAnsi="Arial"/>
          <w:b/>
          <w:sz w:val="24"/>
          <w:szCs w:val="24"/>
        </w:rPr>
        <w:t>SESSÃO ORDINÁRIA DO GRAU DE MESTRE MAÇOM</w:t>
      </w:r>
    </w:p>
    <w:p>
      <w:pPr>
        <w:pStyle w:val="Normal"/>
        <w:spacing w:lineRule="auto" w:line="360" w:before="0" w:after="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  <w:t>Ao vigésimo oitavo dia do mês de setembro de dois mil e vinte e seis da E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V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, precisamente às 20h05min, sobre os auspícios da Sereníssima Grande Loja Maçônica do Estado do Acre – GLEAC, teve início a Sessão Ordinária do Grau de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, da </w:t>
      </w:r>
      <w:r>
        <w:rPr>
          <w:rFonts w:eastAsia="Arial" w:cs="Arial" w:ascii="Arial" w:hAnsi="Arial"/>
          <w:b/>
          <w:sz w:val="24"/>
          <w:szCs w:val="24"/>
        </w:rPr>
        <w:t>Augusta e Benemérita Loja Simbólica IGUALDADE ACREANA N° 2</w:t>
      </w:r>
      <w:r>
        <w:rPr>
          <w:rFonts w:eastAsia="Arial" w:cs="Arial" w:ascii="Arial" w:hAnsi="Arial"/>
          <w:sz w:val="24"/>
          <w:szCs w:val="24"/>
        </w:rPr>
        <w:t>, do Rito Escocês Antigo e Aceito, situada na Avenida Epaminondas Jácome n° 3031, Centro - T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próprio, Oriente de Rio Branco-AC, presidida pelo Resp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Jaime Fontes Vasconcelos e tendo como Venerab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1º e 2º VVig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,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Orad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e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Sec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, os respectivos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Mipis Eclesiastes Costa de Araújo, Calurino Ferraz Miranda, Paulo Roberto Viana de Araújo e Jefferson Lunardelli Cogo. Estando a Loja composta e preenchidos os lugares com o número legal de obreiros, o Resp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, abriu os trabalhos na forma do ritual. </w:t>
      </w:r>
      <w:r>
        <w:rPr>
          <w:rFonts w:eastAsia="Arial" w:cs="Arial" w:ascii="Arial" w:hAnsi="Arial"/>
          <w:b/>
          <w:sz w:val="24"/>
          <w:szCs w:val="24"/>
        </w:rPr>
        <w:t>BALAÚSTRE</w:t>
      </w:r>
      <w:r>
        <w:rPr>
          <w:rFonts w:eastAsia="Arial" w:cs="Arial" w:ascii="Arial" w:hAnsi="Arial"/>
          <w:sz w:val="24"/>
          <w:szCs w:val="24"/>
        </w:rPr>
        <w:t xml:space="preserve">: lido e aprovado sem restrições. </w:t>
      </w:r>
      <w:r>
        <w:rPr>
          <w:rFonts w:eastAsia="Arial" w:cs="Arial" w:ascii="Arial" w:hAnsi="Arial"/>
          <w:b/>
          <w:sz w:val="24"/>
          <w:szCs w:val="24"/>
        </w:rPr>
        <w:t xml:space="preserve">EXPEDIENTE: </w:t>
      </w:r>
      <w:r>
        <w:rPr>
          <w:rFonts w:eastAsia="Arial" w:cs="Arial" w:ascii="Arial" w:hAnsi="Arial"/>
          <w:sz w:val="24"/>
          <w:szCs w:val="24"/>
        </w:rPr>
        <w:t xml:space="preserve">não houve. </w:t>
      </w:r>
      <w:r>
        <w:rPr>
          <w:rFonts w:eastAsia="Arial" w:cs="Arial" w:ascii="Arial" w:hAnsi="Arial"/>
          <w:b/>
          <w:sz w:val="24"/>
          <w:szCs w:val="24"/>
        </w:rPr>
        <w:t xml:space="preserve">LEITURA DO LANDMARK DO DIA: </w:t>
      </w:r>
      <w:r>
        <w:rPr>
          <w:rFonts w:eastAsia="Arial" w:cs="Arial" w:ascii="Arial" w:hAnsi="Arial"/>
          <w:sz w:val="24"/>
          <w:szCs w:val="24"/>
        </w:rPr>
        <w:t xml:space="preserve">Foi lido o 21º Landmark. </w:t>
      </w:r>
      <w:r>
        <w:rPr>
          <w:rFonts w:eastAsia="Arial" w:cs="Arial" w:ascii="Arial" w:hAnsi="Arial"/>
          <w:b/>
          <w:sz w:val="24"/>
          <w:szCs w:val="24"/>
        </w:rPr>
        <w:t>BOLSA DE PROPOSTAS E INFORMAÇÕES</w:t>
      </w:r>
      <w:r>
        <w:rPr>
          <w:rFonts w:eastAsia="Arial" w:cs="Arial" w:ascii="Arial" w:hAnsi="Arial"/>
          <w:sz w:val="24"/>
          <w:szCs w:val="24"/>
        </w:rPr>
        <w:t>: a Bolsa de Propostas e Informações circulou com formalidades e colheu, além dos bons fluídos emanados pelos irmãos, duas (2) colunas gravadas que foram decifradas como sendo: proposta de iniciação do Sr. Fulano de Tal e pedido de auxílio ao Hosp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para família de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enfermo. </w:t>
      </w:r>
      <w:r>
        <w:rPr>
          <w:rFonts w:eastAsia="Arial" w:cs="Arial" w:ascii="Arial" w:hAnsi="Arial"/>
          <w:b/>
          <w:sz w:val="24"/>
          <w:szCs w:val="24"/>
        </w:rPr>
        <w:t>ORDEM DO DIA</w:t>
      </w:r>
      <w:r>
        <w:rPr>
          <w:rFonts w:eastAsia="Arial" w:cs="Arial" w:ascii="Arial" w:hAnsi="Arial"/>
          <w:sz w:val="24"/>
          <w:szCs w:val="24"/>
        </w:rPr>
        <w:t>: instrução sobre o simbolismo da Câmara do Meio, ministrada pelo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Orad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Paulo. </w:t>
      </w:r>
      <w:r>
        <w:rPr>
          <w:rFonts w:eastAsia="Arial" w:cs="Arial" w:ascii="Arial" w:hAnsi="Arial"/>
          <w:b/>
          <w:sz w:val="24"/>
          <w:szCs w:val="24"/>
        </w:rPr>
        <w:t>TRONCO DE SOLIDARIEDADE</w:t>
      </w:r>
      <w:r>
        <w:rPr>
          <w:rFonts w:eastAsia="Arial" w:cs="Arial" w:ascii="Arial" w:hAnsi="Arial"/>
          <w:sz w:val="24"/>
          <w:szCs w:val="24"/>
        </w:rPr>
        <w:t>: circulou com formalidades a Bolsa de Ben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para o Tr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de Sol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e rendeu a quantia de R$ 125,50 (Cento e vinte e cinco reais e cinquenta centavos) em quilos de medalhas cunhadas, as quais foram debitadas à Tes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e creditadas à Hosp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. </w:t>
      </w:r>
      <w:r>
        <w:rPr>
          <w:rFonts w:eastAsia="Arial" w:cs="Arial" w:ascii="Arial" w:hAnsi="Arial"/>
          <w:b/>
          <w:sz w:val="24"/>
          <w:szCs w:val="24"/>
        </w:rPr>
        <w:t>VISITANTES</w:t>
      </w:r>
      <w:r>
        <w:rPr>
          <w:rFonts w:eastAsia="Arial" w:cs="Arial" w:ascii="Arial" w:hAnsi="Arial"/>
          <w:sz w:val="24"/>
          <w:szCs w:val="24"/>
        </w:rPr>
        <w:t>: o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Orador saudou os visitantes na forma de estilo. </w:t>
      </w:r>
      <w:r>
        <w:rPr>
          <w:rFonts w:eastAsia="Arial" w:cs="Arial" w:ascii="Arial" w:hAnsi="Arial"/>
          <w:b/>
          <w:sz w:val="24"/>
          <w:szCs w:val="24"/>
        </w:rPr>
        <w:t>PALAVRA A BEM DA ORDEM EM GERAL E DO QUADRO EM PARTICULAR</w:t>
      </w:r>
      <w:r>
        <w:rPr>
          <w:rFonts w:eastAsia="Arial" w:cs="Arial" w:ascii="Arial" w:hAnsi="Arial"/>
          <w:sz w:val="24"/>
          <w:szCs w:val="24"/>
        </w:rPr>
        <w:t xml:space="preserve">: Na </w:t>
      </w:r>
      <w:r>
        <w:rPr>
          <w:rFonts w:eastAsia="Arial" w:cs="Arial" w:ascii="Arial" w:hAnsi="Arial"/>
          <w:b/>
          <w:sz w:val="24"/>
          <w:szCs w:val="24"/>
        </w:rPr>
        <w:t>Col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  <w:r>
        <w:rPr>
          <w:rFonts w:eastAsia="Arial" w:cs="Arial" w:ascii="Arial" w:hAnsi="Arial"/>
          <w:b/>
          <w:sz w:val="24"/>
          <w:szCs w:val="24"/>
        </w:rPr>
        <w:t xml:space="preserve"> do Sul:</w:t>
      </w:r>
      <w:r>
        <w:rPr>
          <w:rFonts w:eastAsia="Arial" w:cs="Arial" w:ascii="Arial" w:hAnsi="Arial"/>
          <w:sz w:val="24"/>
          <w:szCs w:val="24"/>
        </w:rPr>
        <w:t xml:space="preserve"> o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Lucas agradeceu a instrução. Na </w:t>
      </w:r>
      <w:r>
        <w:rPr>
          <w:rFonts w:eastAsia="Arial" w:cs="Arial" w:ascii="Arial" w:hAnsi="Arial"/>
          <w:b/>
          <w:sz w:val="24"/>
          <w:szCs w:val="24"/>
        </w:rPr>
        <w:t>Col</w:t>
      </w:r>
      <w:r>
        <w:rPr>
          <w:rFonts w:eastAsia="Cambria Math" w:cs="Cambria Math" w:ascii="Cambria Math" w:hAnsi="Cambria Math"/>
          <w:b/>
          <w:sz w:val="24"/>
          <w:szCs w:val="24"/>
        </w:rPr>
        <w:t>∴</w:t>
      </w:r>
      <w:r>
        <w:rPr>
          <w:rFonts w:eastAsia="Arial" w:cs="Arial" w:ascii="Arial" w:hAnsi="Arial"/>
          <w:b/>
          <w:sz w:val="24"/>
          <w:szCs w:val="24"/>
        </w:rPr>
        <w:t xml:space="preserve"> do Norte</w:t>
      </w:r>
      <w:r>
        <w:rPr>
          <w:rFonts w:eastAsia="Arial" w:cs="Arial" w:ascii="Arial" w:hAnsi="Arial"/>
          <w:sz w:val="24"/>
          <w:szCs w:val="24"/>
        </w:rPr>
        <w:t xml:space="preserve">: reinou silêncio. No </w:t>
      </w:r>
      <w:r>
        <w:rPr>
          <w:rFonts w:eastAsia="Arial" w:cs="Arial" w:ascii="Arial" w:hAnsi="Arial"/>
          <w:b/>
          <w:sz w:val="24"/>
          <w:szCs w:val="24"/>
        </w:rPr>
        <w:t>Oriente:</w:t>
      </w:r>
      <w:r>
        <w:rPr>
          <w:rFonts w:eastAsia="Arial" w:cs="Arial" w:ascii="Arial" w:hAnsi="Arial"/>
          <w:sz w:val="24"/>
          <w:szCs w:val="24"/>
        </w:rPr>
        <w:t xml:space="preserve"> o Ven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Ir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José informou a situação da Tes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. No </w:t>
      </w:r>
      <w:r>
        <w:rPr>
          <w:rFonts w:eastAsia="Arial" w:cs="Arial" w:ascii="Arial" w:hAnsi="Arial"/>
          <w:b/>
          <w:sz w:val="24"/>
          <w:szCs w:val="24"/>
        </w:rPr>
        <w:t>Trono</w:t>
      </w:r>
      <w:r>
        <w:rPr>
          <w:rFonts w:eastAsia="Arial" w:cs="Arial" w:ascii="Arial" w:hAnsi="Arial"/>
          <w:sz w:val="24"/>
          <w:szCs w:val="24"/>
        </w:rPr>
        <w:t xml:space="preserve">: reinou silêncio. </w:t>
      </w:r>
      <w:r>
        <w:rPr>
          <w:rFonts w:eastAsia="Arial" w:cs="Arial" w:ascii="Arial" w:hAnsi="Arial"/>
          <w:b/>
          <w:sz w:val="24"/>
          <w:szCs w:val="24"/>
        </w:rPr>
        <w:t xml:space="preserve">ENCERRAMENTO DOS TRABALHOS: </w:t>
      </w:r>
      <w:r>
        <w:rPr>
          <w:rFonts w:eastAsia="Arial" w:cs="Arial" w:ascii="Arial" w:hAnsi="Arial"/>
          <w:sz w:val="24"/>
          <w:szCs w:val="24"/>
        </w:rPr>
        <w:t>o Resp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M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 xml:space="preserve"> encerrou os trabalhos conforme ritualística de estilo exatamente às 22h20min. Nada mais havendo a registrar, eu, Jefferson Lunardelli Cogo, Secretário, lavrei o presente balaústre que depois de decifrado e aprovado será devidamente assinado por quem de direito. Dado e traçado no Oriente de Rio Branco, ao vigésimo oitavo dia do mês de setembro de 2026 da E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V</w:t>
      </w:r>
      <w:r>
        <w:rPr>
          <w:rFonts w:eastAsia="Cambria Math" w:cs="Cambria Math" w:ascii="Cambria Math" w:hAnsi="Cambria Math"/>
          <w:sz w:val="24"/>
          <w:szCs w:val="24"/>
        </w:rPr>
        <w:t>∴</w:t>
      </w:r>
      <w:r>
        <w:rPr>
          <w:rFonts w:eastAsia="Arial" w:cs="Arial" w:ascii="Arial" w:hAnsi="Arial"/>
          <w:sz w:val="24"/>
          <w:szCs w:val="24"/>
        </w:rPr>
        <w:t>.</w:t>
      </w:r>
    </w:p>
    <w:p>
      <w:pPr>
        <w:pStyle w:val="Normal"/>
        <w:spacing w:lineRule="auto" w:line="360"/>
        <w:ind w:firstLine="1134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Style w:val="a"/>
        <w:tblW w:w="5000" w:type="pct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950"/>
        <w:gridCol w:w="2949"/>
        <w:gridCol w:w="3026"/>
      </w:tblGrid>
      <w:tr>
        <w:trPr/>
        <w:tc>
          <w:tcPr>
            <w:tcW w:w="2950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Resp</w:t>
            </w:r>
            <w:r>
              <w:rPr>
                <w:rFonts w:eastAsia="Cambria Math" w:cs="Cambria Math" w:ascii="Cambria Math" w:hAnsi="Cambria Math"/>
                <w:sz w:val="24"/>
                <w:szCs w:val="24"/>
              </w:rPr>
              <w:t>∴</w:t>
            </w:r>
            <w:r>
              <w:rPr>
                <w:rFonts w:eastAsia="Arial" w:cs="Arial" w:ascii="Arial" w:hAnsi="Arial"/>
                <w:sz w:val="24"/>
                <w:szCs w:val="24"/>
              </w:rPr>
              <w:t xml:space="preserve"> M</w:t>
            </w:r>
            <w:r>
              <w:rPr>
                <w:rFonts w:eastAsia="Cambria Math" w:cs="Cambria Math" w:ascii="Cambria Math" w:hAnsi="Cambria Math"/>
                <w:sz w:val="24"/>
                <w:szCs w:val="24"/>
              </w:rPr>
              <w:t>∴</w:t>
            </w:r>
          </w:p>
        </w:tc>
        <w:tc>
          <w:tcPr>
            <w:tcW w:w="3026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/>
          </w:tcPr>
          <w:p>
            <w:pPr>
              <w:pStyle w:val="Normal"/>
              <w:spacing w:lineRule="auto" w:line="360"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2949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>
              <w:bottom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  <w:tr>
        <w:trPr/>
        <w:tc>
          <w:tcPr>
            <w:tcW w:w="2950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Orador</w:t>
            </w:r>
          </w:p>
        </w:tc>
        <w:tc>
          <w:tcPr>
            <w:tcW w:w="2949" w:type="dxa"/>
            <w:tcBorders/>
          </w:tcPr>
          <w:p>
            <w:pPr>
              <w:pStyle w:val="Normal"/>
              <w:spacing w:lineRule="auto" w:line="360" w:before="0" w:after="200"/>
              <w:jc w:val="both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  <w:tc>
          <w:tcPr>
            <w:tcW w:w="3026" w:type="dxa"/>
            <w:tcBorders>
              <w:top w:val="single" w:sz="4" w:space="0" w:color="000000"/>
            </w:tcBorders>
          </w:tcPr>
          <w:p>
            <w:pPr>
              <w:pStyle w:val="Normal"/>
              <w:spacing w:lineRule="auto" w:line="360" w:before="0" w:after="200"/>
              <w:jc w:val="center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  <w:t>Secretário</w:t>
            </w:r>
          </w:p>
        </w:tc>
      </w:tr>
    </w:tbl>
    <w:p>
      <w:pPr>
        <w:pStyle w:val="Normal"/>
        <w:spacing w:lineRule="auto" w:line="36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tbl>
      <w:tblPr>
        <w:tblStyle w:val="a0"/>
        <w:tblW w:w="7500" w:type="dxa"/>
        <w:jc w:val="righ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0" w:noVBand="1" w:lastRow="0" w:firstColumn="0" w:lastColumn="0" w:noHBand="0" w:val="0400"/>
      </w:tblPr>
      <w:tblGrid>
        <w:gridCol w:w="2565"/>
        <w:gridCol w:w="4934"/>
      </w:tblGrid>
      <w:tr>
        <w:trPr>
          <w:trHeight w:val="716" w:hRule="atLeast"/>
        </w:trPr>
        <w:tc>
          <w:tcPr>
            <w:tcW w:w="25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b/>
                <w:sz w:val="24"/>
                <w:szCs w:val="24"/>
              </w:rPr>
              <w:t>Lido e aprovado em</w:t>
            </w:r>
            <w:r>
              <w:rPr>
                <w:rFonts w:eastAsia="Arial" w:cs="Arial" w:ascii="Arial" w:hAnsi="Arial"/>
                <w:sz w:val="24"/>
                <w:szCs w:val="24"/>
              </w:rPr>
              <w:t>:</w:t>
            </w:r>
          </w:p>
        </w:tc>
        <w:tc>
          <w:tcPr>
            <w:tcW w:w="49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D9D9D9" w:val="clear"/>
            <w:vAlign w:val="center"/>
          </w:tcPr>
          <w:p>
            <w:pPr>
              <w:pStyle w:val="Normal"/>
              <w:spacing w:lineRule="auto" w:line="360" w:before="0" w:after="200"/>
              <w:rPr>
                <w:rFonts w:ascii="Arial" w:hAnsi="Arial" w:eastAsia="Arial" w:cs="Arial"/>
                <w:sz w:val="24"/>
                <w:szCs w:val="24"/>
              </w:rPr>
            </w:pPr>
            <w:r>
              <w:rPr>
                <w:rFonts w:eastAsia="Arial" w:cs="Arial" w:ascii="Arial" w:hAnsi="Arial"/>
                <w:sz w:val="24"/>
                <w:szCs w:val="24"/>
              </w:rPr>
            </w:r>
          </w:p>
        </w:tc>
      </w:tr>
    </w:tbl>
    <w:p>
      <w:pPr>
        <w:pStyle w:val="Normal"/>
        <w:spacing w:lineRule="auto" w:line="360" w:before="0" w:after="200"/>
        <w:jc w:val="both"/>
        <w:rPr>
          <w:rFonts w:ascii="Arial" w:hAnsi="Arial" w:eastAsia="Arial" w:cs="Arial"/>
          <w:sz w:val="24"/>
          <w:szCs w:val="24"/>
        </w:rPr>
      </w:pPr>
      <w:r>
        <w:rPr>
          <w:rFonts w:eastAsia="Arial" w:cs="Arial" w:ascii="Arial" w:hAnsi="Arial"/>
          <w:sz w:val="24"/>
          <w:szCs w:val="24"/>
        </w:rPr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755" w:right="1226" w:gutter="0" w:header="142" w:top="1701" w:footer="851" w:bottom="1587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libri">
    <w:charset w:val="00"/>
    <w:family w:val="swiss"/>
    <w:pitch w:val="variable"/>
  </w:font>
  <w:font w:name="Tahoma">
    <w:charset w:val="00"/>
    <w:family w:val="swiss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</w:font>
  <w:font w:name="Cambria Math">
    <w:charset w:val="00"/>
    <w:family w:val="roman"/>
    <w:pitch w:val="variable"/>
  </w:font>
  <w:font w:name="Arial">
    <w:altName w:val="sans-serif"/>
    <w:charset w:val="00"/>
    <w:family w:val="swiss"/>
    <w:pitch w:val="variable"/>
  </w:font>
  <w:font w:name="Arial Unicode MS">
    <w:charset w:val="00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(E </w:t>
    </w:r>
    <w:sdt>
      <w:sdtPr>
        <w:tag w:val="goog_rdk_6"/>
        <w:id w:val="1705291253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 xml:space="preserve">  V</w:t>
    </w:r>
    <w:r>
      <w:rPr>
        <w:color w:val="000000"/>
        <w:sz w:val="18"/>
        <w:szCs w:val="18"/>
      </w:rPr>
      <w:t xml:space="preserve"> </w:t>
    </w:r>
    <w:sdt>
      <w:sdtPr>
        <w:tag w:val="goog_rdk_7"/>
        <w:id w:val="-12053738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>) – TEMPLO PRÓPRIO –OR</w:t>
    </w:r>
    <w:sdt>
      <w:sdtPr>
        <w:tag w:val="goog_rdk_8"/>
        <w:id w:val="36919526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color w:val="000000"/>
            <w:sz w:val="18"/>
            <w:szCs w:val="18"/>
          </w:rPr>
          <w:t>∴</w:t>
        </w:r>
      </w:sdtContent>
    </w:sdt>
    <w:r>
      <w:rPr>
        <w:color w:val="000000"/>
        <w:sz w:val="18"/>
        <w:szCs w:val="18"/>
      </w:rPr>
      <w:t xml:space="preserve"> DE RIO BRANCO - ESTADO DO ACRE - BRASIL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AV. EPAMINONDAS JÁCOME, 3031 – CENTRO –CEP 69.900-056 CNPJ: 04.115.416/0001-06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 xml:space="preserve">(E </w:t>
    </w:r>
    <w:sdt>
      <w:sdtPr>
        <w:tag w:val="goog_rdk_6"/>
        <w:id w:val="1705291253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 xml:space="preserve">  V</w:t>
    </w:r>
    <w:r>
      <w:rPr>
        <w:color w:val="000000"/>
        <w:sz w:val="18"/>
        <w:szCs w:val="18"/>
      </w:rPr>
      <w:t xml:space="preserve"> </w:t>
    </w:r>
    <w:sdt>
      <w:sdtPr>
        <w:tag w:val="goog_rdk_7"/>
        <w:id w:val="-12053738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color w:val="000000"/>
        <w:sz w:val="18"/>
        <w:szCs w:val="18"/>
      </w:rPr>
      <w:t>) – TEMPLO PRÓPRIO –OR</w:t>
    </w:r>
    <w:sdt>
      <w:sdtPr>
        <w:tag w:val="goog_rdk_8"/>
        <w:id w:val="369195262"/>
      </w:sdtPr>
      <w:sdtContent>
        <w:r>
          <w:rPr>
            <w:color w:val="000000"/>
            <w:sz w:val="18"/>
            <w:szCs w:val="18"/>
          </w:rPr>
        </w:r>
        <w:r>
          <w:rPr>
            <w:rFonts w:eastAsia="Arial Unicode MS" w:cs="Arial Unicode MS" w:ascii="Arial Unicode MS" w:hAnsi="Arial Unicode MS"/>
            <w:color w:val="000000"/>
            <w:sz w:val="18"/>
            <w:szCs w:val="18"/>
          </w:rPr>
          <w:t>∴</w:t>
        </w:r>
      </w:sdtContent>
    </w:sdt>
    <w:r>
      <w:rPr>
        <w:color w:val="000000"/>
        <w:sz w:val="18"/>
        <w:szCs w:val="18"/>
      </w:rPr>
      <w:t xml:space="preserve"> DE RIO BRANCO - ESTADO DO ACRE - BRASIL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AV. EPAMINONDAS JÁCOME, 3031 – CENTRO –CEP 69.900-056 CNPJ: 04.115.416/0001-06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/>
      <w:drawing>
        <wp:inline distT="0" distB="0" distL="0" distR="0">
          <wp:extent cx="831850" cy="781050"/>
          <wp:effectExtent l="0" t="0" r="0" b="0"/>
          <wp:docPr id="1" name="image1.png Copia 1" descr="K:\Pessoal\Convite\Emble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 Copia 1" descr="K:\Pessoal\Convite\Emblema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 w:before="0" w:after="0"/>
      <w:jc w:val="center"/>
      <w:rPr>
        <w:b/>
        <w:color w:val="000000"/>
      </w:rPr>
    </w:pPr>
    <w:r>
      <w:rPr>
        <w:b/>
        <w:color w:val="000000"/>
      </w:rPr>
      <w:t>À G</w:t>
    </w:r>
    <w:sdt>
      <w:sdtPr>
        <w:tag w:val="goog_rdk_0"/>
        <w:id w:val="-13178655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1"/>
        <w:id w:val="-45888434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G</w:t>
    </w:r>
    <w:sdt>
      <w:sdtPr>
        <w:tag w:val="goog_rdk_2"/>
        <w:id w:val="-126095702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A</w:t>
    </w:r>
    <w:sdt>
      <w:sdtPr>
        <w:tag w:val="goog_rdk_3"/>
        <w:id w:val="1327554631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4"/>
        <w:id w:val="-2131616559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U</w:t>
    </w:r>
    <w:sdt>
      <w:sdtPr>
        <w:tag w:val="goog_rdk_5"/>
        <w:id w:val="-771096810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</w:p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AUGUSTA E BENEMÉRITA LOJA SIMBÓLICA IGUALDADE ACREANA Nº 02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FUNDADA EM 05 DE MAIO DE 1906 E REGULARIZADA PELA CONSTITUIÇÃO DE 15 DE JANEIRO DE 1907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/>
      <w:drawing>
        <wp:inline distT="0" distB="0" distL="0" distR="0">
          <wp:extent cx="831850" cy="781050"/>
          <wp:effectExtent l="0" t="0" r="0" b="0"/>
          <wp:docPr id="2" name="image1.png Copia 1" descr="K:\Pessoal\Convite\Emblem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 Copia 1" descr="K:\Pessoal\Convite\Emblema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831850" cy="7810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>
    <w:pPr>
      <w:pStyle w:val="Normal"/>
      <w:spacing w:lineRule="auto" w:line="240" w:before="0" w:after="0"/>
      <w:jc w:val="center"/>
      <w:rPr>
        <w:b/>
        <w:color w:val="000000"/>
      </w:rPr>
    </w:pPr>
    <w:r>
      <w:rPr>
        <w:b/>
        <w:color w:val="000000"/>
      </w:rPr>
      <w:t>À G</w:t>
    </w:r>
    <w:sdt>
      <w:sdtPr>
        <w:tag w:val="goog_rdk_0"/>
        <w:id w:val="-13178655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1"/>
        <w:id w:val="-458884343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G</w:t>
    </w:r>
    <w:sdt>
      <w:sdtPr>
        <w:tag w:val="goog_rdk_2"/>
        <w:id w:val="-126095702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A</w:t>
    </w:r>
    <w:sdt>
      <w:sdtPr>
        <w:tag w:val="goog_rdk_3"/>
        <w:id w:val="1327554631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D</w:t>
    </w:r>
    <w:sdt>
      <w:sdtPr>
        <w:tag w:val="goog_rdk_4"/>
        <w:id w:val="-2131616559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  <w:r>
      <w:rPr>
        <w:b/>
        <w:color w:val="000000"/>
      </w:rPr>
      <w:t xml:space="preserve"> U</w:t>
    </w:r>
    <w:sdt>
      <w:sdtPr>
        <w:tag w:val="goog_rdk_5"/>
        <w:id w:val="-771096810"/>
      </w:sdtPr>
      <w:sdtContent>
        <w:r>
          <w:rPr>
            <w:b/>
            <w:color w:val="000000"/>
          </w:rPr>
        </w:r>
        <w:r>
          <w:rPr>
            <w:rFonts w:eastAsia="Arial Unicode MS" w:cs="Arial Unicode MS" w:ascii="Arial Unicode MS" w:hAnsi="Arial Unicode MS"/>
            <w:b/>
            <w:color w:val="000000"/>
            <w:sz w:val="20"/>
            <w:szCs w:val="20"/>
          </w:rPr>
          <w:t>∴</w:t>
        </w:r>
      </w:sdtContent>
    </w:sdt>
  </w:p>
  <w:p>
    <w:pPr>
      <w:pStyle w:val="Normal"/>
      <w:spacing w:lineRule="auto" w:line="240" w:before="0" w:after="0"/>
      <w:jc w:val="center"/>
      <w:rPr>
        <w:b/>
        <w:color w:val="000000"/>
        <w:sz w:val="24"/>
        <w:szCs w:val="24"/>
      </w:rPr>
    </w:pPr>
    <w:r>
      <w:rPr>
        <w:b/>
        <w:color w:val="000000"/>
        <w:sz w:val="24"/>
        <w:szCs w:val="24"/>
      </w:rPr>
      <w:t>AUGUSTA E BENEMÉRITA LOJA SIMBÓLICA IGUALDADE ACREANA Nº 02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  <w:t>FUNDADA EM 05 DE MAIO DE 1906 E REGULARIZADA PELA CONSTITUIÇÃO DE 15 DE JANEIRO DE 1907</w:t>
    </w:r>
  </w:p>
  <w:p>
    <w:pPr>
      <w:pStyle w:val="Normal"/>
      <w:spacing w:lineRule="auto" w:line="240" w:before="0" w:after="0"/>
      <w:jc w:val="center"/>
      <w:rPr>
        <w:color w:val="000000"/>
        <w:sz w:val="18"/>
        <w:szCs w:val="18"/>
      </w:rPr>
    </w:pPr>
    <w:r>
      <w:rPr>
        <w:color w:val="000000"/>
        <w:sz w:val="18"/>
        <w:szCs w:val="18"/>
      </w:rPr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pt-B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pt-BR" w:eastAsia="pt-BR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76" w:before="0" w:after="20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qFormat/>
    <w:pPr>
      <w:keepNext w:val="true"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extodebaloChar" w:customStyle="1">
    <w:name w:val="Texto de balão Char"/>
    <w:basedOn w:val="DefaultParagraphFont"/>
    <w:link w:val="BalloonText"/>
    <w:uiPriority w:val="99"/>
    <w:semiHidden/>
    <w:qFormat/>
    <w:rsid w:val="00be2704"/>
    <w:rPr>
      <w:rFonts w:ascii="Tahoma" w:hAnsi="Tahoma" w:cs="Tahoma"/>
      <w:sz w:val="16"/>
      <w:szCs w:val="16"/>
    </w:rPr>
  </w:style>
  <w:style w:type="character" w:styleId="CabealhoChar" w:customStyle="1">
    <w:name w:val="Cabeçalho Char"/>
    <w:basedOn w:val="DefaultParagraphFont"/>
    <w:uiPriority w:val="99"/>
    <w:qFormat/>
    <w:rsid w:val="004410e7"/>
    <w:rPr/>
  </w:style>
  <w:style w:type="character" w:styleId="RodapChar" w:customStyle="1">
    <w:name w:val="Rodapé Char"/>
    <w:basedOn w:val="DefaultParagraphFont"/>
    <w:uiPriority w:val="99"/>
    <w:qFormat/>
    <w:rsid w:val="004410e7"/>
    <w:rPr/>
  </w:style>
  <w:style w:type="character" w:styleId="CommentReference">
    <w:name w:val="annotation reference"/>
    <w:basedOn w:val="DefaultParagraphFont"/>
    <w:uiPriority w:val="99"/>
    <w:semiHidden/>
    <w:unhideWhenUsed/>
    <w:qFormat/>
    <w:rsid w:val="00de400f"/>
    <w:rPr>
      <w:sz w:val="16"/>
      <w:szCs w:val="16"/>
    </w:rPr>
  </w:style>
  <w:style w:type="character" w:styleId="TextodecomentrioChar" w:customStyle="1">
    <w:name w:val="Texto de comentário Char"/>
    <w:basedOn w:val="DefaultParagraphFont"/>
    <w:uiPriority w:val="99"/>
    <w:semiHidden/>
    <w:qFormat/>
    <w:rsid w:val="00de400f"/>
    <w:rPr>
      <w:sz w:val="20"/>
      <w:szCs w:val="20"/>
    </w:rPr>
  </w:style>
  <w:style w:type="character" w:styleId="AssuntodocomentrioChar" w:customStyle="1">
    <w:name w:val="Assunto do comentário Char"/>
    <w:basedOn w:val="TextodecomentrioChar"/>
    <w:link w:val="annotationsubject"/>
    <w:uiPriority w:val="99"/>
    <w:semiHidden/>
    <w:qFormat/>
    <w:rsid w:val="00de400f"/>
    <w:rPr>
      <w:b/>
      <w:bCs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BalloonText">
    <w:name w:val="Balloon Text"/>
    <w:basedOn w:val="Normal"/>
    <w:link w:val="TextodebaloChar"/>
    <w:uiPriority w:val="99"/>
    <w:semiHidden/>
    <w:unhideWhenUsed/>
    <w:qFormat/>
    <w:rsid w:val="00be2704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04cf6"/>
    <w:pPr>
      <w:spacing w:before="0" w:after="200"/>
      <w:ind w:left="720"/>
      <w:contextualSpacing/>
    </w:pPr>
    <w:rPr/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CabealhoChar"/>
    <w:uiPriority w:val="99"/>
    <w:unhideWhenUsed/>
    <w:rsid w:val="004410e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RodapChar"/>
    <w:uiPriority w:val="99"/>
    <w:unhideWhenUsed/>
    <w:rsid w:val="004410e7"/>
    <w:pPr>
      <w:tabs>
        <w:tab w:val="clear" w:pos="720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4410e7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Times New Roman"/>
      <w:color w:val="auto"/>
      <w:kern w:val="0"/>
      <w:sz w:val="22"/>
      <w:szCs w:val="22"/>
      <w:lang w:val="pt-BR" w:eastAsia="pt-BR" w:bidi="ar-SA"/>
    </w:rPr>
  </w:style>
  <w:style w:type="paragraph" w:styleId="CommentText">
    <w:name w:val="annotation text"/>
    <w:basedOn w:val="Normal"/>
    <w:link w:val="TextodecomentrioChar"/>
    <w:uiPriority w:val="99"/>
    <w:semiHidden/>
    <w:unhideWhenUsed/>
    <w:rsid w:val="00de400f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suntodocomentrioChar"/>
    <w:uiPriority w:val="99"/>
    <w:semiHidden/>
    <w:unhideWhenUsed/>
    <w:qFormat/>
    <w:rsid w:val="00de400f"/>
    <w:pPr/>
    <w:rPr>
      <w:b/>
      <w:bCs/>
    </w:rPr>
  </w:style>
  <w:style w:type="paragraph" w:styleId="Revision">
    <w:name w:val="Revision"/>
    <w:uiPriority w:val="99"/>
    <w:semiHidden/>
    <w:qFormat/>
    <w:rsid w:val="002552ac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pt-BR" w:eastAsia="pt-BR" w:bidi="ar-SA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59"/>
    <w:rsid w:val="001725d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Escritório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jAejWnFL0tOQXbverLJjp1LOG61Q==">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Application>LibreOffice/25.2.7.2$Windows_X86_64 LibreOffice_project/5cbfd1ab6520636bb5f7b99185aa69bd7456825d</Application>
  <AppVersion>15.0000</AppVersion>
  <Pages>2</Pages>
  <Words>500</Words>
  <Characters>2431</Characters>
  <CharactersWithSpaces>2936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2022-08-29T23:19:00Z</dcterms:created>
  <dc:creator>Jaime</dc:creator>
  <dc:description/>
  <dc:language>pt-BR</dc:language>
  <cp:lastModifiedBy/>
  <dcterms:modified xsi:type="dcterms:W3CDTF">2026-10-01T08:57:48Z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