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4075" w:rsidRDefault="00FB4075" w:rsidP="00FB4075">
      <w:r>
        <w:t>The Product Vision Board helps you describe, visualise, and validate your product vision and your product strategy.</w:t>
      </w:r>
    </w:p>
    <w:p w:rsidR="00FB4075" w:rsidRDefault="00FB4075" w:rsidP="00FB4075"/>
    <w:p w:rsidR="00FB4075" w:rsidRDefault="00FB4075" w:rsidP="00FB4075">
      <w:r>
        <w:t>It captures the target group, the user needs, the key product features, and the business goals.</w:t>
      </w:r>
    </w:p>
    <w:p w:rsidR="00FB4075" w:rsidRDefault="00FB4075" w:rsidP="00FB4075"/>
    <w:p w:rsidR="00730663" w:rsidRDefault="00FB4075" w:rsidP="00FB4075">
      <w:r>
        <w:t>The extended Vision Board also describes key elements of your business model including competitors, revenue sources, cost factors, and channels.</w:t>
      </w:r>
    </w:p>
    <w:p w:rsidR="00FB4075" w:rsidRDefault="00FB4075" w:rsidP="00FB4075"/>
    <w:p w:rsidR="00FB4075" w:rsidRDefault="00FB4075" w:rsidP="00FB4075">
      <w:r>
        <w:drawing>
          <wp:inline distT="0" distB="0" distL="0" distR="0">
            <wp:extent cx="5612130" cy="40386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blero Vision del Product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40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E7E"/>
    <w:rsid w:val="00730663"/>
    <w:rsid w:val="00806E7E"/>
    <w:rsid w:val="00FB4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8F314"/>
  <w15:chartTrackingRefBased/>
  <w15:docId w15:val="{82975416-CD7E-46C5-B6EE-A9C118EE3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Fontirroig</dc:creator>
  <cp:keywords/>
  <dc:description/>
  <cp:lastModifiedBy>José Fontirroig</cp:lastModifiedBy>
  <cp:revision>2</cp:revision>
  <dcterms:created xsi:type="dcterms:W3CDTF">2018-09-14T15:02:00Z</dcterms:created>
  <dcterms:modified xsi:type="dcterms:W3CDTF">2018-09-14T15:03:00Z</dcterms:modified>
</cp:coreProperties>
</file>