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3835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CONSULTING &amp; STRATEGY</w:t>
      </w:r>
    </w:p>
    <w:p w14:paraId="2E34147C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1. Research / Stats Consultation (45–60 min)</w:t>
      </w:r>
    </w:p>
    <w:p w14:paraId="1F029A9D" w14:textId="77777777" w:rsidR="0030279F" w:rsidRPr="0030279F" w:rsidRDefault="0030279F" w:rsidP="0030279F">
      <w:r w:rsidRPr="0030279F">
        <w:rPr>
          <w:b/>
          <w:bCs/>
        </w:rPr>
        <w:t>$175–250</w:t>
      </w:r>
    </w:p>
    <w:p w14:paraId="41F22A0A" w14:textId="77777777" w:rsidR="0030279F" w:rsidRPr="0030279F" w:rsidRDefault="0030279F" w:rsidP="0030279F">
      <w:r w:rsidRPr="0030279F">
        <w:t>Bill when:</w:t>
      </w:r>
    </w:p>
    <w:p w14:paraId="02439389" w14:textId="77777777" w:rsidR="0030279F" w:rsidRPr="0030279F" w:rsidRDefault="0030279F" w:rsidP="0030279F">
      <w:pPr>
        <w:numPr>
          <w:ilvl w:val="0"/>
          <w:numId w:val="1"/>
        </w:numPr>
      </w:pPr>
      <w:r w:rsidRPr="0030279F">
        <w:t>Clarifying analysis plan</w:t>
      </w:r>
    </w:p>
    <w:p w14:paraId="757F9056" w14:textId="77777777" w:rsidR="0030279F" w:rsidRPr="0030279F" w:rsidRDefault="0030279F" w:rsidP="0030279F">
      <w:pPr>
        <w:numPr>
          <w:ilvl w:val="0"/>
          <w:numId w:val="1"/>
        </w:numPr>
      </w:pPr>
      <w:r w:rsidRPr="0030279F">
        <w:t>Responding to committee feedback</w:t>
      </w:r>
    </w:p>
    <w:p w14:paraId="39D11B78" w14:textId="77777777" w:rsidR="0030279F" w:rsidRPr="0030279F" w:rsidRDefault="0030279F" w:rsidP="0030279F">
      <w:pPr>
        <w:numPr>
          <w:ilvl w:val="0"/>
          <w:numId w:val="1"/>
        </w:numPr>
      </w:pPr>
      <w:r w:rsidRPr="0030279F">
        <w:t>Deciding between models</w:t>
      </w:r>
    </w:p>
    <w:p w14:paraId="2617AE7A" w14:textId="77777777" w:rsidR="0030279F" w:rsidRPr="0030279F" w:rsidRDefault="0030279F" w:rsidP="0030279F">
      <w:r w:rsidRPr="0030279F">
        <w:t>Invoice line item:</w:t>
      </w:r>
    </w:p>
    <w:p w14:paraId="758D36AA" w14:textId="77777777" w:rsidR="0030279F" w:rsidRPr="0030279F" w:rsidRDefault="0030279F" w:rsidP="0030279F">
      <w:r w:rsidRPr="0030279F">
        <w:t>Research consultation and methodological guidance</w:t>
      </w:r>
    </w:p>
    <w:p w14:paraId="45770860" w14:textId="77777777" w:rsidR="0030279F" w:rsidRPr="0030279F" w:rsidRDefault="0030279F" w:rsidP="0030279F">
      <w:r w:rsidRPr="0030279F">
        <w:pict w14:anchorId="4ABE9FD1">
          <v:rect id="_x0000_i1109" style="width:0;height:1.5pt" o:hralign="center" o:hrstd="t" o:hr="t" fillcolor="#a0a0a0" stroked="f"/>
        </w:pict>
      </w:r>
    </w:p>
    <w:p w14:paraId="02892505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2. Committee / Reviewer Response Strategy</w:t>
      </w:r>
    </w:p>
    <w:p w14:paraId="625DD1A2" w14:textId="77777777" w:rsidR="0030279F" w:rsidRPr="0030279F" w:rsidRDefault="0030279F" w:rsidP="0030279F">
      <w:r w:rsidRPr="0030279F">
        <w:rPr>
          <w:b/>
          <w:bCs/>
        </w:rPr>
        <w:t>$200–400</w:t>
      </w:r>
    </w:p>
    <w:p w14:paraId="4440231F" w14:textId="77777777" w:rsidR="0030279F" w:rsidRPr="0030279F" w:rsidRDefault="0030279F" w:rsidP="0030279F">
      <w:r w:rsidRPr="0030279F">
        <w:t>Includes:</w:t>
      </w:r>
    </w:p>
    <w:p w14:paraId="6B9042FC" w14:textId="77777777" w:rsidR="0030279F" w:rsidRPr="0030279F" w:rsidRDefault="0030279F" w:rsidP="0030279F">
      <w:pPr>
        <w:numPr>
          <w:ilvl w:val="0"/>
          <w:numId w:val="2"/>
        </w:numPr>
      </w:pPr>
      <w:r w:rsidRPr="0030279F">
        <w:t>Interpreting feedback</w:t>
      </w:r>
    </w:p>
    <w:p w14:paraId="1866BEE0" w14:textId="77777777" w:rsidR="0030279F" w:rsidRPr="0030279F" w:rsidRDefault="0030279F" w:rsidP="0030279F">
      <w:pPr>
        <w:numPr>
          <w:ilvl w:val="0"/>
          <w:numId w:val="2"/>
        </w:numPr>
      </w:pPr>
      <w:r w:rsidRPr="0030279F">
        <w:t>Recommending revisions</w:t>
      </w:r>
    </w:p>
    <w:p w14:paraId="38B55EA2" w14:textId="77777777" w:rsidR="0030279F" w:rsidRPr="0030279F" w:rsidRDefault="0030279F" w:rsidP="0030279F">
      <w:pPr>
        <w:numPr>
          <w:ilvl w:val="0"/>
          <w:numId w:val="2"/>
        </w:numPr>
      </w:pPr>
      <w:r w:rsidRPr="0030279F">
        <w:t>Analysis justification</w:t>
      </w:r>
    </w:p>
    <w:p w14:paraId="20FC3CBA" w14:textId="77777777" w:rsidR="0030279F" w:rsidRPr="0030279F" w:rsidRDefault="0030279F" w:rsidP="0030279F">
      <w:r w:rsidRPr="0030279F">
        <w:t>Line item:</w:t>
      </w:r>
    </w:p>
    <w:p w14:paraId="07B2772D" w14:textId="77777777" w:rsidR="0030279F" w:rsidRPr="0030279F" w:rsidRDefault="0030279F" w:rsidP="0030279F">
      <w:r w:rsidRPr="0030279F">
        <w:t>Committee feedback review and response planning</w:t>
      </w:r>
    </w:p>
    <w:p w14:paraId="6492B763" w14:textId="77777777" w:rsidR="0030279F" w:rsidRPr="0030279F" w:rsidRDefault="0030279F" w:rsidP="0030279F">
      <w:r w:rsidRPr="0030279F">
        <w:pict w14:anchorId="0E05FDE7">
          <v:rect id="_x0000_i1110" style="width:0;height:1.5pt" o:hralign="center" o:hrstd="t" o:hr="t" fillcolor="#a0a0a0" stroked="f"/>
        </w:pict>
      </w:r>
    </w:p>
    <w:p w14:paraId="6B923A16" w14:textId="77777777" w:rsidR="0030279F" w:rsidRPr="0030279F" w:rsidRDefault="0030279F" w:rsidP="0030279F">
      <w:pPr>
        <w:rPr>
          <w:b/>
          <w:bCs/>
        </w:rPr>
      </w:pPr>
      <w:r w:rsidRPr="0030279F">
        <w:rPr>
          <w:rFonts w:ascii="Segoe UI Emoji" w:hAnsi="Segoe UI Emoji" w:cs="Segoe UI Emoji"/>
          <w:b/>
          <w:bCs/>
        </w:rPr>
        <w:t>🔹</w:t>
      </w:r>
      <w:r w:rsidRPr="0030279F">
        <w:rPr>
          <w:b/>
          <w:bCs/>
        </w:rPr>
        <w:t xml:space="preserve"> DESIGN &amp; METHODS</w:t>
      </w:r>
    </w:p>
    <w:p w14:paraId="63CB5820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3. Proposal / Methods Section Review</w:t>
      </w:r>
    </w:p>
    <w:p w14:paraId="0B00A077" w14:textId="77777777" w:rsidR="0030279F" w:rsidRPr="0030279F" w:rsidRDefault="0030279F" w:rsidP="0030279F">
      <w:r w:rsidRPr="0030279F">
        <w:rPr>
          <w:b/>
          <w:bCs/>
        </w:rPr>
        <w:t>$350–600</w:t>
      </w:r>
    </w:p>
    <w:p w14:paraId="3218AABB" w14:textId="77777777" w:rsidR="0030279F" w:rsidRPr="0030279F" w:rsidRDefault="0030279F" w:rsidP="0030279F">
      <w:r w:rsidRPr="0030279F">
        <w:t>Includes:</w:t>
      </w:r>
    </w:p>
    <w:p w14:paraId="775A95EE" w14:textId="77777777" w:rsidR="0030279F" w:rsidRPr="0030279F" w:rsidRDefault="0030279F" w:rsidP="0030279F">
      <w:pPr>
        <w:numPr>
          <w:ilvl w:val="0"/>
          <w:numId w:val="3"/>
        </w:numPr>
      </w:pPr>
      <w:r w:rsidRPr="0030279F">
        <w:t>Design critique</w:t>
      </w:r>
    </w:p>
    <w:p w14:paraId="6936CF08" w14:textId="77777777" w:rsidR="0030279F" w:rsidRPr="0030279F" w:rsidRDefault="0030279F" w:rsidP="0030279F">
      <w:pPr>
        <w:numPr>
          <w:ilvl w:val="0"/>
          <w:numId w:val="3"/>
        </w:numPr>
      </w:pPr>
      <w:r w:rsidRPr="0030279F">
        <w:t>Variable operationalization</w:t>
      </w:r>
    </w:p>
    <w:p w14:paraId="76B1649B" w14:textId="77777777" w:rsidR="0030279F" w:rsidRPr="0030279F" w:rsidRDefault="0030279F" w:rsidP="0030279F">
      <w:pPr>
        <w:numPr>
          <w:ilvl w:val="0"/>
          <w:numId w:val="3"/>
        </w:numPr>
      </w:pPr>
      <w:r w:rsidRPr="0030279F">
        <w:t>Planned analyses</w:t>
      </w:r>
    </w:p>
    <w:p w14:paraId="0E6D946F" w14:textId="77777777" w:rsidR="0030279F" w:rsidRPr="0030279F" w:rsidRDefault="0030279F" w:rsidP="0030279F">
      <w:r w:rsidRPr="0030279F">
        <w:t>Line item:</w:t>
      </w:r>
    </w:p>
    <w:p w14:paraId="1CE41F32" w14:textId="77777777" w:rsidR="0030279F" w:rsidRPr="0030279F" w:rsidRDefault="0030279F" w:rsidP="0030279F">
      <w:r w:rsidRPr="0030279F">
        <w:t>Methodology review and statistical planning</w:t>
      </w:r>
    </w:p>
    <w:p w14:paraId="768D95D4" w14:textId="77777777" w:rsidR="0030279F" w:rsidRPr="0030279F" w:rsidRDefault="0030279F" w:rsidP="0030279F">
      <w:r w:rsidRPr="0030279F">
        <w:pict w14:anchorId="16EA4CC1">
          <v:rect id="_x0000_i1111" style="width:0;height:1.5pt" o:hralign="center" o:hrstd="t" o:hr="t" fillcolor="#a0a0a0" stroked="f"/>
        </w:pict>
      </w:r>
    </w:p>
    <w:p w14:paraId="30B9EFF6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lastRenderedPageBreak/>
        <w:t>4. Survey Design Review (Qualtrics)</w:t>
      </w:r>
    </w:p>
    <w:p w14:paraId="68377347" w14:textId="77777777" w:rsidR="0030279F" w:rsidRPr="0030279F" w:rsidRDefault="0030279F" w:rsidP="0030279F">
      <w:r w:rsidRPr="0030279F">
        <w:rPr>
          <w:b/>
          <w:bCs/>
        </w:rPr>
        <w:t>$400–700</w:t>
      </w:r>
    </w:p>
    <w:p w14:paraId="324E4C80" w14:textId="77777777" w:rsidR="0030279F" w:rsidRPr="0030279F" w:rsidRDefault="0030279F" w:rsidP="0030279F">
      <w:r w:rsidRPr="0030279F">
        <w:t>Includes:</w:t>
      </w:r>
    </w:p>
    <w:p w14:paraId="00D99EF3" w14:textId="77777777" w:rsidR="0030279F" w:rsidRPr="0030279F" w:rsidRDefault="0030279F" w:rsidP="0030279F">
      <w:pPr>
        <w:numPr>
          <w:ilvl w:val="0"/>
          <w:numId w:val="4"/>
        </w:numPr>
      </w:pPr>
      <w:r w:rsidRPr="0030279F">
        <w:t>Logic</w:t>
      </w:r>
    </w:p>
    <w:p w14:paraId="37B37897" w14:textId="77777777" w:rsidR="0030279F" w:rsidRPr="0030279F" w:rsidRDefault="0030279F" w:rsidP="0030279F">
      <w:pPr>
        <w:numPr>
          <w:ilvl w:val="0"/>
          <w:numId w:val="4"/>
        </w:numPr>
      </w:pPr>
      <w:r w:rsidRPr="0030279F">
        <w:t>Validation</w:t>
      </w:r>
    </w:p>
    <w:p w14:paraId="7B26080D" w14:textId="77777777" w:rsidR="0030279F" w:rsidRPr="0030279F" w:rsidRDefault="0030279F" w:rsidP="0030279F">
      <w:pPr>
        <w:numPr>
          <w:ilvl w:val="0"/>
          <w:numId w:val="4"/>
        </w:numPr>
      </w:pPr>
      <w:r w:rsidRPr="0030279F">
        <w:t>Scale structure</w:t>
      </w:r>
    </w:p>
    <w:p w14:paraId="7D0FE629" w14:textId="77777777" w:rsidR="0030279F" w:rsidRPr="0030279F" w:rsidRDefault="0030279F" w:rsidP="0030279F">
      <w:pPr>
        <w:numPr>
          <w:ilvl w:val="0"/>
          <w:numId w:val="4"/>
        </w:numPr>
      </w:pPr>
      <w:r w:rsidRPr="0030279F">
        <w:t>Export readiness</w:t>
      </w:r>
    </w:p>
    <w:p w14:paraId="65FDB472" w14:textId="77777777" w:rsidR="0030279F" w:rsidRPr="0030279F" w:rsidRDefault="0030279F" w:rsidP="0030279F">
      <w:r w:rsidRPr="0030279F">
        <w:t>Line item:</w:t>
      </w:r>
    </w:p>
    <w:p w14:paraId="51005580" w14:textId="77777777" w:rsidR="0030279F" w:rsidRPr="0030279F" w:rsidRDefault="0030279F" w:rsidP="0030279F">
      <w:r w:rsidRPr="0030279F">
        <w:t>Survey design and measurement review</w:t>
      </w:r>
    </w:p>
    <w:p w14:paraId="14DCF269" w14:textId="77777777" w:rsidR="0030279F" w:rsidRPr="0030279F" w:rsidRDefault="0030279F" w:rsidP="0030279F">
      <w:r w:rsidRPr="0030279F">
        <w:pict w14:anchorId="358F46AE">
          <v:rect id="_x0000_i1112" style="width:0;height:1.5pt" o:hralign="center" o:hrstd="t" o:hr="t" fillcolor="#a0a0a0" stroked="f"/>
        </w:pict>
      </w:r>
    </w:p>
    <w:p w14:paraId="7B4C50A0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5. Instrument / Scale Construction</w:t>
      </w:r>
    </w:p>
    <w:p w14:paraId="39BE09F4" w14:textId="77777777" w:rsidR="0030279F" w:rsidRPr="0030279F" w:rsidRDefault="0030279F" w:rsidP="0030279F">
      <w:r w:rsidRPr="0030279F">
        <w:rPr>
          <w:b/>
          <w:bCs/>
        </w:rPr>
        <w:t>$300–600</w:t>
      </w:r>
    </w:p>
    <w:p w14:paraId="4A90AAFC" w14:textId="77777777" w:rsidR="0030279F" w:rsidRPr="0030279F" w:rsidRDefault="0030279F" w:rsidP="0030279F">
      <w:r w:rsidRPr="0030279F">
        <w:t>Includes:</w:t>
      </w:r>
    </w:p>
    <w:p w14:paraId="2AFC5B1E" w14:textId="77777777" w:rsidR="0030279F" w:rsidRPr="0030279F" w:rsidRDefault="0030279F" w:rsidP="0030279F">
      <w:pPr>
        <w:numPr>
          <w:ilvl w:val="0"/>
          <w:numId w:val="5"/>
        </w:numPr>
      </w:pPr>
      <w:r w:rsidRPr="0030279F">
        <w:t>Scale scoring</w:t>
      </w:r>
    </w:p>
    <w:p w14:paraId="2E405202" w14:textId="77777777" w:rsidR="0030279F" w:rsidRPr="0030279F" w:rsidRDefault="0030279F" w:rsidP="0030279F">
      <w:pPr>
        <w:numPr>
          <w:ilvl w:val="0"/>
          <w:numId w:val="5"/>
        </w:numPr>
      </w:pPr>
      <w:r w:rsidRPr="0030279F">
        <w:t>Composite variables</w:t>
      </w:r>
    </w:p>
    <w:p w14:paraId="7496F4D5" w14:textId="77777777" w:rsidR="0030279F" w:rsidRPr="0030279F" w:rsidRDefault="0030279F" w:rsidP="0030279F">
      <w:pPr>
        <w:numPr>
          <w:ilvl w:val="0"/>
          <w:numId w:val="5"/>
        </w:numPr>
      </w:pPr>
      <w:r w:rsidRPr="0030279F">
        <w:t>Reliability setup</w:t>
      </w:r>
    </w:p>
    <w:p w14:paraId="5E3B94F9" w14:textId="77777777" w:rsidR="0030279F" w:rsidRPr="0030279F" w:rsidRDefault="0030279F" w:rsidP="0030279F">
      <w:r w:rsidRPr="0030279F">
        <w:t>Line item:</w:t>
      </w:r>
    </w:p>
    <w:p w14:paraId="2ECF0F91" w14:textId="77777777" w:rsidR="0030279F" w:rsidRPr="0030279F" w:rsidRDefault="0030279F" w:rsidP="0030279F">
      <w:r w:rsidRPr="0030279F">
        <w:t>Measurement construction and validation support</w:t>
      </w:r>
    </w:p>
    <w:p w14:paraId="5894F1DC" w14:textId="77777777" w:rsidR="0030279F" w:rsidRPr="0030279F" w:rsidRDefault="0030279F" w:rsidP="0030279F">
      <w:r w:rsidRPr="0030279F">
        <w:pict w14:anchorId="54974E63">
          <v:rect id="_x0000_i1113" style="width:0;height:1.5pt" o:hralign="center" o:hrstd="t" o:hr="t" fillcolor="#a0a0a0" stroked="f"/>
        </w:pict>
      </w:r>
    </w:p>
    <w:p w14:paraId="650F6A00" w14:textId="77777777" w:rsidR="0030279F" w:rsidRPr="0030279F" w:rsidRDefault="0030279F" w:rsidP="0030279F">
      <w:pPr>
        <w:rPr>
          <w:b/>
          <w:bCs/>
        </w:rPr>
      </w:pPr>
      <w:r w:rsidRPr="0030279F">
        <w:rPr>
          <w:rFonts w:ascii="Segoe UI Emoji" w:hAnsi="Segoe UI Emoji" w:cs="Segoe UI Emoji"/>
          <w:b/>
          <w:bCs/>
        </w:rPr>
        <w:t>🔹</w:t>
      </w:r>
      <w:r w:rsidRPr="0030279F">
        <w:rPr>
          <w:b/>
          <w:bCs/>
        </w:rPr>
        <w:t xml:space="preserve"> DATA PREPARATION</w:t>
      </w:r>
    </w:p>
    <w:p w14:paraId="1B625D1E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6. Data Cleaning &amp; Preparation</w:t>
      </w:r>
    </w:p>
    <w:p w14:paraId="279AF695" w14:textId="77777777" w:rsidR="0030279F" w:rsidRPr="0030279F" w:rsidRDefault="0030279F" w:rsidP="0030279F">
      <w:r w:rsidRPr="0030279F">
        <w:rPr>
          <w:b/>
          <w:bCs/>
        </w:rPr>
        <w:t>$300–700</w:t>
      </w:r>
    </w:p>
    <w:p w14:paraId="7EF26BD2" w14:textId="77777777" w:rsidR="0030279F" w:rsidRPr="0030279F" w:rsidRDefault="0030279F" w:rsidP="0030279F">
      <w:r w:rsidRPr="0030279F">
        <w:t>Includes:</w:t>
      </w:r>
    </w:p>
    <w:p w14:paraId="351F523F" w14:textId="77777777" w:rsidR="0030279F" w:rsidRPr="0030279F" w:rsidRDefault="0030279F" w:rsidP="0030279F">
      <w:pPr>
        <w:numPr>
          <w:ilvl w:val="0"/>
          <w:numId w:val="6"/>
        </w:numPr>
      </w:pPr>
      <w:r w:rsidRPr="0030279F">
        <w:t>Missing data</w:t>
      </w:r>
    </w:p>
    <w:p w14:paraId="0DA31794" w14:textId="77777777" w:rsidR="0030279F" w:rsidRPr="0030279F" w:rsidRDefault="0030279F" w:rsidP="0030279F">
      <w:pPr>
        <w:numPr>
          <w:ilvl w:val="0"/>
          <w:numId w:val="6"/>
        </w:numPr>
      </w:pPr>
      <w:r w:rsidRPr="0030279F">
        <w:t>Recoding</w:t>
      </w:r>
    </w:p>
    <w:p w14:paraId="44CC3054" w14:textId="77777777" w:rsidR="0030279F" w:rsidRPr="0030279F" w:rsidRDefault="0030279F" w:rsidP="0030279F">
      <w:pPr>
        <w:numPr>
          <w:ilvl w:val="0"/>
          <w:numId w:val="6"/>
        </w:numPr>
      </w:pPr>
      <w:r w:rsidRPr="0030279F">
        <w:t>Scale creation</w:t>
      </w:r>
    </w:p>
    <w:p w14:paraId="6866DCC2" w14:textId="77777777" w:rsidR="0030279F" w:rsidRPr="0030279F" w:rsidRDefault="0030279F" w:rsidP="0030279F">
      <w:r w:rsidRPr="0030279F">
        <w:t>Line item:</w:t>
      </w:r>
    </w:p>
    <w:p w14:paraId="4D2FDAF0" w14:textId="77777777" w:rsidR="0030279F" w:rsidRPr="0030279F" w:rsidRDefault="0030279F" w:rsidP="0030279F">
      <w:r w:rsidRPr="0030279F">
        <w:t>Data preparation and cleaning</w:t>
      </w:r>
    </w:p>
    <w:p w14:paraId="3FEF0892" w14:textId="77777777" w:rsidR="0030279F" w:rsidRPr="0030279F" w:rsidRDefault="0030279F" w:rsidP="0030279F">
      <w:r w:rsidRPr="0030279F">
        <w:pict w14:anchorId="4BA70940">
          <v:rect id="_x0000_i1114" style="width:0;height:1.5pt" o:hralign="center" o:hrstd="t" o:hr="t" fillcolor="#a0a0a0" stroked="f"/>
        </w:pict>
      </w:r>
    </w:p>
    <w:p w14:paraId="5028ABA5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lastRenderedPageBreak/>
        <w:t>7. Dataset Structuring (Wide/Long, Merging)</w:t>
      </w:r>
    </w:p>
    <w:p w14:paraId="434DB447" w14:textId="77777777" w:rsidR="0030279F" w:rsidRPr="0030279F" w:rsidRDefault="0030279F" w:rsidP="0030279F">
      <w:r w:rsidRPr="0030279F">
        <w:rPr>
          <w:b/>
          <w:bCs/>
        </w:rPr>
        <w:t>$250–500</w:t>
      </w:r>
    </w:p>
    <w:p w14:paraId="1709F1BF" w14:textId="77777777" w:rsidR="0030279F" w:rsidRPr="0030279F" w:rsidRDefault="0030279F" w:rsidP="0030279F">
      <w:r w:rsidRPr="0030279F">
        <w:t>Includes:</w:t>
      </w:r>
    </w:p>
    <w:p w14:paraId="738BD9B7" w14:textId="77777777" w:rsidR="0030279F" w:rsidRPr="0030279F" w:rsidRDefault="0030279F" w:rsidP="0030279F">
      <w:pPr>
        <w:numPr>
          <w:ilvl w:val="0"/>
          <w:numId w:val="7"/>
        </w:numPr>
      </w:pPr>
      <w:r w:rsidRPr="0030279F">
        <w:t>Reshaping</w:t>
      </w:r>
    </w:p>
    <w:p w14:paraId="572C3D90" w14:textId="77777777" w:rsidR="0030279F" w:rsidRPr="0030279F" w:rsidRDefault="0030279F" w:rsidP="0030279F">
      <w:pPr>
        <w:numPr>
          <w:ilvl w:val="0"/>
          <w:numId w:val="7"/>
        </w:numPr>
      </w:pPr>
      <w:r w:rsidRPr="0030279F">
        <w:t>Merging datasets</w:t>
      </w:r>
    </w:p>
    <w:p w14:paraId="57428F5C" w14:textId="77777777" w:rsidR="0030279F" w:rsidRPr="0030279F" w:rsidRDefault="0030279F" w:rsidP="0030279F">
      <w:pPr>
        <w:numPr>
          <w:ilvl w:val="0"/>
          <w:numId w:val="7"/>
        </w:numPr>
      </w:pPr>
      <w:r w:rsidRPr="0030279F">
        <w:t>Readiness for modeling</w:t>
      </w:r>
    </w:p>
    <w:p w14:paraId="2F82924B" w14:textId="77777777" w:rsidR="0030279F" w:rsidRPr="0030279F" w:rsidRDefault="0030279F" w:rsidP="0030279F">
      <w:r w:rsidRPr="0030279F">
        <w:t>Line item:</w:t>
      </w:r>
    </w:p>
    <w:p w14:paraId="3F3300DE" w14:textId="77777777" w:rsidR="0030279F" w:rsidRPr="0030279F" w:rsidRDefault="0030279F" w:rsidP="0030279F">
      <w:r w:rsidRPr="0030279F">
        <w:t>Dataset structuring and preparation for analysis</w:t>
      </w:r>
    </w:p>
    <w:p w14:paraId="22B51247" w14:textId="77777777" w:rsidR="0030279F" w:rsidRPr="0030279F" w:rsidRDefault="0030279F" w:rsidP="0030279F">
      <w:r w:rsidRPr="0030279F">
        <w:pict w14:anchorId="621ABB8F">
          <v:rect id="_x0000_i1115" style="width:0;height:1.5pt" o:hralign="center" o:hrstd="t" o:hr="t" fillcolor="#a0a0a0" stroked="f"/>
        </w:pict>
      </w:r>
    </w:p>
    <w:p w14:paraId="178AE82A" w14:textId="77777777" w:rsidR="0030279F" w:rsidRPr="0030279F" w:rsidRDefault="0030279F" w:rsidP="0030279F">
      <w:pPr>
        <w:rPr>
          <w:b/>
          <w:bCs/>
        </w:rPr>
      </w:pPr>
      <w:r w:rsidRPr="0030279F">
        <w:rPr>
          <w:rFonts w:ascii="Segoe UI Emoji" w:hAnsi="Segoe UI Emoji" w:cs="Segoe UI Emoji"/>
          <w:b/>
          <w:bCs/>
        </w:rPr>
        <w:t>🔹</w:t>
      </w:r>
      <w:r w:rsidRPr="0030279F">
        <w:rPr>
          <w:b/>
          <w:bCs/>
        </w:rPr>
        <w:t xml:space="preserve"> STATISTICAL ANALYSIS (CORE REVENUE)</w:t>
      </w:r>
    </w:p>
    <w:p w14:paraId="46F959D7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8. Core Statistical Model</w:t>
      </w:r>
    </w:p>
    <w:p w14:paraId="66F86AFD" w14:textId="77777777" w:rsidR="0030279F" w:rsidRPr="0030279F" w:rsidRDefault="0030279F" w:rsidP="0030279F">
      <w:r w:rsidRPr="0030279F">
        <w:rPr>
          <w:b/>
          <w:bCs/>
        </w:rPr>
        <w:t>$400–700 per model</w:t>
      </w:r>
    </w:p>
    <w:p w14:paraId="632D5C9A" w14:textId="77777777" w:rsidR="0030279F" w:rsidRPr="0030279F" w:rsidRDefault="0030279F" w:rsidP="0030279F">
      <w:r w:rsidRPr="0030279F">
        <w:t>Examples:</w:t>
      </w:r>
    </w:p>
    <w:p w14:paraId="5E4660FA" w14:textId="77777777" w:rsidR="0030279F" w:rsidRPr="0030279F" w:rsidRDefault="0030279F" w:rsidP="0030279F">
      <w:pPr>
        <w:numPr>
          <w:ilvl w:val="0"/>
          <w:numId w:val="8"/>
        </w:numPr>
      </w:pPr>
      <w:r w:rsidRPr="0030279F">
        <w:t>Linear regression</w:t>
      </w:r>
    </w:p>
    <w:p w14:paraId="4D033947" w14:textId="77777777" w:rsidR="0030279F" w:rsidRPr="0030279F" w:rsidRDefault="0030279F" w:rsidP="0030279F">
      <w:pPr>
        <w:numPr>
          <w:ilvl w:val="0"/>
          <w:numId w:val="8"/>
        </w:numPr>
      </w:pPr>
      <w:r w:rsidRPr="0030279F">
        <w:t>Logistic regression</w:t>
      </w:r>
    </w:p>
    <w:p w14:paraId="0FB92632" w14:textId="77777777" w:rsidR="0030279F" w:rsidRPr="0030279F" w:rsidRDefault="0030279F" w:rsidP="0030279F">
      <w:pPr>
        <w:numPr>
          <w:ilvl w:val="0"/>
          <w:numId w:val="8"/>
        </w:numPr>
      </w:pPr>
      <w:r w:rsidRPr="0030279F">
        <w:t>ANOVA / ANCOVA</w:t>
      </w:r>
    </w:p>
    <w:p w14:paraId="4CFB17FE" w14:textId="77777777" w:rsidR="0030279F" w:rsidRPr="0030279F" w:rsidRDefault="0030279F" w:rsidP="0030279F">
      <w:pPr>
        <w:numPr>
          <w:ilvl w:val="0"/>
          <w:numId w:val="8"/>
        </w:numPr>
      </w:pPr>
      <w:r w:rsidRPr="0030279F">
        <w:t>Basic mediation</w:t>
      </w:r>
    </w:p>
    <w:p w14:paraId="57D43E38" w14:textId="77777777" w:rsidR="0030279F" w:rsidRPr="0030279F" w:rsidRDefault="0030279F" w:rsidP="0030279F">
      <w:r w:rsidRPr="0030279F">
        <w:t>Line item:</w:t>
      </w:r>
    </w:p>
    <w:p w14:paraId="0463C71C" w14:textId="77777777" w:rsidR="0030279F" w:rsidRPr="0030279F" w:rsidRDefault="0030279F" w:rsidP="0030279F">
      <w:r w:rsidRPr="0030279F">
        <w:t>Statistical modeling and analysis</w:t>
      </w:r>
    </w:p>
    <w:p w14:paraId="02DA2BB5" w14:textId="77777777" w:rsidR="0030279F" w:rsidRPr="0030279F" w:rsidRDefault="0030279F" w:rsidP="0030279F">
      <w:r w:rsidRPr="0030279F">
        <w:rPr>
          <w:rFonts w:ascii="Segoe UI Emoji" w:hAnsi="Segoe UI Emoji" w:cs="Segoe UI Emoji"/>
        </w:rPr>
        <w:t>⚠️</w:t>
      </w:r>
      <w:r w:rsidRPr="0030279F">
        <w:t xml:space="preserve"> You usually </w:t>
      </w:r>
      <w:r w:rsidRPr="0030279F">
        <w:rPr>
          <w:b/>
          <w:bCs/>
        </w:rPr>
        <w:t>bundle 2–4 models</w:t>
      </w:r>
      <w:r w:rsidRPr="0030279F">
        <w:t xml:space="preserve"> into a project price.</w:t>
      </w:r>
    </w:p>
    <w:p w14:paraId="06CB6A84" w14:textId="77777777" w:rsidR="0030279F" w:rsidRPr="0030279F" w:rsidRDefault="0030279F" w:rsidP="0030279F">
      <w:r w:rsidRPr="0030279F">
        <w:pict w14:anchorId="369A3896">
          <v:rect id="_x0000_i1116" style="width:0;height:1.5pt" o:hralign="center" o:hrstd="t" o:hr="t" fillcolor="#a0a0a0" stroked="f"/>
        </w:pict>
      </w:r>
    </w:p>
    <w:p w14:paraId="44C2006E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9. Advanced / Extended Modeling</w:t>
      </w:r>
    </w:p>
    <w:p w14:paraId="61974874" w14:textId="77777777" w:rsidR="0030279F" w:rsidRPr="0030279F" w:rsidRDefault="0030279F" w:rsidP="0030279F">
      <w:r w:rsidRPr="0030279F">
        <w:rPr>
          <w:b/>
          <w:bCs/>
        </w:rPr>
        <w:t>$700–1,200</w:t>
      </w:r>
    </w:p>
    <w:p w14:paraId="03C36628" w14:textId="77777777" w:rsidR="0030279F" w:rsidRPr="0030279F" w:rsidRDefault="0030279F" w:rsidP="0030279F">
      <w:r w:rsidRPr="0030279F">
        <w:t>Examples:</w:t>
      </w:r>
    </w:p>
    <w:p w14:paraId="7A32C21A" w14:textId="77777777" w:rsidR="0030279F" w:rsidRPr="0030279F" w:rsidRDefault="0030279F" w:rsidP="0030279F">
      <w:pPr>
        <w:numPr>
          <w:ilvl w:val="0"/>
          <w:numId w:val="9"/>
        </w:numPr>
      </w:pPr>
      <w:r w:rsidRPr="0030279F">
        <w:t>Moderation</w:t>
      </w:r>
    </w:p>
    <w:p w14:paraId="084D5AC8" w14:textId="77777777" w:rsidR="0030279F" w:rsidRPr="0030279F" w:rsidRDefault="0030279F" w:rsidP="0030279F">
      <w:pPr>
        <w:numPr>
          <w:ilvl w:val="0"/>
          <w:numId w:val="9"/>
        </w:numPr>
      </w:pPr>
      <w:r w:rsidRPr="0030279F">
        <w:t>Multiple outcomes</w:t>
      </w:r>
    </w:p>
    <w:p w14:paraId="1AA05D89" w14:textId="77777777" w:rsidR="0030279F" w:rsidRPr="0030279F" w:rsidRDefault="0030279F" w:rsidP="0030279F">
      <w:pPr>
        <w:numPr>
          <w:ilvl w:val="0"/>
          <w:numId w:val="9"/>
        </w:numPr>
      </w:pPr>
      <w:r w:rsidRPr="0030279F">
        <w:t>Sensitivity checks</w:t>
      </w:r>
    </w:p>
    <w:p w14:paraId="15311110" w14:textId="77777777" w:rsidR="0030279F" w:rsidRPr="0030279F" w:rsidRDefault="0030279F" w:rsidP="0030279F">
      <w:pPr>
        <w:numPr>
          <w:ilvl w:val="0"/>
          <w:numId w:val="9"/>
        </w:numPr>
      </w:pPr>
      <w:r w:rsidRPr="0030279F">
        <w:t>Longitudinal / mixed models</w:t>
      </w:r>
    </w:p>
    <w:p w14:paraId="16684072" w14:textId="77777777" w:rsidR="0030279F" w:rsidRPr="0030279F" w:rsidRDefault="0030279F" w:rsidP="0030279F">
      <w:r w:rsidRPr="0030279F">
        <w:t>Line item:</w:t>
      </w:r>
    </w:p>
    <w:p w14:paraId="387D20A5" w14:textId="77777777" w:rsidR="0030279F" w:rsidRPr="0030279F" w:rsidRDefault="0030279F" w:rsidP="0030279F">
      <w:r w:rsidRPr="0030279F">
        <w:lastRenderedPageBreak/>
        <w:t>Advanced statistical modeling and robustness checks</w:t>
      </w:r>
    </w:p>
    <w:p w14:paraId="335A1B81" w14:textId="77777777" w:rsidR="0030279F" w:rsidRPr="0030279F" w:rsidRDefault="0030279F" w:rsidP="0030279F">
      <w:r w:rsidRPr="0030279F">
        <w:pict w14:anchorId="5579B1F3">
          <v:rect id="_x0000_i1117" style="width:0;height:1.5pt" o:hralign="center" o:hrstd="t" o:hr="t" fillcolor="#a0a0a0" stroked="f"/>
        </w:pict>
      </w:r>
    </w:p>
    <w:p w14:paraId="22DDFB3B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10. Assumption Checks &amp; Diagnostics</w:t>
      </w:r>
    </w:p>
    <w:p w14:paraId="38FBD855" w14:textId="77777777" w:rsidR="0030279F" w:rsidRPr="0030279F" w:rsidRDefault="0030279F" w:rsidP="0030279F">
      <w:r w:rsidRPr="0030279F">
        <w:rPr>
          <w:b/>
          <w:bCs/>
        </w:rPr>
        <w:t>$200–400</w:t>
      </w:r>
    </w:p>
    <w:p w14:paraId="30A6FCD0" w14:textId="77777777" w:rsidR="0030279F" w:rsidRPr="0030279F" w:rsidRDefault="0030279F" w:rsidP="0030279F">
      <w:r w:rsidRPr="0030279F">
        <w:t>Includes:</w:t>
      </w:r>
    </w:p>
    <w:p w14:paraId="113D796D" w14:textId="77777777" w:rsidR="0030279F" w:rsidRPr="0030279F" w:rsidRDefault="0030279F" w:rsidP="0030279F">
      <w:pPr>
        <w:numPr>
          <w:ilvl w:val="0"/>
          <w:numId w:val="10"/>
        </w:numPr>
      </w:pPr>
      <w:r w:rsidRPr="0030279F">
        <w:t>Residuals</w:t>
      </w:r>
    </w:p>
    <w:p w14:paraId="7E681778" w14:textId="77777777" w:rsidR="0030279F" w:rsidRPr="0030279F" w:rsidRDefault="0030279F" w:rsidP="0030279F">
      <w:pPr>
        <w:numPr>
          <w:ilvl w:val="0"/>
          <w:numId w:val="10"/>
        </w:numPr>
      </w:pPr>
      <w:r w:rsidRPr="0030279F">
        <w:t>Multicollinearity</w:t>
      </w:r>
    </w:p>
    <w:p w14:paraId="7A5964BB" w14:textId="77777777" w:rsidR="0030279F" w:rsidRPr="0030279F" w:rsidRDefault="0030279F" w:rsidP="0030279F">
      <w:pPr>
        <w:numPr>
          <w:ilvl w:val="0"/>
          <w:numId w:val="10"/>
        </w:numPr>
      </w:pPr>
      <w:r w:rsidRPr="0030279F">
        <w:t>Model fit</w:t>
      </w:r>
    </w:p>
    <w:p w14:paraId="527A49CD" w14:textId="77777777" w:rsidR="0030279F" w:rsidRPr="0030279F" w:rsidRDefault="0030279F" w:rsidP="0030279F">
      <w:r w:rsidRPr="0030279F">
        <w:t>Line item:</w:t>
      </w:r>
    </w:p>
    <w:p w14:paraId="386E1EA8" w14:textId="77777777" w:rsidR="0030279F" w:rsidRPr="0030279F" w:rsidRDefault="0030279F" w:rsidP="0030279F">
      <w:r w:rsidRPr="0030279F">
        <w:t>Model diagnostics and assumption evaluation</w:t>
      </w:r>
    </w:p>
    <w:p w14:paraId="739ADD0F" w14:textId="77777777" w:rsidR="0030279F" w:rsidRPr="0030279F" w:rsidRDefault="0030279F" w:rsidP="0030279F">
      <w:r w:rsidRPr="0030279F">
        <w:pict w14:anchorId="38ACA0DA">
          <v:rect id="_x0000_i1118" style="width:0;height:1.5pt" o:hralign="center" o:hrstd="t" o:hr="t" fillcolor="#a0a0a0" stroked="f"/>
        </w:pict>
      </w:r>
    </w:p>
    <w:p w14:paraId="171F73F9" w14:textId="77777777" w:rsidR="0030279F" w:rsidRPr="0030279F" w:rsidRDefault="0030279F" w:rsidP="0030279F">
      <w:pPr>
        <w:rPr>
          <w:b/>
          <w:bCs/>
        </w:rPr>
      </w:pPr>
      <w:r w:rsidRPr="0030279F">
        <w:rPr>
          <w:rFonts w:ascii="Segoe UI Emoji" w:hAnsi="Segoe UI Emoji" w:cs="Segoe UI Emoji"/>
          <w:b/>
          <w:bCs/>
        </w:rPr>
        <w:t>🔹</w:t>
      </w:r>
      <w:r w:rsidRPr="0030279F">
        <w:rPr>
          <w:b/>
          <w:bCs/>
        </w:rPr>
        <w:t xml:space="preserve"> INTERPRETATION &amp; WRITE-UP</w:t>
      </w:r>
    </w:p>
    <w:p w14:paraId="2CB0E41C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11. Results Interpretation &amp; Tables</w:t>
      </w:r>
    </w:p>
    <w:p w14:paraId="192BD90C" w14:textId="77777777" w:rsidR="0030279F" w:rsidRPr="0030279F" w:rsidRDefault="0030279F" w:rsidP="0030279F">
      <w:r w:rsidRPr="0030279F">
        <w:rPr>
          <w:b/>
          <w:bCs/>
        </w:rPr>
        <w:t>$400–700</w:t>
      </w:r>
    </w:p>
    <w:p w14:paraId="423250CA" w14:textId="77777777" w:rsidR="0030279F" w:rsidRPr="0030279F" w:rsidRDefault="0030279F" w:rsidP="0030279F">
      <w:r w:rsidRPr="0030279F">
        <w:t>Includes:</w:t>
      </w:r>
    </w:p>
    <w:p w14:paraId="1F522E66" w14:textId="77777777" w:rsidR="0030279F" w:rsidRPr="0030279F" w:rsidRDefault="0030279F" w:rsidP="0030279F">
      <w:pPr>
        <w:numPr>
          <w:ilvl w:val="0"/>
          <w:numId w:val="11"/>
        </w:numPr>
      </w:pPr>
      <w:r w:rsidRPr="0030279F">
        <w:t>Interpreting coefficients</w:t>
      </w:r>
    </w:p>
    <w:p w14:paraId="2ECAD0CE" w14:textId="77777777" w:rsidR="0030279F" w:rsidRPr="0030279F" w:rsidRDefault="0030279F" w:rsidP="0030279F">
      <w:pPr>
        <w:numPr>
          <w:ilvl w:val="0"/>
          <w:numId w:val="11"/>
        </w:numPr>
      </w:pPr>
      <w:r w:rsidRPr="0030279F">
        <w:t>APA-style tables</w:t>
      </w:r>
    </w:p>
    <w:p w14:paraId="35B928D5" w14:textId="77777777" w:rsidR="0030279F" w:rsidRPr="0030279F" w:rsidRDefault="0030279F" w:rsidP="0030279F">
      <w:pPr>
        <w:numPr>
          <w:ilvl w:val="0"/>
          <w:numId w:val="11"/>
        </w:numPr>
      </w:pPr>
      <w:r w:rsidRPr="0030279F">
        <w:t>Plain-language explanation</w:t>
      </w:r>
    </w:p>
    <w:p w14:paraId="1B603D7C" w14:textId="77777777" w:rsidR="0030279F" w:rsidRPr="0030279F" w:rsidRDefault="0030279F" w:rsidP="0030279F">
      <w:r w:rsidRPr="0030279F">
        <w:t>Line item:</w:t>
      </w:r>
    </w:p>
    <w:p w14:paraId="56238A2C" w14:textId="77777777" w:rsidR="0030279F" w:rsidRPr="0030279F" w:rsidRDefault="0030279F" w:rsidP="0030279F">
      <w:r w:rsidRPr="0030279F">
        <w:t>Results interpretation and reporting support</w:t>
      </w:r>
    </w:p>
    <w:p w14:paraId="2C78A8CE" w14:textId="77777777" w:rsidR="0030279F" w:rsidRPr="0030279F" w:rsidRDefault="0030279F" w:rsidP="0030279F">
      <w:r w:rsidRPr="0030279F">
        <w:pict w14:anchorId="51A3A269">
          <v:rect id="_x0000_i1119" style="width:0;height:1.5pt" o:hralign="center" o:hrstd="t" o:hr="t" fillcolor="#a0a0a0" stroked="f"/>
        </w:pict>
      </w:r>
    </w:p>
    <w:p w14:paraId="2BF0B31D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12. Results Section Review (No New Analysis)</w:t>
      </w:r>
    </w:p>
    <w:p w14:paraId="4C1435ED" w14:textId="77777777" w:rsidR="0030279F" w:rsidRPr="0030279F" w:rsidRDefault="0030279F" w:rsidP="0030279F">
      <w:r w:rsidRPr="0030279F">
        <w:rPr>
          <w:b/>
          <w:bCs/>
        </w:rPr>
        <w:t>$400–600</w:t>
      </w:r>
    </w:p>
    <w:p w14:paraId="3E65AF7F" w14:textId="77777777" w:rsidR="0030279F" w:rsidRPr="0030279F" w:rsidRDefault="0030279F" w:rsidP="0030279F">
      <w:r w:rsidRPr="0030279F">
        <w:t>Includes:</w:t>
      </w:r>
    </w:p>
    <w:p w14:paraId="5E0A7247" w14:textId="77777777" w:rsidR="0030279F" w:rsidRPr="0030279F" w:rsidRDefault="0030279F" w:rsidP="0030279F">
      <w:pPr>
        <w:numPr>
          <w:ilvl w:val="0"/>
          <w:numId w:val="12"/>
        </w:numPr>
      </w:pPr>
      <w:r w:rsidRPr="0030279F">
        <w:t>Accuracy check</w:t>
      </w:r>
    </w:p>
    <w:p w14:paraId="51CEF126" w14:textId="77777777" w:rsidR="0030279F" w:rsidRPr="0030279F" w:rsidRDefault="0030279F" w:rsidP="0030279F">
      <w:pPr>
        <w:numPr>
          <w:ilvl w:val="0"/>
          <w:numId w:val="12"/>
        </w:numPr>
      </w:pPr>
      <w:r w:rsidRPr="0030279F">
        <w:t>Clarity</w:t>
      </w:r>
    </w:p>
    <w:p w14:paraId="0B06131A" w14:textId="77777777" w:rsidR="0030279F" w:rsidRPr="0030279F" w:rsidRDefault="0030279F" w:rsidP="0030279F">
      <w:pPr>
        <w:numPr>
          <w:ilvl w:val="0"/>
          <w:numId w:val="12"/>
        </w:numPr>
      </w:pPr>
      <w:r w:rsidRPr="0030279F">
        <w:t>Committee-ready language</w:t>
      </w:r>
    </w:p>
    <w:p w14:paraId="03178D30" w14:textId="77777777" w:rsidR="0030279F" w:rsidRPr="0030279F" w:rsidRDefault="0030279F" w:rsidP="0030279F">
      <w:r w:rsidRPr="0030279F">
        <w:t>Line item:</w:t>
      </w:r>
    </w:p>
    <w:p w14:paraId="39901B84" w14:textId="77777777" w:rsidR="0030279F" w:rsidRPr="0030279F" w:rsidRDefault="0030279F" w:rsidP="0030279F">
      <w:r w:rsidRPr="0030279F">
        <w:t>Results section review and refinement</w:t>
      </w:r>
    </w:p>
    <w:p w14:paraId="687C6FD1" w14:textId="77777777" w:rsidR="0030279F" w:rsidRPr="0030279F" w:rsidRDefault="0030279F" w:rsidP="0030279F">
      <w:r w:rsidRPr="0030279F">
        <w:lastRenderedPageBreak/>
        <w:pict w14:anchorId="0D9A8079">
          <v:rect id="_x0000_i1120" style="width:0;height:1.5pt" o:hralign="center" o:hrstd="t" o:hr="t" fillcolor="#a0a0a0" stroked="f"/>
        </w:pict>
      </w:r>
    </w:p>
    <w:p w14:paraId="08DAA61B" w14:textId="77777777" w:rsidR="0030279F" w:rsidRPr="0030279F" w:rsidRDefault="0030279F" w:rsidP="0030279F">
      <w:pPr>
        <w:rPr>
          <w:b/>
          <w:bCs/>
        </w:rPr>
      </w:pPr>
      <w:r w:rsidRPr="0030279F">
        <w:rPr>
          <w:rFonts w:ascii="Segoe UI Emoji" w:hAnsi="Segoe UI Emoji" w:cs="Segoe UI Emoji"/>
          <w:b/>
          <w:bCs/>
        </w:rPr>
        <w:t>🔹</w:t>
      </w:r>
      <w:r w:rsidRPr="0030279F">
        <w:rPr>
          <w:b/>
          <w:bCs/>
        </w:rPr>
        <w:t xml:space="preserve"> REVISIONS &amp; ONGOING SUPPORT</w:t>
      </w:r>
    </w:p>
    <w:p w14:paraId="472312FB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13. Revision Round (Post-Delivery)</w:t>
      </w:r>
    </w:p>
    <w:p w14:paraId="279BF15D" w14:textId="77777777" w:rsidR="0030279F" w:rsidRPr="0030279F" w:rsidRDefault="0030279F" w:rsidP="0030279F">
      <w:r w:rsidRPr="0030279F">
        <w:rPr>
          <w:b/>
          <w:bCs/>
        </w:rPr>
        <w:t>$150–300 per round</w:t>
      </w:r>
      <w:r w:rsidRPr="0030279F">
        <w:br/>
        <w:t>(or include 1–2 rounds in base price)</w:t>
      </w:r>
    </w:p>
    <w:p w14:paraId="24874FE2" w14:textId="77777777" w:rsidR="0030279F" w:rsidRPr="0030279F" w:rsidRDefault="0030279F" w:rsidP="0030279F">
      <w:r w:rsidRPr="0030279F">
        <w:t>Line item:</w:t>
      </w:r>
    </w:p>
    <w:p w14:paraId="7610556F" w14:textId="77777777" w:rsidR="0030279F" w:rsidRPr="0030279F" w:rsidRDefault="0030279F" w:rsidP="0030279F">
      <w:r w:rsidRPr="0030279F">
        <w:t>Revision and follow-up analysis support</w:t>
      </w:r>
    </w:p>
    <w:p w14:paraId="6BAA7656" w14:textId="77777777" w:rsidR="0030279F" w:rsidRPr="0030279F" w:rsidRDefault="0030279F" w:rsidP="0030279F">
      <w:r w:rsidRPr="0030279F">
        <w:pict w14:anchorId="7B3F4BC4">
          <v:rect id="_x0000_i1121" style="width:0;height:1.5pt" o:hralign="center" o:hrstd="t" o:hr="t" fillcolor="#a0a0a0" stroked="f"/>
        </w:pict>
      </w:r>
    </w:p>
    <w:p w14:paraId="058ABA8E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14. Monthly Retainer</w:t>
      </w:r>
    </w:p>
    <w:p w14:paraId="3623900F" w14:textId="77777777" w:rsidR="0030279F" w:rsidRPr="0030279F" w:rsidRDefault="0030279F" w:rsidP="0030279F">
      <w:r w:rsidRPr="0030279F">
        <w:rPr>
          <w:b/>
          <w:bCs/>
        </w:rPr>
        <w:t>$1,000–2,500 / month</w:t>
      </w:r>
    </w:p>
    <w:p w14:paraId="0D5A6B51" w14:textId="77777777" w:rsidR="0030279F" w:rsidRPr="0030279F" w:rsidRDefault="0030279F" w:rsidP="0030279F">
      <w:r w:rsidRPr="0030279F">
        <w:t>Includes:</w:t>
      </w:r>
    </w:p>
    <w:p w14:paraId="60D3AA10" w14:textId="77777777" w:rsidR="0030279F" w:rsidRPr="0030279F" w:rsidRDefault="0030279F" w:rsidP="0030279F">
      <w:pPr>
        <w:numPr>
          <w:ilvl w:val="0"/>
          <w:numId w:val="13"/>
        </w:numPr>
      </w:pPr>
      <w:r w:rsidRPr="0030279F">
        <w:t>Priority access</w:t>
      </w:r>
    </w:p>
    <w:p w14:paraId="33300506" w14:textId="77777777" w:rsidR="0030279F" w:rsidRPr="0030279F" w:rsidRDefault="0030279F" w:rsidP="0030279F">
      <w:pPr>
        <w:numPr>
          <w:ilvl w:val="0"/>
          <w:numId w:val="13"/>
        </w:numPr>
      </w:pPr>
      <w:r w:rsidRPr="0030279F">
        <w:t>Iterative analysis</w:t>
      </w:r>
    </w:p>
    <w:p w14:paraId="543D8F85" w14:textId="77777777" w:rsidR="0030279F" w:rsidRPr="0030279F" w:rsidRDefault="0030279F" w:rsidP="0030279F">
      <w:pPr>
        <w:numPr>
          <w:ilvl w:val="0"/>
          <w:numId w:val="13"/>
        </w:numPr>
      </w:pPr>
      <w:r w:rsidRPr="0030279F">
        <w:t>Committee responses</w:t>
      </w:r>
    </w:p>
    <w:p w14:paraId="58B7C113" w14:textId="77777777" w:rsidR="0030279F" w:rsidRPr="0030279F" w:rsidRDefault="0030279F" w:rsidP="0030279F">
      <w:r w:rsidRPr="0030279F">
        <w:t>Line item:</w:t>
      </w:r>
    </w:p>
    <w:p w14:paraId="1C76D4FD" w14:textId="77777777" w:rsidR="0030279F" w:rsidRPr="0030279F" w:rsidRDefault="0030279F" w:rsidP="0030279F">
      <w:r w:rsidRPr="0030279F">
        <w:t>Ongoing research and analysis support (monthly retainer)</w:t>
      </w:r>
    </w:p>
    <w:p w14:paraId="15D5B4A5" w14:textId="77777777" w:rsidR="0030279F" w:rsidRPr="0030279F" w:rsidRDefault="0030279F" w:rsidP="0030279F">
      <w:r w:rsidRPr="0030279F">
        <w:pict w14:anchorId="464A85AE">
          <v:rect id="_x0000_i1122" style="width:0;height:1.5pt" o:hralign="center" o:hrstd="t" o:hr="t" fillcolor="#a0a0a0" stroked="f"/>
        </w:pict>
      </w:r>
    </w:p>
    <w:p w14:paraId="427FE366" w14:textId="77777777" w:rsidR="0030279F" w:rsidRPr="0030279F" w:rsidRDefault="0030279F" w:rsidP="0030279F">
      <w:pPr>
        <w:rPr>
          <w:b/>
          <w:bCs/>
        </w:rPr>
      </w:pPr>
      <w:r w:rsidRPr="0030279F">
        <w:rPr>
          <w:rFonts w:ascii="Segoe UI Emoji" w:hAnsi="Segoe UI Emoji" w:cs="Segoe UI Emoji"/>
          <w:b/>
          <w:bCs/>
        </w:rPr>
        <w:t>🔹</w:t>
      </w:r>
      <w:r w:rsidRPr="0030279F">
        <w:rPr>
          <w:b/>
          <w:bCs/>
        </w:rPr>
        <w:t xml:space="preserve"> How to Actually Use This (Important)</w:t>
      </w:r>
    </w:p>
    <w:p w14:paraId="3F43A881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You DO:</w:t>
      </w:r>
    </w:p>
    <w:p w14:paraId="21A43EA6" w14:textId="77777777" w:rsidR="0030279F" w:rsidRPr="0030279F" w:rsidRDefault="0030279F" w:rsidP="0030279F">
      <w:pPr>
        <w:numPr>
          <w:ilvl w:val="0"/>
          <w:numId w:val="14"/>
        </w:numPr>
      </w:pPr>
      <w:r w:rsidRPr="0030279F">
        <w:t xml:space="preserve">Combine items into a </w:t>
      </w:r>
      <w:r w:rsidRPr="0030279F">
        <w:rPr>
          <w:b/>
          <w:bCs/>
        </w:rPr>
        <w:t>single project price</w:t>
      </w:r>
    </w:p>
    <w:p w14:paraId="35041B5B" w14:textId="77777777" w:rsidR="0030279F" w:rsidRPr="0030279F" w:rsidRDefault="0030279F" w:rsidP="0030279F">
      <w:pPr>
        <w:numPr>
          <w:ilvl w:val="0"/>
          <w:numId w:val="14"/>
        </w:numPr>
      </w:pPr>
      <w:r w:rsidRPr="0030279F">
        <w:t>Say:</w:t>
      </w:r>
    </w:p>
    <w:p w14:paraId="799A3C9C" w14:textId="77777777" w:rsidR="0030279F" w:rsidRPr="0030279F" w:rsidRDefault="0030279F" w:rsidP="0030279F">
      <w:r w:rsidRPr="0030279F">
        <w:t>“This project includes data prep, regression analysis, and interpretation. Total cost is $</w:t>
      </w:r>
      <w:proofErr w:type="gramStart"/>
      <w:r w:rsidRPr="0030279F">
        <w:t>1,600.”</w:t>
      </w:r>
      <w:proofErr w:type="gramEnd"/>
    </w:p>
    <w:p w14:paraId="2D14229C" w14:textId="77777777" w:rsidR="0030279F" w:rsidRPr="0030279F" w:rsidRDefault="0030279F" w:rsidP="0030279F">
      <w:pPr>
        <w:rPr>
          <w:b/>
          <w:bCs/>
        </w:rPr>
      </w:pPr>
      <w:r w:rsidRPr="0030279F">
        <w:rPr>
          <w:b/>
          <w:bCs/>
        </w:rPr>
        <w:t>You DO NOT:</w:t>
      </w:r>
    </w:p>
    <w:p w14:paraId="788090E9" w14:textId="77777777" w:rsidR="0030279F" w:rsidRPr="0030279F" w:rsidRDefault="0030279F" w:rsidP="0030279F">
      <w:pPr>
        <w:numPr>
          <w:ilvl w:val="0"/>
          <w:numId w:val="15"/>
        </w:numPr>
      </w:pPr>
      <w:r w:rsidRPr="0030279F">
        <w:t>Show clients per-model pricing</w:t>
      </w:r>
    </w:p>
    <w:p w14:paraId="77443D77" w14:textId="77777777" w:rsidR="0030279F" w:rsidRPr="0030279F" w:rsidRDefault="0030279F" w:rsidP="0030279F">
      <w:pPr>
        <w:numPr>
          <w:ilvl w:val="0"/>
          <w:numId w:val="15"/>
        </w:numPr>
      </w:pPr>
      <w:r w:rsidRPr="0030279F">
        <w:t>Let clients pick items like a menu</w:t>
      </w:r>
    </w:p>
    <w:p w14:paraId="0FF70421" w14:textId="77777777" w:rsidR="0030279F" w:rsidRPr="0030279F" w:rsidRDefault="0030279F" w:rsidP="0030279F">
      <w:pPr>
        <w:numPr>
          <w:ilvl w:val="0"/>
          <w:numId w:val="15"/>
        </w:numPr>
      </w:pPr>
      <w:r w:rsidRPr="0030279F">
        <w:t>Itemize hours</w:t>
      </w:r>
    </w:p>
    <w:p w14:paraId="1266303F" w14:textId="77777777" w:rsidR="0030279F" w:rsidRPr="0030279F" w:rsidRDefault="0030279F" w:rsidP="0030279F">
      <w:r w:rsidRPr="0030279F">
        <w:t xml:space="preserve">On invoices, list </w:t>
      </w:r>
      <w:r w:rsidRPr="0030279F">
        <w:rPr>
          <w:b/>
          <w:bCs/>
        </w:rPr>
        <w:t>2–4 high-level line items</w:t>
      </w:r>
      <w:r w:rsidRPr="0030279F">
        <w:t>, not 12.</w:t>
      </w:r>
    </w:p>
    <w:p w14:paraId="47D6B2F6" w14:textId="77777777" w:rsidR="00023A4D" w:rsidRDefault="00023A4D"/>
    <w:sectPr w:rsidR="0002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E3F"/>
    <w:multiLevelType w:val="multilevel"/>
    <w:tmpl w:val="828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71BDA"/>
    <w:multiLevelType w:val="multilevel"/>
    <w:tmpl w:val="7B7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0A2"/>
    <w:multiLevelType w:val="multilevel"/>
    <w:tmpl w:val="F31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8E9"/>
    <w:multiLevelType w:val="multilevel"/>
    <w:tmpl w:val="2A0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465B"/>
    <w:multiLevelType w:val="multilevel"/>
    <w:tmpl w:val="B10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41945"/>
    <w:multiLevelType w:val="multilevel"/>
    <w:tmpl w:val="217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764D6"/>
    <w:multiLevelType w:val="multilevel"/>
    <w:tmpl w:val="5A9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27733"/>
    <w:multiLevelType w:val="multilevel"/>
    <w:tmpl w:val="638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57F96"/>
    <w:multiLevelType w:val="multilevel"/>
    <w:tmpl w:val="FE30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C5513"/>
    <w:multiLevelType w:val="multilevel"/>
    <w:tmpl w:val="1A0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04A85"/>
    <w:multiLevelType w:val="multilevel"/>
    <w:tmpl w:val="1AB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66982"/>
    <w:multiLevelType w:val="multilevel"/>
    <w:tmpl w:val="E1E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02319"/>
    <w:multiLevelType w:val="multilevel"/>
    <w:tmpl w:val="73F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F72CF"/>
    <w:multiLevelType w:val="multilevel"/>
    <w:tmpl w:val="9F9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27DB2"/>
    <w:multiLevelType w:val="multilevel"/>
    <w:tmpl w:val="B51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6182">
    <w:abstractNumId w:val="11"/>
  </w:num>
  <w:num w:numId="2" w16cid:durableId="1633829066">
    <w:abstractNumId w:val="6"/>
  </w:num>
  <w:num w:numId="3" w16cid:durableId="81076258">
    <w:abstractNumId w:val="8"/>
  </w:num>
  <w:num w:numId="4" w16cid:durableId="2118981485">
    <w:abstractNumId w:val="1"/>
  </w:num>
  <w:num w:numId="5" w16cid:durableId="1003313601">
    <w:abstractNumId w:val="9"/>
  </w:num>
  <w:num w:numId="6" w16cid:durableId="641930201">
    <w:abstractNumId w:val="14"/>
  </w:num>
  <w:num w:numId="7" w16cid:durableId="240528198">
    <w:abstractNumId w:val="3"/>
  </w:num>
  <w:num w:numId="8" w16cid:durableId="317928492">
    <w:abstractNumId w:val="10"/>
  </w:num>
  <w:num w:numId="9" w16cid:durableId="1498230618">
    <w:abstractNumId w:val="4"/>
  </w:num>
  <w:num w:numId="10" w16cid:durableId="178546454">
    <w:abstractNumId w:val="5"/>
  </w:num>
  <w:num w:numId="11" w16cid:durableId="1277565394">
    <w:abstractNumId w:val="2"/>
  </w:num>
  <w:num w:numId="12" w16cid:durableId="1439373760">
    <w:abstractNumId w:val="7"/>
  </w:num>
  <w:num w:numId="13" w16cid:durableId="824660956">
    <w:abstractNumId w:val="0"/>
  </w:num>
  <w:num w:numId="14" w16cid:durableId="1579093996">
    <w:abstractNumId w:val="12"/>
  </w:num>
  <w:num w:numId="15" w16cid:durableId="14357087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9F"/>
    <w:rsid w:val="00023A4D"/>
    <w:rsid w:val="0030279F"/>
    <w:rsid w:val="005744CE"/>
    <w:rsid w:val="0087438F"/>
    <w:rsid w:val="0090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9832"/>
  <w15:chartTrackingRefBased/>
  <w15:docId w15:val="{0B6B3E2B-E464-4E88-9EE6-1C7A9131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Forrest</dc:creator>
  <cp:keywords/>
  <dc:description/>
  <cp:lastModifiedBy>Josh Forrest</cp:lastModifiedBy>
  <cp:revision>1</cp:revision>
  <dcterms:created xsi:type="dcterms:W3CDTF">2026-01-08T06:50:00Z</dcterms:created>
  <dcterms:modified xsi:type="dcterms:W3CDTF">2026-01-08T06:51:00Z</dcterms:modified>
</cp:coreProperties>
</file>