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2" t="0" r="25588"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hd w:fill="FFFFFF" w:val="clear"/>
        <w:spacing w:lineRule="auto" w:line="240" w:before="480" w:after="180"/>
        <w:rPr/>
      </w:pPr>
      <w:r>
        <w:rPr/>
      </w:r>
      <w:r>
        <w:br w:type="page"/>
      </w:r>
    </w:p>
    <w:p>
      <w:pPr>
        <w:pStyle w:val="Heading1"/>
        <w:widowControl w:val="false"/>
        <w:shd w:fill="FFFFFF" w:val="clear"/>
        <w:spacing w:lineRule="auto" w:line="240" w:before="480" w:after="180"/>
        <w:rPr/>
      </w:pPr>
      <w:bookmarkStart w:id="10" w:name="_1t3h5sf"/>
      <w:bookmarkEnd w:id="10"/>
      <w:r>
        <w:rPr/>
        <w:t>Document history</w:t>
      </w:r>
    </w:p>
    <w:p>
      <w:pPr>
        <w:pStyle w:val="Normal"/>
        <w:shd w:val="clear" w:fill="FFFFFF"/>
        <w:spacing w:before="0" w:after="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10/8/2018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John O’Shea</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hd w:fill="FFFFFF" w:val="clear"/>
        <w:spacing w:lineRule="auto" w:line="240" w:before="480" w:after="180"/>
        <w:rPr>
          <w:b/>
          <w:b/>
          <w:color w:val="B7B7B7"/>
        </w:rPr>
      </w:pPr>
      <w:bookmarkStart w:id="13" w:name="_ktt3lgighckp"/>
      <w:bookmarkEnd w:id="13"/>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hd w:fill="FFFFFF" w:val="clear"/>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hd w:fill="FFFFFF" w:val="clear"/>
        <w:spacing w:before="0" w:after="0"/>
        <w:rPr/>
      </w:pPr>
      <w:bookmarkStart w:id="15" w:name="_52ybytyytfvs"/>
      <w:bookmarkEnd w:id="15"/>
      <w:r>
        <w:rPr/>
        <w:t>Purpose of the Safety Plan</w:t>
      </w:r>
    </w:p>
    <w:p>
      <w:pPr>
        <w:pStyle w:val="Normal"/>
        <w:shd w:val="clear" w:fill="FFFFFF"/>
        <w:spacing w:before="0" w:after="0"/>
        <w:rPr>
          <w:b w:val="false"/>
          <w:b w:val="false"/>
          <w:bCs w:val="false"/>
          <w:color w:val="0000CC"/>
        </w:rPr>
      </w:pPr>
      <w:r>
        <w:rPr>
          <w:b w:val="false"/>
          <w:bCs w:val="false"/>
          <w:color w:val="0000CC"/>
        </w:rPr>
      </w:r>
    </w:p>
    <w:p>
      <w:pPr>
        <w:pStyle w:val="Normal"/>
        <w:shd w:val="clear" w:fill="FFFFFF"/>
        <w:spacing w:before="0" w:after="0"/>
        <w:rPr/>
      </w:pPr>
      <w:r>
        <w:rPr>
          <w:b w:val="false"/>
          <w:bCs w:val="false"/>
          <w:color w:val="0000CC"/>
        </w:rPr>
        <w:t>In general the purpose of a safety plan is to provide an overall framework for functional safety, and to provide roles and responsibilities for functional safety for each Item. In this case the identified item is a Lane Assistance system.</w:t>
      </w:r>
    </w:p>
    <w:p>
      <w:pPr>
        <w:pStyle w:val="Normal"/>
        <w:shd w:val="clear" w:fill="FFFFFF"/>
        <w:spacing w:before="0" w:after="0"/>
        <w:rPr/>
      </w:pPr>
      <w:r>
        <w:rPr/>
      </w:r>
    </w:p>
    <w:p>
      <w:pPr>
        <w:pStyle w:val="Heading2"/>
        <w:shd w:fill="FFFFFF" w:val="clear"/>
        <w:spacing w:before="0" w:after="0"/>
        <w:rPr/>
      </w:pPr>
      <w:bookmarkStart w:id="16" w:name="_sh22j99mm02k"/>
      <w:bookmarkEnd w:id="16"/>
      <w:r>
        <w:rPr/>
        <w:t>Scope of the Project</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hd w:fill="FFFFFF" w:val="clear"/>
        <w:spacing w:before="0" w:after="0"/>
        <w:rPr/>
      </w:pPr>
      <w:r>
        <w:rPr/>
      </w:r>
      <w:r>
        <w:br w:type="page"/>
      </w:r>
    </w:p>
    <w:p>
      <w:pPr>
        <w:pStyle w:val="Heading2"/>
        <w:shd w:fill="FFFFFF" w:val="clear"/>
        <w:spacing w:before="0" w:after="0"/>
        <w:rPr/>
      </w:pPr>
      <w:bookmarkStart w:id="17" w:name="_fzzlhwsfq6ys"/>
      <w:bookmarkEnd w:id="17"/>
      <w:r>
        <w:rPr/>
        <w:t>Deliverables of the Project</w:t>
      </w:r>
    </w:p>
    <w:p>
      <w:pPr>
        <w:pStyle w:val="Normal"/>
        <w:shd w:val="clear" w:fill="FFFFFF"/>
        <w:spacing w:before="0" w:after="0"/>
        <w:rPr/>
      </w:pPr>
      <w:r>
        <w:rPr/>
      </w:r>
    </w:p>
    <w:p>
      <w:pPr>
        <w:pStyle w:val="Normal"/>
        <w:shd w:val="clear" w:fill="FFFFFF"/>
        <w:spacing w:before="0" w:after="0"/>
        <w:rPr/>
      </w:pPr>
      <w:r>
        <w:rPr/>
        <w:t>The deliverables of the project are:</w:t>
      </w:r>
    </w:p>
    <w:p>
      <w:pPr>
        <w:pStyle w:val="Normal"/>
        <w:numPr>
          <w:ilvl w:val="0"/>
          <w:numId w:val="10"/>
        </w:numPr>
        <w:shd w:val="clear" w:fill="FFFFFF"/>
        <w:spacing w:before="0" w:after="0"/>
        <w:rPr/>
      </w:pPr>
      <w:r>
        <w:rPr/>
        <w:t>Safety Plan</w:t>
      </w:r>
    </w:p>
    <w:p>
      <w:pPr>
        <w:pStyle w:val="Normal"/>
        <w:numPr>
          <w:ilvl w:val="0"/>
          <w:numId w:val="10"/>
        </w:numPr>
        <w:shd w:val="clear" w:fill="FFFFFF"/>
        <w:spacing w:before="0" w:after="0"/>
        <w:rPr/>
      </w:pPr>
      <w:r>
        <w:rPr/>
        <w:t>H</w:t>
      </w:r>
      <w:r>
        <w:rPr/>
        <w:t>azard Analysis and Risk Assessment</w:t>
      </w:r>
    </w:p>
    <w:p>
      <w:pPr>
        <w:pStyle w:val="Normal"/>
        <w:numPr>
          <w:ilvl w:val="0"/>
          <w:numId w:val="10"/>
        </w:numPr>
        <w:shd w:val="clear" w:fill="FFFFFF"/>
        <w:spacing w:before="0" w:after="0"/>
        <w:rPr/>
      </w:pPr>
      <w:r>
        <w:rPr/>
        <w:t>F</w:t>
      </w:r>
      <w:r>
        <w:rPr/>
        <w:t>unctional Safety Concept</w:t>
      </w:r>
    </w:p>
    <w:p>
      <w:pPr>
        <w:pStyle w:val="Normal"/>
        <w:numPr>
          <w:ilvl w:val="0"/>
          <w:numId w:val="10"/>
        </w:numPr>
        <w:shd w:val="clear" w:fill="FFFFFF"/>
        <w:spacing w:before="0" w:after="0"/>
        <w:rPr/>
      </w:pPr>
      <w:r>
        <w:rPr/>
        <w:t>T</w:t>
      </w:r>
      <w:r>
        <w:rPr/>
        <w:t>echnical Safety Concept</w:t>
      </w:r>
    </w:p>
    <w:p>
      <w:pPr>
        <w:pStyle w:val="Normal"/>
        <w:numPr>
          <w:ilvl w:val="0"/>
          <w:numId w:val="10"/>
        </w:numPr>
        <w:shd w:val="clear" w:fill="FFFFFF"/>
        <w:spacing w:before="0" w:after="0"/>
        <w:rPr/>
      </w:pPr>
      <w:r>
        <w:rPr/>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hd w:fill="FFFFFF" w:val="clear"/>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b/>
          <w:b/>
          <w:bCs/>
          <w:color w:val="000000"/>
        </w:rPr>
      </w:pPr>
      <w:r>
        <w:rPr>
          <w:b/>
          <w:bCs/>
          <w:color w:val="000000"/>
        </w:rPr>
        <w:t>Discuss these key points about the system:</w:t>
      </w:r>
    </w:p>
    <w:p>
      <w:pPr>
        <w:pStyle w:val="Normal"/>
        <w:shd w:val="clear" w:fill="FFFFFF"/>
        <w:spacing w:before="0" w:after="0"/>
        <w:rPr/>
      </w:pPr>
      <w:r>
        <w:rPr>
          <w:b w:val="false"/>
          <w:bCs w:val="false"/>
          <w:color w:val="0000CC"/>
        </w:rPr>
        <w:t xml:space="preserve">This project is focussed on a Lane Assistance System, which is a typically a key feature of an Advanced Driver Assistance System (ADAS). </w:t>
      </w:r>
    </w:p>
    <w:p>
      <w:pPr>
        <w:pStyle w:val="Normal"/>
        <w:shd w:val="clear" w:fill="FFFFFF"/>
        <w:spacing w:before="0" w:after="0"/>
        <w:rPr>
          <w:b/>
          <w:b/>
          <w:color w:val="B7B7B7"/>
        </w:rPr>
      </w:pPr>
      <w:r>
        <w:rPr>
          <w:b/>
          <w:color w:val="B7B7B7"/>
        </w:rPr>
      </w:r>
    </w:p>
    <w:p>
      <w:pPr>
        <w:pStyle w:val="Normal"/>
        <w:shd w:val="clear" w:fill="FFFFFF"/>
        <w:spacing w:before="0" w:after="0"/>
        <w:rPr>
          <w:b/>
          <w:b/>
          <w:bCs/>
          <w:color w:val="000000"/>
        </w:rPr>
      </w:pPr>
      <w:r>
        <w:rPr>
          <w:b/>
          <w:bCs/>
          <w:color w:val="000000"/>
        </w:rPr>
        <w:t>What is the item in question, and what does the item do?</w:t>
      </w:r>
    </w:p>
    <w:p>
      <w:pPr>
        <w:pStyle w:val="Normal"/>
        <w:shd w:val="clear" w:fill="FFFFFF"/>
        <w:spacing w:before="0" w:after="0"/>
        <w:rPr/>
      </w:pPr>
      <w:r>
        <w:rPr>
          <w:color w:val="0000CC"/>
        </w:rPr>
        <w:t xml:space="preserve">The item in question is a Lane Assistance system.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000000"/>
        </w:rPr>
        <w:t xml:space="preserve">What are its two main functions? How do they work? </w:t>
      </w:r>
    </w:p>
    <w:p>
      <w:pPr>
        <w:pStyle w:val="Normal"/>
        <w:shd w:val="clear" w:fill="FFFFFF"/>
        <w:spacing w:before="0" w:after="0"/>
        <w:rPr/>
      </w:pPr>
      <w:r>
        <w:rPr>
          <w:color w:val="0000CC"/>
        </w:rPr>
        <w:t>The Lane Assistance system will have two functions as follows:</w:t>
      </w:r>
    </w:p>
    <w:p>
      <w:pPr>
        <w:pStyle w:val="Normal"/>
        <w:shd w:val="clear" w:fill="FFFFFF"/>
        <w:spacing w:before="0" w:after="0"/>
        <w:rPr>
          <w:b/>
          <w:b/>
          <w:bCs/>
          <w:color w:val="0000CC"/>
        </w:rPr>
      </w:pPr>
      <w:r>
        <w:rPr/>
      </w:r>
    </w:p>
    <w:p>
      <w:pPr>
        <w:pStyle w:val="Normal"/>
        <w:shd w:val="clear" w:fill="FFFFFF"/>
        <w:spacing w:before="0" w:after="0"/>
        <w:rPr/>
      </w:pPr>
      <w:r>
        <w:rPr>
          <w:b/>
          <w:bCs/>
          <w:color w:val="0000CC"/>
        </w:rPr>
        <w:t>1. Lane Departure Warning:</w:t>
      </w:r>
      <w:r>
        <w:rPr>
          <w:color w:val="0000CC"/>
        </w:rPr>
        <w:t xml:space="preserve"> This feature shall apply an oscillating steering torque to provide the driver a haptic feedback when the driver moves towards a lane line and indicator is not turned on.</w:t>
      </w:r>
    </w:p>
    <w:p>
      <w:pPr>
        <w:pStyle w:val="Normal"/>
        <w:shd w:val="clear" w:fill="FFFFFF"/>
        <w:spacing w:before="0" w:after="0"/>
        <w:rPr/>
      </w:pPr>
      <w:r>
        <w:rPr>
          <w:b/>
          <w:bCs/>
          <w:color w:val="0000CC"/>
        </w:rPr>
        <w:t xml:space="preserve">2. Lane Keeping Asistance: </w:t>
      </w:r>
      <w:r>
        <w:rPr>
          <w:b/>
          <w:color w:val="0000CC"/>
        </w:rPr>
        <w:t xml:space="preserve"> T</w:t>
      </w:r>
      <w:r>
        <w:rPr>
          <w:b w:val="false"/>
          <w:bCs w:val="false"/>
          <w:color w:val="0000CC"/>
        </w:rPr>
        <w:t>his feature when activated shall apply the required steering wheel torque to turn the wheels to stay in the center of the ego lane.</w:t>
      </w:r>
    </w:p>
    <w:p>
      <w:pPr>
        <w:pStyle w:val="Normal"/>
        <w:shd w:val="clear" w:fill="FFFFFF"/>
        <w:spacing w:before="0" w:after="0"/>
        <w:rPr>
          <w:b w:val="false"/>
          <w:b w:val="false"/>
          <w:bCs w:val="false"/>
          <w:color w:val="0000CC"/>
        </w:rPr>
      </w:pPr>
      <w:r>
        <w:rPr>
          <w:b w:val="false"/>
          <w:bCs w:val="false"/>
          <w:color w:val="0000CC"/>
        </w:rPr>
      </w:r>
    </w:p>
    <w:p>
      <w:pPr>
        <w:pStyle w:val="Normal"/>
        <w:shd w:val="clear" w:fill="FFFFFF"/>
        <w:spacing w:before="0" w:after="0"/>
        <w:rPr/>
      </w:pPr>
      <w:r>
        <w:rPr>
          <w:b/>
          <w:bCs/>
          <w:color w:val="000000"/>
        </w:rPr>
        <w:t>Which subsystems are responsible for each function?</w:t>
      </w:r>
    </w:p>
    <w:p>
      <w:pPr>
        <w:pStyle w:val="Normal"/>
        <w:shd w:val="clear" w:fill="FFFFFF"/>
        <w:spacing w:before="0" w:after="0"/>
        <w:rPr/>
      </w:pPr>
      <w:r>
        <w:rPr>
          <w:color w:val="0000CC"/>
        </w:rPr>
        <w:t>The sub-systems responsibile for each function are:</w:t>
      </w:r>
    </w:p>
    <w:p>
      <w:pPr>
        <w:pStyle w:val="Normal"/>
        <w:shd w:val="clear" w:fill="FFFFFF"/>
        <w:spacing w:before="0" w:after="0"/>
        <w:rPr>
          <w:b/>
          <w:b/>
          <w:bCs/>
          <w:color w:val="0000CC"/>
        </w:rPr>
      </w:pPr>
      <w:r>
        <w:rPr>
          <w:b/>
          <w:bCs/>
          <w:color w:val="0000CC"/>
        </w:rPr>
      </w:r>
    </w:p>
    <w:p>
      <w:pPr>
        <w:pStyle w:val="Normal"/>
        <w:shd w:val="clear" w:fill="FFFFFF"/>
        <w:spacing w:before="0" w:after="0"/>
        <w:rPr/>
      </w:pPr>
      <w:r>
        <w:rPr>
          <w:b/>
          <w:bCs/>
          <w:color w:val="0000CC"/>
        </w:rPr>
        <w:t>Camera Subsystem:</w:t>
      </w:r>
      <w:r>
        <w:rPr>
          <w:color w:val="0000CC"/>
        </w:rPr>
        <w:t xml:space="preserve"> The camera subsystem contains a camera sensor and a camera electronic control unit (ECU), and its role is to read the lane line position and send data about its relative posistion back to the ECU. The ECU will then make the determination if a lane line is crossed or about to be crossed and alerts the lane assistance subystem to take action.</w:t>
      </w:r>
    </w:p>
    <w:p>
      <w:pPr>
        <w:pStyle w:val="Normal"/>
        <w:shd w:val="clear" w:fill="FFFFFF"/>
        <w:spacing w:before="0" w:after="0"/>
        <w:rPr>
          <w:b/>
          <w:b/>
          <w:bCs/>
          <w:color w:val="0000CC"/>
        </w:rPr>
      </w:pPr>
      <w:r>
        <w:rPr>
          <w:b/>
          <w:bCs/>
          <w:color w:val="0000CC"/>
        </w:rPr>
      </w:r>
    </w:p>
    <w:p>
      <w:pPr>
        <w:pStyle w:val="Normal"/>
        <w:shd w:val="clear" w:fill="FFFFFF"/>
        <w:spacing w:before="0" w:after="0"/>
        <w:rPr/>
      </w:pPr>
      <w:r>
        <w:rPr>
          <w:b/>
          <w:bCs/>
          <w:color w:val="0000CC"/>
        </w:rPr>
        <w:t xml:space="preserve">Power Steering Subsystem: </w:t>
      </w:r>
      <w:r>
        <w:rPr>
          <w:color w:val="0000CC"/>
        </w:rPr>
        <w:t>The power steering subsystem contains a power steering torque sensor, an electronic power steering ECU, and a power steering motor to turn the wheel.</w:t>
      </w:r>
    </w:p>
    <w:p>
      <w:pPr>
        <w:pStyle w:val="Normal"/>
        <w:shd w:val="clear" w:fill="FFFFFF"/>
        <w:spacing w:before="0" w:after="0"/>
        <w:rPr>
          <w:b/>
          <w:b/>
          <w:bCs/>
          <w:color w:val="0000CC"/>
        </w:rPr>
      </w:pPr>
      <w:r>
        <w:rPr>
          <w:b/>
          <w:bCs/>
          <w:color w:val="0000CC"/>
        </w:rPr>
      </w:r>
    </w:p>
    <w:p>
      <w:pPr>
        <w:pStyle w:val="Normal"/>
        <w:shd w:val="clear" w:fill="FFFFFF"/>
        <w:spacing w:before="0" w:after="0"/>
        <w:rPr/>
      </w:pPr>
      <w:r>
        <w:rPr>
          <w:b/>
          <w:bCs/>
          <w:color w:val="0000CC"/>
        </w:rPr>
        <w:t>Car Display Susbsystem:</w:t>
      </w:r>
      <w:r>
        <w:rPr>
          <w:b/>
          <w:color w:val="0000CC"/>
        </w:rPr>
        <w:t xml:space="preserve"> </w:t>
      </w:r>
      <w:r>
        <w:rPr>
          <w:b w:val="false"/>
          <w:bCs w:val="false"/>
          <w:color w:val="0000CC"/>
        </w:rPr>
        <w:t>The car display subsystem contains a display ECU, and the display itself to alert the driver</w:t>
      </w:r>
    </w:p>
    <w:p>
      <w:pPr>
        <w:pStyle w:val="Normal"/>
        <w:shd w:val="clear" w:fill="FFFFFF"/>
        <w:spacing w:before="0" w:after="0"/>
        <w:rPr>
          <w:b/>
          <w:b/>
          <w:color w:val="B7B7B7"/>
        </w:rPr>
      </w:pPr>
      <w:r>
        <w:rPr>
          <w:b/>
          <w:color w:val="B7B7B7"/>
        </w:rPr>
      </w:r>
    </w:p>
    <w:p>
      <w:pPr>
        <w:pStyle w:val="Normal"/>
        <w:shd w:val="clear" w:fill="FFFFFF"/>
        <w:spacing w:before="0" w:after="0"/>
        <w:rPr>
          <w:b/>
          <w:b/>
          <w:color w:val="000000"/>
        </w:rPr>
      </w:pPr>
      <w:r>
        <w:rPr>
          <w:b/>
          <w:bCs/>
          <w:color w:val="000000"/>
        </w:rPr>
        <w:t>What are the boundaries of the item? What subsystems are inside the item? What elements or subsystems are outside of the item?</w:t>
      </w:r>
    </w:p>
    <w:p>
      <w:pPr>
        <w:pStyle w:val="Normal"/>
        <w:shd w:val="clear" w:fill="FFFFFF"/>
        <w:spacing w:before="0" w:after="0"/>
        <w:rPr>
          <w:color w:val="0000CC"/>
        </w:rPr>
      </w:pPr>
      <w:r>
        <w:rPr>
          <w:color w:val="0000CC"/>
        </w:rPr>
      </w:r>
    </w:p>
    <w:p>
      <w:pPr>
        <w:pStyle w:val="Normal"/>
        <w:shd w:val="clear" w:fill="FFFFFF"/>
        <w:spacing w:before="0" w:after="0"/>
        <w:rPr>
          <w:color w:val="0000CC"/>
        </w:rPr>
      </w:pPr>
      <w:r>
        <w:rPr>
          <w:color w:val="0000CC"/>
        </w:rPr>
        <w:t>The item boundaries of the lane assistance system are shown below with the green lines showing the item boundary.</w:t>
      </w:r>
    </w:p>
    <w:p>
      <w:pPr>
        <w:pStyle w:val="Normal"/>
        <w:shd w:val="clear" w:fill="FFFFFF"/>
        <w:spacing w:before="0" w:after="0"/>
        <w:ind w:left="0" w:right="0" w:hanging="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ind w:left="0" w:right="0" w:hanging="0"/>
        <w:rPr/>
      </w:pPr>
      <w:r>
        <w:rPr/>
      </w:r>
    </w:p>
    <w:p>
      <w:pPr>
        <w:pStyle w:val="Normal"/>
        <w:shd w:val="clear" w:fill="FFFFFF"/>
        <w:spacing w:before="0" w:after="0"/>
        <w:rPr/>
      </w:pPr>
      <w:r>
        <w:rPr/>
      </w:r>
      <w:r>
        <w:br w:type="page"/>
      </w:r>
    </w:p>
    <w:p>
      <w:pPr>
        <w:pStyle w:val="Normal"/>
        <w:shd w:val="clear" w:fill="FFFFFF"/>
        <w:spacing w:before="0" w:after="0"/>
        <w:rPr/>
      </w:pPr>
      <w:r>
        <w:rPr/>
      </w:r>
    </w:p>
    <w:p>
      <w:pPr>
        <w:pStyle w:val="Heading1"/>
        <w:shd w:fill="FFFFFF" w:val="clear"/>
        <w:spacing w:before="0" w:after="0"/>
        <w:rPr/>
      </w:pPr>
      <w:bookmarkStart w:id="19" w:name="_km1cu1hyl182"/>
      <w:bookmarkEnd w:id="19"/>
      <w:r>
        <w:rPr/>
        <w:t>Goals and Measures</w:t>
      </w:r>
    </w:p>
    <w:p>
      <w:pPr>
        <w:pStyle w:val="Heading2"/>
        <w:shd w:fill="FFFFFF" w:val="clear"/>
        <w:spacing w:before="0" w:after="0"/>
        <w:rPr/>
      </w:pPr>
      <w:bookmarkStart w:id="20" w:name="_ww7fqc274i9y"/>
      <w:bookmarkEnd w:id="20"/>
      <w:r>
        <w:rPr/>
        <w:t>Goals</w:t>
      </w:r>
    </w:p>
    <w:p>
      <w:pPr>
        <w:pStyle w:val="Normal"/>
        <w:shd w:val="clear" w:fill="FFFFFF"/>
        <w:spacing w:before="0" w:after="0"/>
        <w:rPr>
          <w:b/>
          <w:b/>
          <w:color w:val="B7B7B7"/>
        </w:rPr>
      </w:pPr>
      <w:r>
        <w:rPr>
          <w:b/>
          <w:color w:val="B7B7B7"/>
        </w:rPr>
      </w:r>
    </w:p>
    <w:p>
      <w:pPr>
        <w:pStyle w:val="Normal"/>
        <w:shd w:val="clear" w:fill="FFFFFF"/>
        <w:spacing w:before="0" w:after="0"/>
        <w:rPr>
          <w:b/>
          <w:b/>
          <w:bCs/>
          <w:color w:val="000000"/>
        </w:rPr>
      </w:pPr>
      <w:r>
        <w:rPr>
          <w:b/>
          <w:bCs/>
          <w:color w:val="000000"/>
        </w:rPr>
        <w:t>Describe the major goal of this project; what are we trying to accomplish by analyzing the lane assistance functions with ISO 26262?]</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rPr>
      </w:pPr>
      <w:r>
        <w:rPr>
          <w:b w:val="false"/>
          <w:bCs w:val="false"/>
          <w:color w:val="0000CC"/>
        </w:rPr>
        <w:t>The major goals of this project are:</w:t>
      </w:r>
    </w:p>
    <w:p>
      <w:pPr>
        <w:pStyle w:val="Normal"/>
        <w:numPr>
          <w:ilvl w:val="0"/>
          <w:numId w:val="3"/>
        </w:numPr>
        <w:shd w:val="clear" w:fill="FFFFFF"/>
        <w:spacing w:before="0" w:after="0"/>
        <w:rPr>
          <w:b w:val="false"/>
          <w:b w:val="false"/>
          <w:bCs w:val="false"/>
          <w:color w:val="0000CC"/>
        </w:rPr>
      </w:pPr>
      <w:r>
        <w:rPr>
          <w:b w:val="false"/>
          <w:bCs w:val="false"/>
          <w:color w:val="0000CC"/>
        </w:rPr>
        <w:t xml:space="preserve">Identify the hazards associated with the Lane Assistance system that would cause potential harm to all passengers and vehicles. </w:t>
      </w:r>
    </w:p>
    <w:p>
      <w:pPr>
        <w:pStyle w:val="Normal"/>
        <w:numPr>
          <w:ilvl w:val="0"/>
          <w:numId w:val="3"/>
        </w:numPr>
        <w:shd w:val="clear" w:fill="FFFFFF"/>
        <w:spacing w:before="0" w:after="0"/>
        <w:rPr>
          <w:b w:val="false"/>
          <w:b w:val="false"/>
          <w:bCs w:val="false"/>
          <w:color w:val="0000CC"/>
        </w:rPr>
      </w:pPr>
      <w:r>
        <w:rPr>
          <w:b w:val="false"/>
          <w:bCs w:val="false"/>
          <w:color w:val="0000CC"/>
        </w:rPr>
        <w:t>Minimize risks for each identified hazard</w:t>
      </w:r>
    </w:p>
    <w:p>
      <w:pPr>
        <w:pStyle w:val="Normal"/>
        <w:numPr>
          <w:ilvl w:val="0"/>
          <w:numId w:val="3"/>
        </w:numPr>
        <w:shd w:val="clear" w:fill="FFFFFF"/>
        <w:spacing w:before="0" w:after="0"/>
        <w:rPr>
          <w:b w:val="false"/>
          <w:b w:val="false"/>
          <w:bCs w:val="false"/>
          <w:color w:val="0000CC"/>
        </w:rPr>
      </w:pPr>
      <w:r>
        <w:rPr>
          <w:b w:val="false"/>
          <w:bCs w:val="false"/>
          <w:color w:val="0000CC"/>
        </w:rPr>
        <w:t xml:space="preserve">Identify the  Roles and Responsibilities for each member of the functional safety team such that each member has clear and unambiguous roles.  </w:t>
      </w:r>
    </w:p>
    <w:p>
      <w:pPr>
        <w:pStyle w:val="Heading2"/>
        <w:shd w:fill="FFFFFF" w:val="clear"/>
        <w:spacing w:before="0" w:after="0"/>
        <w:rPr/>
      </w:pPr>
      <w:r>
        <w:rPr/>
      </w:r>
    </w:p>
    <w:p>
      <w:pPr>
        <w:pStyle w:val="Heading2"/>
        <w:shd w:fill="FFFFFF" w:val="clear"/>
        <w:spacing w:before="0" w:after="0"/>
        <w:rPr/>
      </w:pPr>
      <w:bookmarkStart w:id="21" w:name="_v2rbrzjrkt9b"/>
      <w:bookmarkEnd w:id="21"/>
      <w:r>
        <w:rPr/>
        <w:t>Measures</w:t>
      </w:r>
    </w:p>
    <w:p>
      <w:pPr>
        <w:pStyle w:val="Normal"/>
        <w:shd w:val="clear" w:fill="FFFFFF"/>
        <w:spacing w:before="0" w:after="0"/>
        <w:rPr/>
      </w:pPr>
      <w:r>
        <w:rPr/>
      </w:r>
    </w:p>
    <w:tbl>
      <w:tblPr>
        <w:tblStyle w:val="Table2"/>
        <w:tblW w:w="886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color w:val="0000CC"/>
              </w:rPr>
            </w:pPr>
            <w:r>
              <w:rPr>
                <w:color w:val="0000CC"/>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hd w:fill="FFFFFF" w:val="clear"/>
        <w:spacing w:before="0" w:after="0"/>
        <w:rPr/>
      </w:pPr>
      <w:bookmarkStart w:id="22" w:name="_b23s6orj91gm"/>
      <w:bookmarkEnd w:id="22"/>
      <w:r>
        <w:rPr/>
        <w:t>Safety Culture</w:t>
      </w:r>
    </w:p>
    <w:p>
      <w:pPr>
        <w:pStyle w:val="Normal"/>
        <w:shd w:val="clear" w:fill="FFFFFF"/>
        <w:spacing w:before="0" w:after="0"/>
        <w:rPr>
          <w:b/>
          <w:b/>
          <w:color w:val="B7B7B7"/>
        </w:rPr>
      </w:pPr>
      <w:r>
        <w:rPr>
          <w:b/>
          <w:color w:val="B7B7B7"/>
        </w:rPr>
      </w:r>
    </w:p>
    <w:p>
      <w:pPr>
        <w:pStyle w:val="Normal"/>
        <w:shd w:val="clear" w:fill="FFFFFF"/>
        <w:spacing w:before="0" w:after="0"/>
        <w:rPr>
          <w:b/>
          <w:b/>
          <w:bCs/>
          <w:color w:val="000000"/>
        </w:rPr>
      </w:pPr>
      <w:r>
        <w:rPr>
          <w:b/>
          <w:bCs/>
          <w:color w:val="000000"/>
        </w:rPr>
        <w:t xml:space="preserve">Describe the characteristics of your company's safety culture. How do these characteristics help maintain your safety culture. </w:t>
      </w:r>
    </w:p>
    <w:p>
      <w:pPr>
        <w:pStyle w:val="Normal"/>
        <w:shd w:val="clear" w:fill="FFFFFF"/>
        <w:spacing w:before="0" w:after="0"/>
        <w:rPr>
          <w:b/>
          <w:b/>
          <w:color w:val="B7B7B7"/>
        </w:rPr>
      </w:pPr>
      <w:r>
        <w:rPr>
          <w:b/>
          <w:color w:val="B7B7B7"/>
        </w:rPr>
      </w:r>
    </w:p>
    <w:p>
      <w:pPr>
        <w:pStyle w:val="TextBody"/>
        <w:shd w:val="clear" w:fill="FFFFFF"/>
        <w:rPr>
          <w:color w:val="0000CC"/>
        </w:rPr>
      </w:pPr>
      <w:r>
        <w:rPr>
          <w:color w:val="0000CC"/>
        </w:rPr>
        <w:t>It is important to impose a good safety culture in order to make functional safety a success. Here are some characteristics of a good safety culture:</w:t>
      </w:r>
    </w:p>
    <w:p>
      <w:pPr>
        <w:pStyle w:val="TextBody"/>
        <w:numPr>
          <w:ilvl w:val="0"/>
          <w:numId w:val="4"/>
        </w:numPr>
        <w:shd w:val="clear" w:fill="FFFFFF"/>
        <w:tabs>
          <w:tab w:val="left" w:pos="0" w:leader="none"/>
        </w:tabs>
        <w:spacing w:before="0" w:after="0"/>
        <w:ind w:left="707" w:right="0" w:hanging="283"/>
        <w:rPr/>
      </w:pPr>
      <w:r>
        <w:rPr>
          <w:rStyle w:val="StrongEmphasis"/>
          <w:color w:val="0000CC"/>
        </w:rPr>
        <w:t>High priority</w:t>
      </w:r>
      <w:r>
        <w:rPr>
          <w:color w:val="0000CC"/>
        </w:rPr>
        <w:t xml:space="preserve">: safety has the highest priority among competing constraints like cost and productivity </w:t>
      </w:r>
    </w:p>
    <w:p>
      <w:pPr>
        <w:pStyle w:val="TextBody"/>
        <w:numPr>
          <w:ilvl w:val="0"/>
          <w:numId w:val="4"/>
        </w:numPr>
        <w:shd w:val="clear" w:fill="FFFFFF"/>
        <w:tabs>
          <w:tab w:val="left" w:pos="0" w:leader="none"/>
        </w:tabs>
        <w:spacing w:before="0" w:after="0"/>
        <w:ind w:left="707" w:right="0" w:hanging="283"/>
        <w:rPr/>
      </w:pPr>
      <w:r>
        <w:rPr>
          <w:rStyle w:val="StrongEmphasis"/>
          <w:color w:val="0000CC"/>
        </w:rPr>
        <w:t>Accountability</w:t>
      </w:r>
      <w:r>
        <w:rPr>
          <w:color w:val="0000CC"/>
        </w:rPr>
        <w:t xml:space="preserve">: processes ensure accountability such that design decisions are traceable back to the people and teams who made the decisions </w:t>
      </w:r>
    </w:p>
    <w:p>
      <w:pPr>
        <w:pStyle w:val="TextBody"/>
        <w:numPr>
          <w:ilvl w:val="0"/>
          <w:numId w:val="4"/>
        </w:numPr>
        <w:shd w:val="clear" w:fill="FFFFFF"/>
        <w:tabs>
          <w:tab w:val="left" w:pos="0" w:leader="none"/>
        </w:tabs>
        <w:spacing w:before="0" w:after="0"/>
        <w:ind w:left="707" w:right="0" w:hanging="283"/>
        <w:rPr/>
      </w:pPr>
      <w:r>
        <w:rPr>
          <w:rStyle w:val="StrongEmphasis"/>
          <w:color w:val="0000CC"/>
        </w:rPr>
        <w:t>Rewards</w:t>
      </w:r>
      <w:r>
        <w:rPr>
          <w:color w:val="0000CC"/>
        </w:rPr>
        <w:t xml:space="preserve">: the organization motivates and supports the achievement of functional safety </w:t>
      </w:r>
    </w:p>
    <w:p>
      <w:pPr>
        <w:pStyle w:val="TextBody"/>
        <w:numPr>
          <w:ilvl w:val="0"/>
          <w:numId w:val="4"/>
        </w:numPr>
        <w:shd w:val="clear" w:fill="FFFFFF"/>
        <w:tabs>
          <w:tab w:val="left" w:pos="0" w:leader="none"/>
        </w:tabs>
        <w:spacing w:before="0" w:after="0"/>
        <w:ind w:left="707" w:right="0" w:hanging="283"/>
        <w:rPr/>
      </w:pPr>
      <w:r>
        <w:rPr>
          <w:rStyle w:val="StrongEmphasis"/>
          <w:color w:val="0000CC"/>
        </w:rPr>
        <w:t>Penalties</w:t>
      </w:r>
      <w:r>
        <w:rPr>
          <w:color w:val="0000CC"/>
        </w:rPr>
        <w:t xml:space="preserve">: the organization penalizes shortcuts that jeopardize safety or quality </w:t>
      </w:r>
    </w:p>
    <w:p>
      <w:pPr>
        <w:pStyle w:val="TextBody"/>
        <w:numPr>
          <w:ilvl w:val="0"/>
          <w:numId w:val="4"/>
        </w:numPr>
        <w:shd w:val="clear" w:fill="FFFFFF"/>
        <w:tabs>
          <w:tab w:val="left" w:pos="0" w:leader="none"/>
        </w:tabs>
        <w:spacing w:before="0" w:after="0"/>
        <w:ind w:left="707" w:right="0" w:hanging="283"/>
        <w:rPr/>
      </w:pPr>
      <w:r>
        <w:rPr>
          <w:rStyle w:val="StrongEmphasis"/>
          <w:color w:val="0000CC"/>
        </w:rPr>
        <w:t>Independence</w:t>
      </w:r>
      <w:r>
        <w:rPr>
          <w:color w:val="0000CC"/>
        </w:rPr>
        <w:t xml:space="preserve">: teams who design and develop a product should be independent from the teams who audit the work </w:t>
      </w:r>
    </w:p>
    <w:p>
      <w:pPr>
        <w:pStyle w:val="TextBody"/>
        <w:numPr>
          <w:ilvl w:val="0"/>
          <w:numId w:val="4"/>
        </w:numPr>
        <w:shd w:val="clear" w:fill="FFFFFF"/>
        <w:tabs>
          <w:tab w:val="left" w:pos="0" w:leader="none"/>
        </w:tabs>
        <w:spacing w:before="0" w:after="0"/>
        <w:ind w:left="707" w:right="0" w:hanging="283"/>
        <w:rPr/>
      </w:pPr>
      <w:r>
        <w:rPr>
          <w:rStyle w:val="StrongEmphasis"/>
          <w:color w:val="0000CC"/>
        </w:rPr>
        <w:t>Well defined processes</w:t>
      </w:r>
      <w:r>
        <w:rPr>
          <w:color w:val="0000CC"/>
        </w:rPr>
        <w:t xml:space="preserve">: company design and management processes should be clearly defined </w:t>
      </w:r>
    </w:p>
    <w:p>
      <w:pPr>
        <w:pStyle w:val="TextBody"/>
        <w:numPr>
          <w:ilvl w:val="0"/>
          <w:numId w:val="4"/>
        </w:numPr>
        <w:shd w:val="clear" w:fill="FFFFFF"/>
        <w:tabs>
          <w:tab w:val="left" w:pos="0" w:leader="none"/>
        </w:tabs>
        <w:spacing w:before="0" w:after="0"/>
        <w:ind w:left="707" w:right="0" w:hanging="283"/>
        <w:rPr/>
      </w:pPr>
      <w:r>
        <w:rPr>
          <w:rStyle w:val="StrongEmphasis"/>
          <w:color w:val="0000CC"/>
        </w:rPr>
        <w:t>Resources</w:t>
      </w:r>
      <w:r>
        <w:rPr>
          <w:color w:val="0000CC"/>
        </w:rPr>
        <w:t>: projects have necessary resources including people with appropriate skills</w:t>
      </w:r>
    </w:p>
    <w:p>
      <w:pPr>
        <w:pStyle w:val="TextBody"/>
        <w:numPr>
          <w:ilvl w:val="0"/>
          <w:numId w:val="4"/>
        </w:numPr>
        <w:shd w:val="clear" w:fill="FFFFFF"/>
        <w:tabs>
          <w:tab w:val="left" w:pos="0" w:leader="none"/>
        </w:tabs>
        <w:spacing w:before="0" w:after="0"/>
        <w:ind w:left="707" w:right="0" w:hanging="283"/>
        <w:rPr/>
      </w:pPr>
      <w:r>
        <w:rPr>
          <w:rStyle w:val="StrongEmphasis"/>
          <w:color w:val="0000CC"/>
        </w:rPr>
        <w:t>Diversity</w:t>
      </w:r>
      <w:r>
        <w:rPr>
          <w:color w:val="0000CC"/>
        </w:rPr>
        <w:t>: intellectual diversity is sought after, valued and integrated into processes</w:t>
      </w:r>
    </w:p>
    <w:p>
      <w:pPr>
        <w:pStyle w:val="TextBody"/>
        <w:numPr>
          <w:ilvl w:val="0"/>
          <w:numId w:val="4"/>
        </w:numPr>
        <w:shd w:val="clear" w:fill="FFFFFF"/>
        <w:tabs>
          <w:tab w:val="left" w:pos="0" w:leader="none"/>
        </w:tabs>
        <w:spacing w:before="0" w:after="0"/>
        <w:ind w:left="707" w:right="0" w:hanging="283"/>
        <w:rPr/>
      </w:pPr>
      <w:r>
        <w:rPr>
          <w:rStyle w:val="StrongEmphasis"/>
          <w:color w:val="0000CC"/>
        </w:rPr>
        <w:t>Communication</w:t>
      </w:r>
      <w:r>
        <w:rPr>
          <w:color w:val="0000CC"/>
        </w:rPr>
        <w:t xml:space="preserve">: communication channels encourage disclosure of problems </w:t>
      </w:r>
    </w:p>
    <w:p>
      <w:pPr>
        <w:pStyle w:val="Heading1"/>
        <w:shd w:fill="FFFFFF" w:val="clear"/>
        <w:spacing w:before="0" w:after="0"/>
        <w:rPr/>
      </w:pPr>
      <w:r>
        <w:rPr/>
      </w:r>
    </w:p>
    <w:p>
      <w:pPr>
        <w:pStyle w:val="Heading1"/>
        <w:shd w:fill="FFFFFF" w:val="clear"/>
        <w:spacing w:before="0" w:after="0"/>
        <w:rPr/>
      </w:pPr>
      <w:r>
        <w:rPr/>
      </w:r>
      <w:r>
        <w:br w:type="page"/>
      </w:r>
    </w:p>
    <w:p>
      <w:pPr>
        <w:pStyle w:val="Heading1"/>
        <w:shd w:fill="FFFFFF" w:val="clear"/>
        <w:spacing w:before="0" w:after="0"/>
        <w:rPr/>
      </w:pPr>
      <w:bookmarkStart w:id="23" w:name="_pqn9poe0nvtc"/>
      <w:bookmarkEnd w:id="23"/>
      <w:r>
        <w:rPr/>
        <w:t>Safety Lifecycle Tailoring</w:t>
      </w:r>
    </w:p>
    <w:p>
      <w:pPr>
        <w:pStyle w:val="Normal"/>
        <w:shd w:val="clear" w:fill="FFFFFF"/>
        <w:spacing w:before="0" w:after="0"/>
        <w:rPr>
          <w:b/>
          <w:b/>
          <w:color w:val="B7B7B7"/>
        </w:rPr>
      </w:pPr>
      <w:r>
        <w:rPr>
          <w:b/>
          <w:color w:val="B7B7B7"/>
        </w:rPr>
      </w:r>
    </w:p>
    <w:p>
      <w:pPr>
        <w:pStyle w:val="Normal"/>
        <w:shd w:val="clear" w:fill="FFFFFF"/>
        <w:spacing w:before="0" w:after="0"/>
        <w:rPr>
          <w:color w:val="000000"/>
        </w:rPr>
      </w:pPr>
      <w:r>
        <w:rPr>
          <w:b/>
          <w:color w:val="000000"/>
        </w:rPr>
        <w:t xml:space="preserve">Describe which phases of the safety lifecycle are in scope and which are out of scope for this particular project. </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CC"/>
        </w:rPr>
      </w:pPr>
      <w:r>
        <w:rPr>
          <w:b w:val="false"/>
          <w:bCs w:val="false"/>
          <w:color w:val="0000CC"/>
        </w:rPr>
        <w:t>The following phases are in scope for the Lane Assistance Project:</w:t>
      </w:r>
    </w:p>
    <w:p>
      <w:pPr>
        <w:pStyle w:val="Normal"/>
        <w:numPr>
          <w:ilvl w:val="0"/>
          <w:numId w:val="5"/>
        </w:numPr>
        <w:shd w:val="clear" w:fill="FFFFFF"/>
        <w:spacing w:before="0" w:after="0"/>
        <w:rPr>
          <w:b w:val="false"/>
          <w:b w:val="false"/>
          <w:bCs w:val="false"/>
          <w:color w:val="0000CC"/>
        </w:rPr>
      </w:pPr>
      <w:r>
        <w:rPr>
          <w:b w:val="false"/>
          <w:bCs w:val="false"/>
          <w:color w:val="0000CC"/>
        </w:rPr>
        <w:t>Concept stage</w:t>
      </w:r>
    </w:p>
    <w:p>
      <w:pPr>
        <w:pStyle w:val="Normal"/>
        <w:numPr>
          <w:ilvl w:val="0"/>
          <w:numId w:val="5"/>
        </w:numPr>
        <w:shd w:val="clear" w:fill="FFFFFF"/>
        <w:spacing w:before="0" w:after="0"/>
        <w:rPr>
          <w:b w:val="false"/>
          <w:b w:val="false"/>
          <w:bCs w:val="false"/>
          <w:color w:val="0000CC"/>
        </w:rPr>
      </w:pPr>
      <w:r>
        <w:rPr>
          <w:b w:val="false"/>
          <w:bCs w:val="false"/>
          <w:color w:val="0000CC"/>
        </w:rPr>
        <w:t>System/software development stages</w:t>
      </w:r>
    </w:p>
    <w:p>
      <w:pPr>
        <w:pStyle w:val="Normal"/>
        <w:shd w:val="clear" w:fill="FFFFFF"/>
        <w:spacing w:before="0" w:after="0"/>
        <w:rPr>
          <w:b w:val="false"/>
          <w:b w:val="false"/>
          <w:bCs w:val="false"/>
          <w:color w:val="0000CC"/>
        </w:rPr>
      </w:pPr>
      <w:r>
        <w:rPr>
          <w:b w:val="false"/>
          <w:bCs w:val="false"/>
          <w:color w:val="0000CC"/>
        </w:rPr>
        <w:t>The following phaeses are out of scope for Lane Assistance Project:</w:t>
      </w:r>
    </w:p>
    <w:p>
      <w:pPr>
        <w:pStyle w:val="Normal"/>
        <w:numPr>
          <w:ilvl w:val="0"/>
          <w:numId w:val="6"/>
        </w:numPr>
        <w:shd w:val="clear" w:fill="FFFFFF"/>
        <w:spacing w:before="0" w:after="0"/>
        <w:rPr>
          <w:b w:val="false"/>
          <w:b w:val="false"/>
          <w:bCs w:val="false"/>
          <w:color w:val="0000CC"/>
        </w:rPr>
      </w:pPr>
      <w:r>
        <w:rPr>
          <w:b w:val="false"/>
          <w:bCs w:val="false"/>
          <w:color w:val="0000CC"/>
        </w:rPr>
        <w:t>Hardware development</w:t>
      </w:r>
    </w:p>
    <w:p>
      <w:pPr>
        <w:pStyle w:val="Normal"/>
        <w:numPr>
          <w:ilvl w:val="0"/>
          <w:numId w:val="6"/>
        </w:numPr>
        <w:shd w:val="clear" w:fill="FFFFFF"/>
        <w:spacing w:before="0" w:after="0"/>
        <w:rPr>
          <w:b w:val="false"/>
          <w:b w:val="false"/>
          <w:bCs w:val="false"/>
          <w:color w:val="0000CC"/>
        </w:rPr>
      </w:pPr>
      <w:r>
        <w:rPr>
          <w:b w:val="false"/>
          <w:bCs w:val="false"/>
          <w:color w:val="0000CC"/>
        </w:rPr>
        <w:t>Production and Operation</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Heading1"/>
        <w:shd w:fill="FFFFFF" w:val="clear"/>
        <w:spacing w:before="0" w:after="0"/>
        <w:rPr/>
      </w:pPr>
      <w:bookmarkStart w:id="24" w:name="_xlicd1ijavb7"/>
      <w:bookmarkEnd w:id="24"/>
      <w:r>
        <w:rPr/>
        <w:t>Roles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tbl>
      <w:tblPr>
        <w:tblStyle w:val="Table3"/>
        <w:tblW w:w="724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hd w:fill="FFFFFF" w:val="clear"/>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color w:val="000000"/>
        </w:rPr>
      </w:pPr>
      <w:r>
        <w:rPr>
          <w:b/>
          <w:color w:val="000000"/>
        </w:rPr>
        <w:t>What is the purpose of a development interface agreement?</w:t>
      </w:r>
    </w:p>
    <w:p>
      <w:pPr>
        <w:pStyle w:val="TextBody"/>
        <w:shd w:val="clear" w:fill="FFFFFF"/>
        <w:spacing w:before="0" w:after="0"/>
        <w:ind w:left="720" w:right="0" w:hanging="0"/>
        <w:rPr>
          <w:u w:val="none"/>
        </w:rPr>
      </w:pPr>
      <w:r>
        <w:rPr>
          <w:u w:val="none"/>
        </w:rPr>
      </w:r>
    </w:p>
    <w:p>
      <w:pPr>
        <w:pStyle w:val="TextBody"/>
        <w:shd w:val="clear" w:fill="FFFFFF"/>
        <w:spacing w:before="0" w:after="0"/>
        <w:ind w:left="720" w:right="0" w:hanging="0"/>
        <w:rPr/>
      </w:pPr>
      <w:r>
        <w:rPr>
          <w:b w:val="false"/>
          <w:bCs w:val="false"/>
          <w:i w:val="false"/>
          <w:iCs w:val="false"/>
          <w:color w:val="0000CC"/>
          <w:u w:val="none"/>
        </w:rPr>
        <w:t>A DIA (development interface agreement) defines the roles and responsibilities between companies involved in developing a product. All involved parties need to agree on the contents of the DIA before the project begins. The DIA also specifies what evidence and work products each party will provide to prove that work was done according to the agreement. The ultimate goal is to ensure that all parties are developing safe vehicles in compliance with ISO 26262.</w:t>
      </w:r>
    </w:p>
    <w:p>
      <w:pPr>
        <w:pStyle w:val="TextBody"/>
        <w:shd w:val="clear" w:fill="FFFFFF"/>
        <w:spacing w:before="0" w:after="0"/>
        <w:ind w:left="720" w:right="0" w:hanging="0"/>
        <w:rPr>
          <w:u w:val="none"/>
        </w:rPr>
      </w:pPr>
      <w:r>
        <w:rPr>
          <w:u w:val="none"/>
        </w:rPr>
      </w:r>
    </w:p>
    <w:p>
      <w:pPr>
        <w:pStyle w:val="Normal"/>
        <w:numPr>
          <w:ilvl w:val="0"/>
          <w:numId w:val="2"/>
        </w:numPr>
        <w:shd w:val="clear" w:fill="FFFFFF"/>
        <w:spacing w:before="0" w:after="0"/>
        <w:ind w:left="720" w:right="0" w:hanging="360"/>
        <w:contextualSpacing/>
        <w:rPr/>
      </w:pPr>
      <w:r>
        <w:rPr>
          <w:b/>
          <w:color w:val="000000"/>
        </w:rPr>
        <w:t xml:space="preserve">What will be the responsibilities of your company versus the responsibilities of the OEM? </w:t>
      </w:r>
    </w:p>
    <w:p>
      <w:pPr>
        <w:pStyle w:val="TextBody"/>
        <w:shd w:val="clear" w:fill="FFFFFF"/>
        <w:spacing w:before="0" w:after="0"/>
        <w:ind w:left="0" w:right="0" w:hanging="0"/>
        <w:rPr/>
      </w:pPr>
      <w:r>
        <w:rPr/>
      </w:r>
    </w:p>
    <w:p>
      <w:pPr>
        <w:pStyle w:val="Normal"/>
        <w:shd w:val="clear" w:fill="FFFFFF"/>
        <w:spacing w:before="0" w:after="0"/>
        <w:ind w:left="720" w:right="0" w:hanging="0"/>
        <w:rPr/>
      </w:pPr>
      <w:r>
        <w:rPr>
          <w:b w:val="false"/>
          <w:bCs w:val="false"/>
          <w:i w:val="false"/>
          <w:iCs w:val="false"/>
          <w:color w:val="0000CC"/>
        </w:rPr>
        <w:t>The responsibilies of OEM vs TIER1 supplier is as follows:</w:t>
      </w:r>
    </w:p>
    <w:p>
      <w:pPr>
        <w:pStyle w:val="Normal"/>
        <w:shd w:val="clear" w:fill="FFFFFF"/>
        <w:spacing w:before="0" w:after="0"/>
        <w:ind w:left="720" w:right="0" w:hanging="0"/>
        <w:rPr/>
      </w:pPr>
      <w:r>
        <w:rPr>
          <w:b/>
          <w:bCs/>
          <w:i w:val="false"/>
          <w:iCs w:val="false"/>
          <w:color w:val="0000CC"/>
        </w:rPr>
        <w:t>OEM:</w:t>
      </w:r>
    </w:p>
    <w:p>
      <w:pPr>
        <w:pStyle w:val="Normal"/>
        <w:numPr>
          <w:ilvl w:val="1"/>
          <w:numId w:val="7"/>
        </w:numPr>
        <w:shd w:val="clear" w:fill="FFFFFF"/>
        <w:spacing w:before="0" w:after="0"/>
        <w:rPr/>
      </w:pPr>
      <w:r>
        <w:rPr>
          <w:b w:val="false"/>
          <w:bCs w:val="false"/>
          <w:i w:val="false"/>
          <w:iCs w:val="false"/>
          <w:color w:val="0000CC"/>
        </w:rPr>
        <w:t>Responsible for providing a working Lane Assistance system that meets the predefined functional safety specification agreed between the OEM and TIER-1 supplier.</w:t>
      </w:r>
    </w:p>
    <w:p>
      <w:pPr>
        <w:pStyle w:val="Normal"/>
        <w:shd w:val="clear" w:fill="FFFFFF"/>
        <w:spacing w:before="0" w:after="0"/>
        <w:ind w:left="720" w:right="0" w:hanging="0"/>
        <w:rPr/>
      </w:pPr>
      <w:r>
        <w:rPr>
          <w:b/>
          <w:bCs/>
          <w:i w:val="false"/>
          <w:iCs w:val="false"/>
          <w:color w:val="0000CC"/>
        </w:rPr>
        <w:t>TIER-1</w:t>
      </w:r>
    </w:p>
    <w:p>
      <w:pPr>
        <w:pStyle w:val="Normal"/>
        <w:numPr>
          <w:ilvl w:val="1"/>
          <w:numId w:val="7"/>
        </w:numPr>
        <w:shd w:val="clear" w:fill="FFFFFF"/>
        <w:spacing w:before="0" w:after="0"/>
        <w:rPr/>
      </w:pPr>
      <w:r>
        <w:rPr>
          <w:b w:val="false"/>
          <w:bCs w:val="false"/>
          <w:i w:val="false"/>
          <w:iCs w:val="false"/>
          <w:color w:val="0000CC"/>
        </w:rPr>
        <w:t>Integrates the Lane Assistance feature supplied by the OEM.</w:t>
      </w:r>
    </w:p>
    <w:p>
      <w:pPr>
        <w:pStyle w:val="Normal"/>
        <w:numPr>
          <w:ilvl w:val="1"/>
          <w:numId w:val="7"/>
        </w:numPr>
        <w:shd w:val="clear" w:fill="FFFFFF"/>
        <w:spacing w:before="0" w:after="0"/>
        <w:rPr/>
      </w:pPr>
      <w:r>
        <w:rPr>
          <w:b w:val="false"/>
          <w:bCs w:val="false"/>
          <w:i w:val="false"/>
          <w:iCs w:val="false"/>
          <w:color w:val="0000CC"/>
        </w:rPr>
        <w:t xml:space="preserve">Responsible for ensuring all safety items meet the predefined functional safety specification  agreed between the OEM and TIER-1 supplier. </w:t>
      </w:r>
    </w:p>
    <w:p>
      <w:pPr>
        <w:pStyle w:val="Normal"/>
        <w:numPr>
          <w:ilvl w:val="1"/>
          <w:numId w:val="7"/>
        </w:numPr>
        <w:shd w:val="clear" w:fill="FFFFFF"/>
        <w:spacing w:before="0" w:after="0"/>
        <w:rPr/>
      </w:pPr>
      <w:r>
        <w:rPr>
          <w:b w:val="false"/>
          <w:bCs w:val="false"/>
          <w:i w:val="false"/>
          <w:iCs w:val="false"/>
          <w:color w:val="0000CC"/>
        </w:rPr>
        <w:t>Responsible for checking the feature against ISO26262 standards after integration.</w:t>
      </w:r>
    </w:p>
    <w:p>
      <w:pPr>
        <w:pStyle w:val="Normal"/>
        <w:numPr>
          <w:ilvl w:val="1"/>
          <w:numId w:val="7"/>
        </w:numPr>
        <w:shd w:val="clear" w:fill="FFFFFF"/>
        <w:spacing w:before="0" w:after="0"/>
        <w:ind w:left="720" w:right="0" w:hanging="0"/>
        <w:rPr/>
      </w:pPr>
      <w:r>
        <w:rPr>
          <w:b w:val="false"/>
          <w:bCs w:val="false"/>
          <w:i w:val="false"/>
          <w:iCs w:val="false"/>
          <w:color w:val="0000CC"/>
        </w:rPr>
        <w:t xml:space="preserve">Responsible for confirming that the new feature does not interfere with the existing components in the system. </w:t>
      </w:r>
    </w:p>
    <w:p>
      <w:pPr>
        <w:pStyle w:val="Normal"/>
        <w:shd w:val="clear" w:fill="FFFFFF"/>
        <w:spacing w:before="0" w:after="0"/>
        <w:ind w:left="720" w:right="0" w:hanging="0"/>
        <w:rPr>
          <w:b w:val="false"/>
          <w:b w:val="false"/>
          <w:bCs w:val="false"/>
          <w:i w:val="false"/>
          <w:i w:val="false"/>
          <w:iCs w:val="false"/>
          <w:color w:val="0000CC"/>
        </w:rPr>
      </w:pPr>
      <w:r>
        <w:rPr>
          <w:b w:val="false"/>
          <w:bCs w:val="false"/>
          <w:i w:val="false"/>
          <w:iCs w:val="false"/>
          <w:color w:val="0000CC"/>
        </w:rPr>
      </w:r>
    </w:p>
    <w:p>
      <w:pPr>
        <w:pStyle w:val="Normal"/>
        <w:shd w:val="clear" w:fill="FFFFFF"/>
        <w:spacing w:before="0" w:after="0"/>
        <w:rPr>
          <w:b/>
          <w:b/>
          <w:color w:val="B7B7B7"/>
        </w:rPr>
      </w:pPr>
      <w:r>
        <w:rPr>
          <w:b/>
          <w:color w:val="B7B7B7"/>
        </w:rPr>
      </w:r>
    </w:p>
    <w:p>
      <w:pPr>
        <w:pStyle w:val="Heading1"/>
        <w:shd w:fill="FFFFFF" w:val="clear"/>
        <w:spacing w:before="0" w:after="0"/>
        <w:rPr/>
      </w:pPr>
      <w:r>
        <w:rPr/>
      </w:r>
      <w:r>
        <w:br w:type="page"/>
      </w:r>
    </w:p>
    <w:p>
      <w:pPr>
        <w:pStyle w:val="Heading1"/>
        <w:shd w:fill="FFFFFF" w:val="clear"/>
        <w:spacing w:before="0" w:after="0"/>
        <w:rPr/>
      </w:pPr>
      <w:bookmarkStart w:id="26" w:name="_lllavvxrxrdy"/>
      <w:bookmarkEnd w:id="26"/>
      <w:r>
        <w:rPr/>
        <w:t>Confirmation Measures</w:t>
      </w:r>
    </w:p>
    <w:p>
      <w:pPr>
        <w:pStyle w:val="Normal"/>
        <w:shd w:val="clear" w:fill="FFFFFF"/>
        <w:spacing w:before="0" w:after="0"/>
        <w:rPr>
          <w:b/>
          <w:b/>
          <w:color w:val="B7B7B7"/>
        </w:rPr>
      </w:pPr>
      <w:r>
        <w:rPr>
          <w:b/>
          <w:color w:val="B7B7B7"/>
        </w:rPr>
      </w:r>
    </w:p>
    <w:p>
      <w:pPr>
        <w:pStyle w:val="Normal"/>
        <w:numPr>
          <w:ilvl w:val="0"/>
          <w:numId w:val="1"/>
        </w:numPr>
        <w:shd w:val="clear" w:fill="FFFFFF"/>
        <w:spacing w:before="0" w:after="0"/>
        <w:ind w:left="720" w:right="0" w:hanging="360"/>
        <w:contextualSpacing/>
        <w:rPr>
          <w:b/>
          <w:b/>
          <w:bCs/>
          <w:color w:val="000000"/>
        </w:rPr>
      </w:pPr>
      <w:r>
        <w:rPr>
          <w:b/>
          <w:bCs/>
          <w:color w:val="000000"/>
        </w:rPr>
        <w:t>What is the main purpose of confirmation measures?</w:t>
      </w:r>
    </w:p>
    <w:p>
      <w:pPr>
        <w:pStyle w:val="Normal"/>
        <w:shd w:val="clear" w:fill="FFFFFF"/>
        <w:spacing w:before="0" w:after="0"/>
        <w:ind w:left="720" w:right="0" w:hanging="0"/>
        <w:rPr>
          <w:color w:val="0000CC"/>
        </w:rPr>
      </w:pPr>
      <w:r>
        <w:rPr>
          <w:color w:val="0000CC"/>
        </w:rPr>
        <w:t>The main purpose of confirmation measures are twofold:</w:t>
      </w:r>
    </w:p>
    <w:p>
      <w:pPr>
        <w:pStyle w:val="TextBody"/>
        <w:numPr>
          <w:ilvl w:val="1"/>
          <w:numId w:val="8"/>
        </w:numPr>
        <w:shd w:val="clear" w:fill="FFFFFF"/>
        <w:tabs>
          <w:tab w:val="left" w:pos="0" w:leader="none"/>
        </w:tabs>
        <w:spacing w:before="0" w:after="0"/>
        <w:ind w:left="1414" w:right="0" w:hanging="283"/>
        <w:rPr>
          <w:color w:val="0000CC"/>
        </w:rPr>
      </w:pPr>
      <w:r>
        <w:rPr>
          <w:color w:val="0000CC"/>
        </w:rPr>
        <w:t xml:space="preserve">that a functional safety project conforms to ISO 26262, and </w:t>
      </w:r>
    </w:p>
    <w:p>
      <w:pPr>
        <w:pStyle w:val="TextBody"/>
        <w:numPr>
          <w:ilvl w:val="1"/>
          <w:numId w:val="8"/>
        </w:numPr>
        <w:shd w:val="clear" w:fill="FFFFFF"/>
        <w:tabs>
          <w:tab w:val="left" w:pos="0" w:leader="none"/>
        </w:tabs>
        <w:spacing w:before="0" w:after="0"/>
        <w:ind w:left="1414" w:right="0" w:hanging="283"/>
        <w:rPr/>
      </w:pPr>
      <w:r>
        <w:rPr>
          <w:b w:val="false"/>
          <w:bCs w:val="false"/>
          <w:color w:val="0000CC"/>
          <w:u w:val="none"/>
        </w:rPr>
        <w:t xml:space="preserve">that the </w:t>
      </w:r>
      <w:r>
        <w:rPr>
          <w:b w:val="false"/>
          <w:bCs w:val="false"/>
          <w:color w:val="0000CC"/>
          <w:u w:val="none"/>
        </w:rPr>
        <w:t xml:space="preserve">safety measure put in place </w:t>
      </w:r>
      <w:r>
        <w:rPr>
          <w:b w:val="false"/>
          <w:bCs w:val="false"/>
          <w:color w:val="0000CC"/>
          <w:u w:val="none"/>
        </w:rPr>
        <w:t xml:space="preserve">really do make the vehicle safer. </w:t>
      </w:r>
    </w:p>
    <w:p>
      <w:pPr>
        <w:pStyle w:val="TextBody"/>
        <w:shd w:val="clear" w:fill="FFFFFF"/>
        <w:spacing w:before="0" w:after="0"/>
        <w:rPr>
          <w:b/>
          <w:b/>
          <w:color w:val="B7B7B7"/>
          <w:u w:val="none"/>
        </w:rPr>
      </w:pPr>
      <w:r>
        <w:rPr>
          <w:b/>
          <w:color w:val="B7B7B7"/>
          <w:u w:val="none"/>
        </w:rPr>
      </w:r>
    </w:p>
    <w:p>
      <w:pPr>
        <w:pStyle w:val="Normal"/>
        <w:numPr>
          <w:ilvl w:val="0"/>
          <w:numId w:val="1"/>
        </w:numPr>
        <w:shd w:val="clear" w:fill="FFFFFF"/>
        <w:spacing w:before="0" w:after="0"/>
        <w:ind w:left="720" w:right="0" w:hanging="360"/>
        <w:contextualSpacing/>
        <w:rPr>
          <w:color w:val="000000"/>
        </w:rPr>
      </w:pPr>
      <w:r>
        <w:rPr>
          <w:b/>
          <w:color w:val="000000"/>
        </w:rPr>
        <w:t>What is a confirmation review?</w:t>
      </w:r>
    </w:p>
    <w:p>
      <w:pPr>
        <w:pStyle w:val="TextBody"/>
        <w:shd w:val="clear" w:fill="FFFFFF"/>
        <w:spacing w:before="0" w:after="0"/>
        <w:ind w:left="1440" w:right="0" w:hanging="360"/>
        <w:contextualSpacing/>
        <w:rPr>
          <w:color w:val="0000CC"/>
        </w:rPr>
      </w:pPr>
      <w:r>
        <w:rPr>
          <w:color w:val="0000CC"/>
        </w:rPr>
        <w:t xml:space="preserve">The confirmation review is peformed by independent party with no project bias. </w:t>
      </w:r>
    </w:p>
    <w:p>
      <w:pPr>
        <w:pStyle w:val="TextBody"/>
        <w:shd w:val="clear" w:fill="FFFFFF"/>
        <w:spacing w:before="0" w:after="0"/>
        <w:ind w:left="1440" w:right="0" w:hanging="360"/>
        <w:contextualSpacing/>
        <w:rPr>
          <w:color w:val="0000CC"/>
        </w:rPr>
      </w:pPr>
      <w:r>
        <w:rPr>
          <w:color w:val="0000CC"/>
        </w:rPr>
        <w:t>The review will check that the project adheres to ISO 262262 standards.</w:t>
      </w:r>
    </w:p>
    <w:p>
      <w:pPr>
        <w:pStyle w:val="TextBody"/>
        <w:shd w:val="clear" w:fill="FFFFFF"/>
        <w:spacing w:before="0" w:after="0"/>
        <w:ind w:left="1440" w:right="0" w:hanging="360"/>
        <w:contextualSpacing/>
        <w:rPr>
          <w:color w:val="0000CC"/>
        </w:rPr>
      </w:pPr>
      <w:r>
        <w:rPr>
          <w:color w:val="0000CC"/>
        </w:rPr>
      </w:r>
    </w:p>
    <w:p>
      <w:pPr>
        <w:pStyle w:val="Normal"/>
        <w:numPr>
          <w:ilvl w:val="0"/>
          <w:numId w:val="1"/>
        </w:numPr>
        <w:shd w:val="clear" w:fill="FFFFFF"/>
        <w:spacing w:before="0" w:after="0"/>
        <w:ind w:left="720" w:right="0" w:hanging="360"/>
        <w:contextualSpacing/>
        <w:rPr>
          <w:color w:val="000000"/>
        </w:rPr>
      </w:pPr>
      <w:r>
        <w:rPr>
          <w:b/>
          <w:color w:val="000000"/>
        </w:rPr>
        <w:t>What is a functional safety audit?</w:t>
      </w:r>
    </w:p>
    <w:p>
      <w:pPr>
        <w:pStyle w:val="TextBody"/>
        <w:shd w:val="clear" w:fill="FFFFFF"/>
        <w:spacing w:before="0" w:after="0"/>
        <w:ind w:left="1440" w:right="0" w:hanging="360"/>
        <w:contextualSpacing/>
        <w:rPr>
          <w:b w:val="false"/>
          <w:b w:val="false"/>
          <w:bCs w:val="false"/>
          <w:color w:val="0000CC"/>
        </w:rPr>
      </w:pPr>
      <w:r>
        <w:rPr>
          <w:b w:val="false"/>
          <w:bCs w:val="false"/>
          <w:color w:val="0000CC"/>
        </w:rPr>
        <w:t>A functional safety audit is need to ensure that :</w:t>
      </w:r>
    </w:p>
    <w:p>
      <w:pPr>
        <w:pStyle w:val="TextBody"/>
        <w:numPr>
          <w:ilvl w:val="0"/>
          <w:numId w:val="9"/>
        </w:numPr>
        <w:shd w:val="clear" w:fill="FFFFFF"/>
        <w:spacing w:before="0" w:after="0"/>
        <w:contextualSpacing/>
        <w:rPr/>
      </w:pPr>
      <w:r>
        <w:rPr>
          <w:b w:val="false"/>
          <w:bCs w:val="false"/>
          <w:color w:val="0000CC"/>
        </w:rPr>
        <w:t>Interim and final implementation meets all safety standards and requirements</w:t>
      </w:r>
    </w:p>
    <w:p>
      <w:pPr>
        <w:pStyle w:val="TextBody"/>
        <w:numPr>
          <w:ilvl w:val="0"/>
          <w:numId w:val="9"/>
        </w:numPr>
        <w:shd w:val="clear" w:fill="FFFFFF"/>
        <w:spacing w:before="0" w:after="0"/>
        <w:contextualSpacing/>
        <w:rPr/>
      </w:pPr>
      <w:r>
        <w:rPr>
          <w:b w:val="false"/>
          <w:bCs w:val="false"/>
          <w:color w:val="0000CC"/>
        </w:rPr>
        <w:t>Adheres to ISO262262 standards.</w:t>
      </w:r>
    </w:p>
    <w:p>
      <w:pPr>
        <w:pStyle w:val="TextBody"/>
        <w:shd w:val="clear" w:fill="FFFFFF"/>
        <w:spacing w:before="0" w:after="0"/>
        <w:contextualSpacing/>
        <w:rPr>
          <w:b w:val="false"/>
          <w:b w:val="false"/>
          <w:bCs w:val="false"/>
          <w:color w:val="0000CC"/>
        </w:rPr>
      </w:pPr>
      <w:r>
        <w:rPr>
          <w:b w:val="false"/>
          <w:bCs w:val="false"/>
          <w:color w:val="0000CC"/>
        </w:rPr>
      </w:r>
    </w:p>
    <w:p>
      <w:pPr>
        <w:pStyle w:val="Normal"/>
        <w:numPr>
          <w:ilvl w:val="0"/>
          <w:numId w:val="1"/>
        </w:numPr>
        <w:shd w:val="clear" w:fill="FFFFFF"/>
        <w:spacing w:before="0" w:after="0"/>
        <w:ind w:left="720" w:right="0" w:hanging="360"/>
        <w:contextualSpacing/>
        <w:rPr>
          <w:b/>
          <w:b/>
          <w:color w:val="B7B7B7"/>
          <w:u w:val="none"/>
        </w:rPr>
      </w:pPr>
      <w:r>
        <w:rPr>
          <w:b/>
          <w:color w:val="000000"/>
        </w:rPr>
        <w:t>What is a functional safety assessment?</w:t>
      </w:r>
    </w:p>
    <w:p>
      <w:pPr>
        <w:pStyle w:val="TextBody"/>
        <w:shd w:val="clear" w:fill="FFFFFF"/>
        <w:spacing w:before="0" w:after="140"/>
        <w:ind w:left="720" w:right="0" w:hanging="0"/>
        <w:rPr/>
      </w:pPr>
      <w:r>
        <w:rPr>
          <w:color w:val="0000CC"/>
        </w:rPr>
        <w:t>A functional safety assessment is needed to ensure that the implementation increases functional safety over previous or existing implementation.</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b w:val="false"/>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b w:val="false"/>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b w:val="fals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LibreOffice/5.1.6.2$Linux_X86_64 LibreOffice_project/10m0$Build-2</Application>
  <Pages>11</Pages>
  <Words>1294</Words>
  <Characters>7139</Characters>
  <CharactersWithSpaces>8264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2018-10-24T14:14:37Z</dcterms:modified>
  <cp:revision>36</cp:revision>
  <dc:subject/>
  <dc:title/>
</cp:coreProperties>
</file>