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3" t="0" r="25588"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Technical Safety Concept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jc w:val="right"/>
        <w:rPr>
          <w:sz w:val="48"/>
          <w:szCs w:val="48"/>
        </w:rPr>
      </w:pPr>
      <w:bookmarkStart w:id="10" w:name="_whbjx426p9hs"/>
      <w:bookmarkStart w:id="11" w:name="_whbjx426p9hs"/>
      <w:bookmarkEnd w:id="11"/>
      <w:r>
        <w:rPr>
          <w:sz w:val="48"/>
          <w:szCs w:val="48"/>
        </w:rPr>
      </w:r>
      <w:r>
        <w:br w:type="page"/>
      </w:r>
    </w:p>
    <w:p>
      <w:pPr>
        <w:pStyle w:val="Heading1"/>
        <w:widowControl w:val="false"/>
        <w:shd w:val="clear" w:fill="FFFFFF"/>
        <w:spacing w:lineRule="auto" w:line="240" w:before="480" w:after="180"/>
        <w:rPr/>
      </w:pPr>
      <w:bookmarkStart w:id="12" w:name="_1t3h5sf"/>
      <w:bookmarkEnd w:id="12"/>
      <w:r>
        <w:rPr/>
        <w:t>Document history</w:t>
      </w:r>
    </w:p>
    <w:p>
      <w:pPr>
        <w:pStyle w:val="Normal"/>
        <w:shd w:val="clear" w:fill="FFFFFF"/>
        <w:spacing w:before="0" w:after="0"/>
        <w:rPr>
          <w:rFonts w:ascii="Calibri" w:hAnsi="Calibri" w:eastAsia="Calibri" w:cs="Calibri"/>
        </w:rPr>
      </w:pPr>
      <w:r>
        <w:rPr>
          <w:rFonts w:eastAsia="Calibri" w:cs="Calibri" w:ascii="Calibri" w:hAnsi="Calibri"/>
        </w:rPr>
      </w:r>
    </w:p>
    <w:tbl>
      <w:tblPr>
        <w:tblStyle w:val="Table1"/>
        <w:tblW w:w="9630" w:type="dxa"/>
        <w:jc w:val="left"/>
        <w:tblInd w:w="-1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10/9/2018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John O’Shea</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Initial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bookmarkStart w:id="13" w:name="_2s8eyo1"/>
            <w:bookmarkStart w:id="14" w:name="_2s8eyo1"/>
            <w:bookmarkEnd w:id="14"/>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val="clear" w:fill="FFFFFF"/>
        <w:spacing w:lineRule="auto" w:line="240" w:before="480" w:after="180"/>
        <w:rPr/>
      </w:pPr>
      <w:bookmarkStart w:id="15" w:name="_dksuaje1rr9b"/>
      <w:bookmarkStart w:id="16" w:name="_dksuaje1rr9b"/>
      <w:bookmarkEnd w:id="16"/>
      <w:r>
        <w:rPr/>
      </w:r>
    </w:p>
    <w:p>
      <w:pPr>
        <w:pStyle w:val="Heading1"/>
        <w:widowControl w:val="false"/>
        <w:shd w:val="clear" w:fill="FFFFFF"/>
        <w:spacing w:lineRule="auto" w:line="240" w:before="480" w:after="180"/>
        <w:rPr/>
      </w:pPr>
      <w:bookmarkStart w:id="17" w:name="_mpqza6jxmg1n"/>
      <w:bookmarkEnd w:id="17"/>
      <w:r>
        <w:rPr/>
        <w:t>Table of Contents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Technical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Technical Safety Concept</w:t>
            </w:r>
          </w:hyperlink>
        </w:p>
        <w:p>
          <w:pPr>
            <w:pStyle w:val="Normal"/>
            <w:shd w:val="clear" w:fill="FFFFFF"/>
            <w:spacing w:lineRule="auto" w:line="240" w:before="60" w:after="0"/>
            <w:ind w:left="360" w:right="0" w:hanging="0"/>
            <w:rPr>
              <w:color w:val="1155CC"/>
              <w:u w:val="single"/>
            </w:rPr>
          </w:pPr>
          <w:hyperlink w:anchor="_2f9rjqxbsp2">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qp3s9pvua9mt">
            <w:r>
              <w:rPr>
                <w:webHidden/>
                <w:rStyle w:val="IndexLink"/>
                <w:vanish w:val="false"/>
                <w:color w:val="1155CC"/>
                <w:u w:val="single"/>
              </w:rPr>
              <w:t>Refined System Architecture from Functional Safety Concept</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Functional overview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Technical Safety Concept</w:t>
            </w:r>
          </w:hyperlink>
        </w:p>
        <w:p>
          <w:pPr>
            <w:pStyle w:val="Normal"/>
            <w:shd w:val="clear" w:fill="FFFFFF"/>
            <w:spacing w:lineRule="auto" w:line="240" w:before="60" w:after="0"/>
            <w:ind w:left="360" w:right="0" w:hanging="0"/>
            <w:rPr>
              <w:color w:val="1155CC"/>
              <w:u w:val="single"/>
            </w:rPr>
          </w:pPr>
          <w:hyperlink w:anchor="_lnxjuovv6kca">
            <w:r>
              <w:rPr>
                <w:webHidden/>
                <w:rStyle w:val="IndexLink"/>
                <w:vanish w:val="false"/>
                <w:color w:val="1155CC"/>
                <w:u w:val="single"/>
              </w:rPr>
              <w:t>Technical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Technical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hd w:val="clear" w:fill="FFFFFF"/>
        <w:spacing w:before="0" w:after="0"/>
        <w:rPr/>
      </w:pPr>
      <w:r>
        <w:rPr/>
      </w:r>
      <w:r>
        <w:br w:type="page"/>
      </w:r>
    </w:p>
    <w:p>
      <w:pPr>
        <w:pStyle w:val="Heading1"/>
        <w:shd w:val="clear" w:fill="FFFFFF"/>
        <w:spacing w:before="0" w:after="0"/>
        <w:rPr/>
      </w:pPr>
      <w:bookmarkStart w:id="18" w:name="_fulgh8sf1ocg"/>
      <w:bookmarkEnd w:id="18"/>
      <w:r>
        <w:rPr/>
        <w:t>Purpose of the Technical Safety Concept</w:t>
      </w:r>
    </w:p>
    <w:p>
      <w:pPr>
        <w:pStyle w:val="Normal"/>
        <w:shd w:val="clear" w:fill="FFFFFF"/>
        <w:spacing w:before="0" w:after="0"/>
        <w:rPr/>
      </w:pPr>
      <w:r>
        <w:rPr/>
      </w:r>
    </w:p>
    <w:p>
      <w:pPr>
        <w:pStyle w:val="TextBody"/>
        <w:shd w:val="clear" w:fill="FFFFFF"/>
        <w:spacing w:before="0" w:after="0"/>
        <w:rPr>
          <w:b w:val="false"/>
          <w:b w:val="false"/>
          <w:bCs w:val="false"/>
          <w:color w:val="000099"/>
        </w:rPr>
      </w:pPr>
      <w:r>
        <w:rPr>
          <w:b w:val="false"/>
          <w:bCs w:val="false"/>
          <w:color w:val="0066CC"/>
        </w:rPr>
        <w:t>The technical safety concept involves:</w:t>
      </w:r>
    </w:p>
    <w:p>
      <w:pPr>
        <w:pStyle w:val="TextBody"/>
        <w:numPr>
          <w:ilvl w:val="0"/>
          <w:numId w:val="1"/>
        </w:numPr>
        <w:shd w:val="clear" w:fill="FFFFFF"/>
        <w:tabs>
          <w:tab w:val="left" w:pos="0" w:leader="none"/>
        </w:tabs>
        <w:spacing w:before="0" w:after="0"/>
        <w:ind w:left="707" w:right="0" w:hanging="283"/>
        <w:rPr>
          <w:color w:val="0066CC"/>
        </w:rPr>
      </w:pPr>
      <w:r>
        <w:rPr>
          <w:b w:val="false"/>
          <w:bCs w:val="false"/>
          <w:color w:val="0066CC"/>
        </w:rPr>
        <w:t>Turning functional safety requirements into technical safety requirements.</w:t>
      </w:r>
    </w:p>
    <w:p>
      <w:pPr>
        <w:pStyle w:val="TextBody"/>
        <w:numPr>
          <w:ilvl w:val="0"/>
          <w:numId w:val="1"/>
        </w:numPr>
        <w:shd w:val="clear" w:fill="FFFFFF"/>
        <w:tabs>
          <w:tab w:val="left" w:pos="0" w:leader="none"/>
        </w:tabs>
        <w:ind w:left="707" w:right="0" w:hanging="283"/>
        <w:rPr>
          <w:color w:val="0066CC"/>
        </w:rPr>
      </w:pPr>
      <w:r>
        <w:rPr>
          <w:b w:val="false"/>
          <w:bCs w:val="false"/>
          <w:color w:val="0066CC"/>
        </w:rPr>
        <w:t>Allocating technical safety requirements to the system architecture.</w:t>
      </w:r>
    </w:p>
    <w:p>
      <w:pPr>
        <w:pStyle w:val="Normal"/>
        <w:shd w:val="clear" w:fill="FFFFFF"/>
        <w:spacing w:before="0" w:after="0"/>
        <w:rPr>
          <w:b/>
          <w:b/>
          <w:color w:val="B7B7B7"/>
        </w:rPr>
      </w:pPr>
      <w:r>
        <w:rPr>
          <w:b/>
          <w:color w:val="B7B7B7"/>
        </w:rPr>
      </w:r>
    </w:p>
    <w:p>
      <w:pPr>
        <w:pStyle w:val="Heading1"/>
        <w:shd w:val="clear" w:fill="FFFFFF"/>
        <w:spacing w:before="0" w:after="0"/>
        <w:rPr/>
      </w:pPr>
      <w:bookmarkStart w:id="19" w:name="_757cx6xm46zb"/>
      <w:bookmarkEnd w:id="19"/>
      <w:r>
        <w:rPr/>
        <w:t>Inputs to the Technical Safety Concept</w:t>
      </w:r>
    </w:p>
    <w:p>
      <w:pPr>
        <w:pStyle w:val="Heading2"/>
        <w:shd w:val="clear" w:fill="FFFFFF"/>
        <w:spacing w:before="0" w:after="0"/>
        <w:rPr/>
      </w:pPr>
      <w:r>
        <w:rPr/>
      </w:r>
    </w:p>
    <w:p>
      <w:pPr>
        <w:pStyle w:val="Heading2"/>
        <w:shd w:val="clear" w:fill="FFFFFF"/>
        <w:spacing w:before="0" w:after="0"/>
        <w:rPr/>
      </w:pPr>
      <w:bookmarkStart w:id="20" w:name="_2f9rjqxbsp2"/>
      <w:bookmarkEnd w:id="20"/>
      <w:r>
        <w:rPr/>
        <w:t>Functional Safety Requirements</w:t>
      </w:r>
    </w:p>
    <w:p>
      <w:pPr>
        <w:pStyle w:val="Normal"/>
        <w:shd w:val="clear" w:fill="FFFFFF"/>
        <w:spacing w:before="0" w:after="0"/>
        <w:rPr>
          <w:b/>
          <w:b/>
          <w:color w:val="B7B7B7"/>
        </w:rPr>
      </w:pPr>
      <w:r>
        <w:rPr>
          <w:b/>
          <w:color w:val="B7B7B7"/>
        </w:rPr>
      </w:r>
    </w:p>
    <w:tbl>
      <w:tblPr>
        <w:tblStyle w:val="Table2"/>
        <w:tblW w:w="102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24"/>
        <w:gridCol w:w="4503"/>
        <w:gridCol w:w="360"/>
        <w:gridCol w:w="1172"/>
        <w:gridCol w:w="2701"/>
      </w:tblGrid>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pPr>
            <w:r>
              <w:rPr>
                <w:b/>
              </w:rPr>
              <w:t>ID</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ASIL</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Fault Tolerant Time Interval</w:t>
            </w:r>
          </w:p>
        </w:tc>
        <w:tc>
          <w:tcPr>
            <w:tcW w:w="2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Safe State</w:t>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The Lane Departure Warning (LDW) item shall ensure that the lane departure oscillating torque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50 ms</w:t>
            </w:r>
          </w:p>
        </w:tc>
        <w:tc>
          <w:tcPr>
            <w:tcW w:w="2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The torque amplitude is below Max_Torque_Amplitude</w:t>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The Lane Departure Warning (LDW) item shall ensure that the lane departure oscillating torque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50 ms</w:t>
            </w:r>
          </w:p>
        </w:tc>
        <w:tc>
          <w:tcPr>
            <w:tcW w:w="2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The torque frequency is below Max_Torque_Frequency.</w:t>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The electronic power steering ECU shall ensure that the Lane Keeping Asssistance (LKA) torque is applied only for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rPr>
              <w:t>B</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rPr>
              <w:t>500 ms</w:t>
            </w:r>
          </w:p>
        </w:tc>
        <w:tc>
          <w:tcPr>
            <w:tcW w:w="2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rPr>
              <w:t>The torque applied by the power steering ECU after Max_Duration is 0Nm.</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2"/>
        <w:shd w:val="clear" w:fill="FFFFFF"/>
        <w:spacing w:before="0" w:after="0"/>
        <w:rPr/>
      </w:pPr>
      <w:bookmarkStart w:id="21" w:name="_qp3s9pvua9mt"/>
      <w:bookmarkEnd w:id="21"/>
      <w:r>
        <w:rPr/>
        <w:t>Refined System Architecture from Functional Safety Concept</w:t>
      </w:r>
    </w:p>
    <w:p>
      <w:pPr>
        <w:pStyle w:val="Normal"/>
        <w:shd w:val="clear" w:fill="FFFFFF"/>
        <w:spacing w:before="0" w:after="0"/>
        <w:rPr/>
      </w:pPr>
      <w:bookmarkStart w:id="22" w:name="_qvk4x8rvn2fn"/>
      <w:bookmarkStart w:id="23" w:name="_qvk4x8rvn2fn"/>
      <w:bookmarkEnd w:id="23"/>
      <w:r>
        <w:rPr/>
      </w:r>
    </w:p>
    <w:p>
      <w:pPr>
        <w:pStyle w:val="Heading3"/>
        <w:shd w:val="clear" w:fill="FFFFFF"/>
        <w:spacing w:before="0" w:after="0"/>
        <w:rPr/>
      </w:pPr>
      <w:bookmarkStart w:id="24" w:name="_cqb49updinx4"/>
      <w:bookmarkEnd w:id="24"/>
      <w:r>
        <w:rPr/>
        <w:t>Functional overview of architecture elements</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pPr>
      <w:r>
        <w:rPr/>
      </w:r>
    </w:p>
    <w:p>
      <w:pPr>
        <w:pStyle w:val="Normal"/>
        <w:shd w:val="clear" w:fill="FFFFFF"/>
        <w:spacing w:before="0" w:after="0"/>
        <w:rPr/>
      </w:pPr>
      <w:r>
        <w:rPr/>
      </w:r>
    </w:p>
    <w:tbl>
      <w:tblPr>
        <w:tblStyle w:val="Table3"/>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Captures images of the road surface and sends them to the Camera Sensor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auto"/>
              <w:spacing w:lineRule="auto" w:line="240" w:before="0" w:after="0"/>
              <w:ind w:left="0" w:right="0" w:hanging="0"/>
              <w:jc w:val="left"/>
              <w:rPr/>
            </w:pPr>
            <w:r>
              <w:rPr>
                <w:color w:val="0000CC"/>
              </w:rPr>
              <w:t>Processes a valid image to look for lane lines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numPr>
                <w:ilvl w:val="0"/>
                <w:numId w:val="2"/>
              </w:numPr>
              <w:shd w:val="clear" w:fill="auto"/>
              <w:spacing w:lineRule="auto" w:line="240" w:before="0" w:after="0"/>
              <w:jc w:val="left"/>
              <w:rPr/>
            </w:pPr>
            <w:r>
              <w:rPr>
                <w:color w:val="0000CC"/>
              </w:rPr>
              <w:t>Makes a determination of a lane line violation</w:t>
            </w:r>
          </w:p>
          <w:p>
            <w:pPr>
              <w:pStyle w:val="Normal"/>
              <w:widowControl w:val="false"/>
              <w:numPr>
                <w:ilvl w:val="0"/>
                <w:numId w:val="2"/>
              </w:numPr>
              <w:shd w:val="clear" w:fill="auto"/>
              <w:spacing w:lineRule="auto" w:line="240" w:before="0" w:after="0"/>
              <w:jc w:val="left"/>
              <w:rPr/>
            </w:pPr>
            <w:r>
              <w:rPr>
                <w:color w:val="0000CC"/>
              </w:rPr>
              <w:t>Alerts Driver Steering Torque Sensor with “Lane Departure Alert” Torque request message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Provides a visual indication to the driver if a “Lane Departure Alert ” was detected.</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jc w:val="left"/>
              <w:rPr/>
            </w:pPr>
            <w:r>
              <w:rPr>
                <w:color w:val="0000CC"/>
              </w:rPr>
              <w:t>Processes status packets from Camera Sensor ECU. Detects “Lane Departure Alert” message packet and sets the Car Display warning “ON” indicator.</w:t>
            </w:r>
          </w:p>
          <w:p>
            <w:pPr>
              <w:pStyle w:val="Normal"/>
              <w:widowControl w:val="false"/>
              <w:shd w:val="clear" w:fill="auto"/>
              <w:spacing w:lineRule="auto" w:line="240" w:before="0" w:after="0"/>
              <w:jc w:val="left"/>
              <w:rPr/>
            </w:pPr>
            <w:r>
              <w:rPr>
                <w:color w:val="0000CC"/>
              </w:rPr>
              <w:t>Detects “In Lane” message packet and sets the Car Display by turning off warning “OFF” indicator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jc w:val="left"/>
              <w:rPr/>
            </w:pPr>
            <w:r>
              <w:rPr>
                <w:color w:val="0000CC"/>
              </w:rPr>
              <w:t xml:space="preserve">Processes Car Display input requests from the driver. </w:t>
            </w:r>
          </w:p>
          <w:p>
            <w:pPr>
              <w:pStyle w:val="Normal"/>
              <w:widowControl w:val="false"/>
              <w:shd w:val="clear" w:fill="auto"/>
              <w:spacing w:lineRule="auto" w:line="240" w:before="0" w:after="0"/>
              <w:jc w:val="left"/>
              <w:rPr/>
            </w:pPr>
            <w:r>
              <w:rPr>
                <w:color w:val="0000CC"/>
              </w:rPr>
              <w:t>If “Activate” function is received from the driver the Car Display ECU will first check that the Lane Assistance item is functioning correctly, and will then proceed to send a “Lane Active” message packet to set Car Display indicator to “ACTIVE”</w:t>
            </w:r>
          </w:p>
          <w:p>
            <w:pPr>
              <w:pStyle w:val="Normal"/>
              <w:widowControl w:val="false"/>
              <w:shd w:val="clear" w:fill="auto"/>
              <w:spacing w:lineRule="auto" w:line="240" w:before="0" w:after="0"/>
              <w:jc w:val="left"/>
              <w:rPr>
                <w:color w:val="0000CC"/>
              </w:rPr>
            </w:pPr>
            <w:r>
              <w:rPr>
                <w:color w:val="0000CC"/>
              </w:rPr>
            </w:r>
          </w:p>
          <w:p>
            <w:pPr>
              <w:pStyle w:val="Normal"/>
              <w:widowControl w:val="false"/>
              <w:shd w:val="clear" w:fill="auto"/>
              <w:spacing w:lineRule="auto" w:line="240" w:before="0" w:after="0"/>
              <w:jc w:val="left"/>
              <w:rPr/>
            </w:pPr>
            <w:r>
              <w:rPr>
                <w:color w:val="0000CC"/>
              </w:rPr>
              <w:t>If “Deactivate” function is received from the driver the Car Display ECU send a “Lane Inactive” message packet to set Car Display indicator to “INACTIVE”</w:t>
            </w:r>
          </w:p>
          <w:p>
            <w:pPr>
              <w:pStyle w:val="Normal"/>
              <w:widowControl w:val="false"/>
              <w:shd w:val="clear" w:fill="auto"/>
              <w:spacing w:lineRule="auto" w:line="240" w:before="0" w:after="0"/>
              <w:jc w:val="left"/>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jc w:val="left"/>
              <w:rPr/>
            </w:pPr>
            <w:r>
              <w:rPr>
                <w:color w:val="0000CC"/>
              </w:rPr>
              <w:t xml:space="preserve">Processes data packets from Camera Sensor ECU. </w:t>
            </w:r>
          </w:p>
          <w:p>
            <w:pPr>
              <w:pStyle w:val="Normal"/>
              <w:widowControl w:val="false"/>
              <w:shd w:val="clear" w:fill="auto"/>
              <w:spacing w:lineRule="auto" w:line="240" w:before="0" w:after="0"/>
              <w:jc w:val="left"/>
              <w:rPr>
                <w:color w:val="0000CC"/>
              </w:rPr>
            </w:pPr>
            <w:r>
              <w:rPr>
                <w:color w:val="0000CC"/>
              </w:rPr>
            </w:r>
          </w:p>
          <w:p>
            <w:pPr>
              <w:pStyle w:val="Normal"/>
              <w:widowControl w:val="false"/>
              <w:shd w:val="clear" w:fill="auto"/>
              <w:spacing w:lineRule="auto" w:line="240" w:before="0" w:after="0"/>
              <w:jc w:val="left"/>
              <w:rPr/>
            </w:pPr>
            <w:r>
              <w:rPr>
                <w:color w:val="0000CC"/>
              </w:rPr>
              <w:t>If the camera ECU detects bad packets(CRC or other error code) from the camera sensor than an error message packet is sent to the Car Display ECU to set the Car Display warning “MALFUNCTION” indicator.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b w:val="false"/>
                <w:b w:val="false"/>
                <w:bCs w:val="false"/>
              </w:rPr>
            </w:pPr>
            <w:r>
              <w:rPr>
                <w:b w:val="false"/>
                <w:bCs w:val="false"/>
                <w:color w:val="0000CC"/>
              </w:rPr>
              <w:t>Measures the torque applied to the power steering unit.</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numPr>
                <w:ilvl w:val="0"/>
                <w:numId w:val="3"/>
              </w:numPr>
              <w:shd w:val="clear" w:fill="auto"/>
              <w:spacing w:lineRule="auto" w:line="240" w:before="0" w:after="0"/>
              <w:jc w:val="left"/>
              <w:rPr/>
            </w:pPr>
            <w:r>
              <w:rPr>
                <w:color w:val="0000CC"/>
              </w:rPr>
              <w:t xml:space="preserve">Processes status packets from Drivier Steering Torque Sensor ECU. </w:t>
            </w:r>
          </w:p>
          <w:p>
            <w:pPr>
              <w:pStyle w:val="Normal"/>
              <w:widowControl w:val="false"/>
              <w:numPr>
                <w:ilvl w:val="0"/>
                <w:numId w:val="3"/>
              </w:numPr>
              <w:shd w:val="clear" w:fill="auto"/>
              <w:spacing w:lineRule="auto" w:line="240" w:before="0" w:after="0"/>
              <w:jc w:val="left"/>
              <w:rPr/>
            </w:pPr>
            <w:r>
              <w:rPr>
                <w:color w:val="0000CC"/>
              </w:rPr>
              <w:t>Detects “Lane Departure Alert” message packet and sends a command to the motor to apply an oscillating torque to the drive power steering unit.</w:t>
            </w:r>
          </w:p>
          <w:p>
            <w:pPr>
              <w:pStyle w:val="Normal"/>
              <w:widowControl w:val="false"/>
              <w:numPr>
                <w:ilvl w:val="0"/>
                <w:numId w:val="3"/>
              </w:numPr>
              <w:shd w:val="clear" w:fill="auto"/>
              <w:spacing w:lineRule="auto" w:line="240" w:before="0" w:after="0"/>
              <w:jc w:val="left"/>
              <w:rPr/>
            </w:pPr>
            <w:r>
              <w:rPr>
                <w:color w:val="0000CC"/>
              </w:rPr>
              <w:t>Detects “In Lane” message packet and send a reset command to disable the oscillating torque if enabled.</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Software module receiving the Camera Sensor ECU torque request</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Software module ensuring the torque amplitude and torque frequency  is below Max_Torque_Ampllitude and Max_Torque_Frequency respectively.</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Software module ensuring the Lane Keeping Assistance (LKA) module is not activated for longer than Max_Duration in time.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Process the the safe steering torque requests by the LKA and the LDA and send to EPS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Process the requested torque request and apply it to the steering wheel motor.</w:t>
            </w:r>
          </w:p>
        </w:tc>
      </w:tr>
    </w:tbl>
    <w:p>
      <w:pPr>
        <w:pStyle w:val="Normal"/>
        <w:shd w:val="clear" w:fill="FFFFFF"/>
        <w:spacing w:before="0" w:after="0"/>
        <w:rPr/>
      </w:pPr>
      <w:r>
        <w:rPr/>
      </w:r>
    </w:p>
    <w:p>
      <w:pPr>
        <w:pStyle w:val="Heading1"/>
        <w:shd w:val="clear" w:fill="FFFFFF"/>
        <w:spacing w:before="0" w:after="0"/>
        <w:rPr/>
      </w:pPr>
      <w:r>
        <w:rPr/>
      </w:r>
      <w:r>
        <w:br w:type="page"/>
      </w:r>
    </w:p>
    <w:p>
      <w:pPr>
        <w:pStyle w:val="Heading1"/>
        <w:shd w:val="clear" w:fill="FFFFFF"/>
        <w:spacing w:before="0" w:after="0"/>
        <w:rPr/>
      </w:pPr>
      <w:bookmarkStart w:id="25" w:name="_mx8us8onanqo"/>
      <w:bookmarkEnd w:id="25"/>
      <w:r>
        <w:rPr/>
        <w:t>Technical Safety Concept</w:t>
      </w:r>
    </w:p>
    <w:p>
      <w:pPr>
        <w:pStyle w:val="Normal"/>
        <w:shd w:val="clear" w:fill="FFFFFF"/>
        <w:spacing w:before="0" w:after="0"/>
        <w:rPr/>
      </w:pPr>
      <w:r>
        <w:rPr/>
      </w:r>
    </w:p>
    <w:p>
      <w:pPr>
        <w:pStyle w:val="Heading2"/>
        <w:shd w:val="clear" w:fill="FFFFFF"/>
        <w:spacing w:before="0" w:after="0"/>
        <w:rPr/>
      </w:pPr>
      <w:bookmarkStart w:id="26" w:name="_lnxjuovv6kca"/>
      <w:bookmarkEnd w:id="26"/>
      <w:r>
        <w:rPr/>
        <w:t>Technical Safety Requirements</w:t>
      </w:r>
    </w:p>
    <w:p>
      <w:pPr>
        <w:pStyle w:val="Normal"/>
        <w:shd w:val="clear" w:fill="FFFFFF"/>
        <w:spacing w:before="0" w:after="0"/>
        <w:rPr/>
      </w:pPr>
      <w:r>
        <w:rPr>
          <w:b/>
          <w:color w:val="B7B7B7"/>
        </w:rPr>
        <w:t>[</w:t>
      </w:r>
    </w:p>
    <w:p>
      <w:pPr>
        <w:pStyle w:val="Normal"/>
        <w:shd w:val="clear" w:fill="FFFFFF"/>
        <w:spacing w:before="0" w:after="0"/>
        <w:rPr>
          <w:b/>
          <w:b/>
        </w:rPr>
      </w:pPr>
      <w:r>
        <w:rPr>
          <w:b/>
        </w:rPr>
        <w:t>Lane Departure Warning (LDW) Requirements:</w:t>
      </w:r>
    </w:p>
    <w:p>
      <w:pPr>
        <w:pStyle w:val="Normal"/>
        <w:shd w:val="clear" w:fill="FFFFFF"/>
        <w:spacing w:before="0" w:after="0"/>
        <w:rPr/>
      </w:pPr>
      <w:r>
        <w:rPr/>
      </w:r>
    </w:p>
    <w:p>
      <w:pPr>
        <w:pStyle w:val="Normal"/>
        <w:shd w:val="clear" w:fill="FFFFFF"/>
        <w:spacing w:before="0" w:after="0"/>
        <w:rPr/>
      </w:pPr>
      <w:r>
        <w:rPr/>
        <w:t xml:space="preserve">Functional Safety Requirement 01-01 with its associated system elements </w:t>
      </w:r>
    </w:p>
    <w:p>
      <w:pPr>
        <w:pStyle w:val="Normal"/>
        <w:shd w:val="clear" w:fill="FFFFFF"/>
        <w:spacing w:before="0" w:after="0"/>
        <w:rPr/>
      </w:pPr>
      <w:r>
        <w:rPr/>
        <w:t>(derived in the functional safety concept)</w:t>
      </w:r>
    </w:p>
    <w:tbl>
      <w:tblPr>
        <w:tblStyle w:val="Table4"/>
        <w:tblW w:w="9555"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24"/>
        <w:gridCol w:w="3515"/>
        <w:gridCol w:w="1350"/>
        <w:gridCol w:w="1245"/>
        <w:gridCol w:w="1921"/>
      </w:tblGrid>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ID</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Car Display ECU</w:t>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t>Technical Safety Requirements related to Functional Safety Requirement 01-01 are:</w:t>
      </w:r>
    </w:p>
    <w:tbl>
      <w:tblPr>
        <w:tblStyle w:val="Table5"/>
        <w:tblW w:w="9551"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Safe State</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 xml:space="preserve">The LDW component shall ensure that the </w:t>
            </w:r>
            <w:r>
              <w:rPr>
                <w:color w:val="0000CC"/>
                <w:u w:val="none"/>
              </w:rPr>
              <w:t>LDW_Torque_Request</w:t>
            </w:r>
            <w:r>
              <w:rPr>
                <w:color w:val="0000CC"/>
              </w:rPr>
              <w:t xml:space="preserve"> for lane departure warning is below Max_Torque_Amplitude.</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The LDW  torque amplitude is set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When the  LDW feature is deactivated, the LDW software component shall block any requests to activate a warning light to the car display ECU</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The LDW  torque amplitude is set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Once a failure is detected the  LDW feature is deactivated and a torque request shall not be sent.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rPr>
              <w:t>The LDW  torque amplitude is set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u w:val="none"/>
              </w:rPr>
              <w:t>The validity and integrity of the data transmission for LDW_Torque_Request shall be checked</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color w:val="0000CC"/>
                <w:u w:val="none"/>
              </w:rPr>
            </w:pPr>
            <w:r>
              <w:rPr>
                <w:color w:val="0000CC"/>
                <w:u w:val="none"/>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color w:val="0000CC"/>
                <w:u w:val="none"/>
              </w:rPr>
            </w:pPr>
            <w:r>
              <w:rPr>
                <w:color w:val="0000CC"/>
                <w:u w:val="none"/>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color w:val="0000CC"/>
                <w:u w:val="none"/>
              </w:rPr>
            </w:pPr>
            <w:r>
              <w:rPr>
                <w:color w:val="0000CC"/>
                <w:u w:val="none"/>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u w:val="none"/>
              </w:rPr>
              <w:t>The LDW  torque amplitude is set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A memory test shall be conducted during the start up of the EPS ECU to check for any faults in memory.</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Memory Test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u w:val="none"/>
              </w:rPr>
              <w:t>The LDW  torque amplitude is set to 0.</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Functional Safety Requirement 01-2 with its associated system elements</w:t>
      </w:r>
    </w:p>
    <w:p>
      <w:pPr>
        <w:pStyle w:val="Normal"/>
        <w:shd w:val="clear" w:fill="FFFFFF"/>
        <w:spacing w:before="0" w:after="0"/>
        <w:rPr/>
      </w:pPr>
      <w:r>
        <w:rPr/>
        <w:t>(derived in the functional safety concept)</w:t>
      </w:r>
    </w:p>
    <w:tbl>
      <w:tblPr>
        <w:tblStyle w:val="Table6"/>
        <w:tblW w:w="9555"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24"/>
        <w:gridCol w:w="3515"/>
        <w:gridCol w:w="1350"/>
        <w:gridCol w:w="1245"/>
        <w:gridCol w:w="1921"/>
      </w:tblGrid>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ID</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Car Display ECU</w:t>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Technical Safety Requirements related to Functional Safety Requirement 01-02 are:</w:t>
      </w:r>
    </w:p>
    <w:tbl>
      <w:tblPr>
        <w:tblStyle w:val="Table7"/>
        <w:tblW w:w="990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60"/>
        <w:gridCol w:w="3704"/>
        <w:gridCol w:w="376"/>
        <w:gridCol w:w="1172"/>
        <w:gridCol w:w="1559"/>
        <w:gridCol w:w="1528"/>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ID</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Technical Safety Requirement</w:t>
            </w:r>
          </w:p>
        </w:tc>
        <w:tc>
          <w:tcPr>
            <w:tcW w:w="3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ASIL</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Fault Tolerant Time Interval</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Architecture Allocation</w:t>
            </w:r>
          </w:p>
        </w:tc>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 xml:space="preserve">The LDW component shall ensure that the </w:t>
            </w:r>
            <w:r>
              <w:rPr>
                <w:color w:val="0000CC"/>
                <w:u w:val="none"/>
              </w:rPr>
              <w:t>LDW_Torque_Request</w:t>
            </w:r>
            <w:r>
              <w:rPr>
                <w:color w:val="0000CC"/>
              </w:rPr>
              <w:t xml:space="preserve"> frequency is below  Max_Torque_Frequency.</w:t>
            </w:r>
          </w:p>
        </w:tc>
        <w:tc>
          <w:tcPr>
            <w:tcW w:w="3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50 ms</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LDW Safety</w:t>
            </w:r>
          </w:p>
        </w:tc>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The LDW  torque frequency is set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When the  LDW feature is deactivated, the LDW software component shall block any requests to activate a warning light to the car display ECU</w:t>
            </w:r>
          </w:p>
        </w:tc>
        <w:tc>
          <w:tcPr>
            <w:tcW w:w="3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50 ms</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LDW Safety</w:t>
            </w:r>
          </w:p>
        </w:tc>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The LDW  torque frequency is set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Once a failure is detected the  LDW feature is deactivated and a torque request shall not be sent.</w:t>
            </w:r>
          </w:p>
        </w:tc>
        <w:tc>
          <w:tcPr>
            <w:tcW w:w="3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50 ms</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LDW Safety</w:t>
            </w:r>
          </w:p>
        </w:tc>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rPr>
              <w:t>The LDW  torque frequency is set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u w:val="none"/>
              </w:rPr>
              <w:t>The validity and integrity of the data transmission for LDW_Torque_Request shall be checked</w:t>
            </w:r>
          </w:p>
        </w:tc>
        <w:tc>
          <w:tcPr>
            <w:tcW w:w="3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color w:val="0000CC"/>
                <w:u w:val="none"/>
              </w:rPr>
            </w:pPr>
            <w:r>
              <w:rPr>
                <w:color w:val="0000CC"/>
                <w:u w:val="none"/>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color w:val="0000CC"/>
                <w:u w:val="none"/>
              </w:rPr>
            </w:pPr>
            <w:r>
              <w:rPr>
                <w:color w:val="0000CC"/>
                <w:u w:val="none"/>
              </w:rPr>
              <w:t>50 ms</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color w:val="0000CC"/>
                <w:u w:val="none"/>
              </w:rPr>
            </w:pPr>
            <w:r>
              <w:rPr>
                <w:color w:val="0000CC"/>
                <w:u w:val="none"/>
              </w:rPr>
              <w:t>Data Transmission Integrity check</w:t>
            </w:r>
          </w:p>
        </w:tc>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u w:val="none"/>
              </w:rPr>
              <w:t>The LDW  torque frequency is set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color w:val="0000CC"/>
              </w:rPr>
            </w:pPr>
            <w:r>
              <w:rPr>
                <w:color w:val="0000CC"/>
              </w:rPr>
              <w:t>A memory test shall be conducted at start up of the EPS ECU to check for any faults in memory</w:t>
            </w:r>
          </w:p>
        </w:tc>
        <w:tc>
          <w:tcPr>
            <w:tcW w:w="3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A</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Ignition Cycle</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Memory Test</w:t>
            </w:r>
          </w:p>
        </w:tc>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u w:val="none"/>
              </w:rPr>
              <w:t>The LDW  torque frequency is set to 0.</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rPr>
      </w:pPr>
      <w:r>
        <w:rPr>
          <w:b/>
        </w:rPr>
      </w:r>
      <w:r>
        <w:br w:type="page"/>
      </w:r>
    </w:p>
    <w:p>
      <w:pPr>
        <w:pStyle w:val="Normal"/>
        <w:shd w:val="clear" w:fill="FFFFFF"/>
        <w:spacing w:before="0" w:after="0"/>
        <w:rPr/>
      </w:pPr>
      <w:r>
        <w:rPr>
          <w:b/>
        </w:rPr>
        <w:t>Lane Keeping Assistance (LKA) Requirements:</w:t>
      </w:r>
    </w:p>
    <w:p>
      <w:pPr>
        <w:pStyle w:val="Normal"/>
        <w:shd w:val="clear" w:fill="FFFFFF"/>
        <w:spacing w:before="0" w:after="0"/>
        <w:rPr>
          <w:b/>
          <w:b/>
        </w:rPr>
      </w:pPr>
      <w:r>
        <w:rPr>
          <w:b/>
        </w:rPr>
      </w:r>
    </w:p>
    <w:p>
      <w:pPr>
        <w:pStyle w:val="Normal"/>
        <w:shd w:val="clear" w:fill="FFFFFF"/>
        <w:spacing w:before="0" w:after="0"/>
        <w:rPr>
          <w:b/>
          <w:b/>
          <w:color w:val="B7B7B7"/>
        </w:rPr>
      </w:pPr>
      <w:r>
        <w:rPr>
          <w:b/>
          <w:color w:val="B7B7B7"/>
        </w:rPr>
      </w:r>
    </w:p>
    <w:p>
      <w:pPr>
        <w:pStyle w:val="Normal"/>
        <w:shd w:val="clear" w:fill="FFFFFF"/>
        <w:spacing w:before="0" w:after="0"/>
        <w:rPr/>
      </w:pPr>
      <w:r>
        <w:rPr/>
        <w:t>Functional Safety Requirement 02-1 with its associated system elements</w:t>
      </w:r>
    </w:p>
    <w:p>
      <w:pPr>
        <w:pStyle w:val="Normal"/>
        <w:shd w:val="clear" w:fill="FFFFFF"/>
        <w:spacing w:before="0" w:after="0"/>
        <w:rPr/>
      </w:pPr>
      <w:r>
        <w:rPr/>
        <w:t>(derived in the functional safety concept)</w:t>
      </w:r>
    </w:p>
    <w:p>
      <w:pPr>
        <w:pStyle w:val="Normal"/>
        <w:shd w:val="clear" w:fill="FFFFFF"/>
        <w:spacing w:before="0" w:after="0"/>
        <w:rPr/>
      </w:pPr>
      <w:r>
        <w:rPr/>
      </w:r>
    </w:p>
    <w:tbl>
      <w:tblPr>
        <w:tblStyle w:val="Table8"/>
        <w:tblW w:w="9555"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24"/>
        <w:gridCol w:w="3515"/>
        <w:gridCol w:w="1350"/>
        <w:gridCol w:w="1245"/>
        <w:gridCol w:w="1921"/>
      </w:tblGrid>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ID</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Car Display ECU</w:t>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Normal"/>
              <w:widowControl w:val="false"/>
              <w:shd w:val="clear" w:fill="FFFFFF"/>
              <w:spacing w:lineRule="auto" w:line="240" w:before="0" w:after="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Normal"/>
              <w:widowControl w:val="false"/>
              <w:shd w:val="clear" w:fill="FFFFFF"/>
              <w:spacing w:lineRule="auto" w:line="240" w:before="0" w:after="0"/>
              <w:jc w:val="center"/>
              <w:rPr/>
            </w:pPr>
            <w:r>
              <w:rPr/>
            </w:r>
          </w:p>
        </w:tc>
      </w:tr>
    </w:tbl>
    <w:p>
      <w:pPr>
        <w:pStyle w:val="Normal"/>
        <w:shd w:val="clear" w:fill="FFFFFF"/>
        <w:spacing w:before="0" w:after="0"/>
        <w:rPr/>
      </w:pPr>
      <w:r>
        <w:rPr/>
        <w:t>Technical Safety Requirements related to Functional Safety Requirement 02-01 are:</w:t>
      </w:r>
    </w:p>
    <w:tbl>
      <w:tblPr>
        <w:tblStyle w:val="Table9"/>
        <w:tblW w:w="953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color w:val="0000CC"/>
              </w:rPr>
            </w:pPr>
            <w:r>
              <w:rPr>
                <w:color w:val="0000CC"/>
              </w:rPr>
              <w:t xml:space="preserve">The LKA component shall ensure that the </w:t>
            </w:r>
            <w:r>
              <w:rPr>
                <w:color w:val="0000CC"/>
                <w:u w:val="none"/>
              </w:rPr>
              <w:t>LKA_Torque_Request</w:t>
            </w:r>
            <w:r>
              <w:rPr>
                <w:color w:val="0000CC"/>
              </w:rPr>
              <w:t xml:space="preserve"> sent does not exceed  Max_Duration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500ms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rPr>
              <w:t>LKA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color w:val="0000CC"/>
              </w:rPr>
            </w:pPr>
            <w:r>
              <w:rPr>
                <w:color w:val="0000CC"/>
                <w:u w:val="none"/>
              </w:rPr>
              <w:t>The LKA  Torque Request is set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When the  LKA feature is deactivated, the LKA software component shall block any requests to activate a warning light to the car display ECU</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rPr>
              <w:t>LDW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The LKA  Torque Request is set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color w:val="FF33FF"/>
              </w:rPr>
            </w:pPr>
            <w:r>
              <w:rPr>
                <w:color w:val="0000CC"/>
              </w:rPr>
              <w:t>When a failure is detected by the LKA, it shall deactivate the LKA feature, and the LKA_Torque_Request shall be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color w:val="FF33FF"/>
              </w:rPr>
            </w:pPr>
            <w:r>
              <w:rPr>
                <w:color w:val="0000CC"/>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color w:val="FF33FF"/>
              </w:rPr>
            </w:pPr>
            <w:r>
              <w:rPr>
                <w:color w:val="0000CC"/>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color w:val="FF33FF"/>
              </w:rPr>
            </w:pPr>
            <w:r>
              <w:rPr>
                <w:color w:val="0000CC"/>
              </w:rPr>
              <w:t>LDW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color w:val="FF33FF"/>
              </w:rPr>
            </w:pPr>
            <w:r>
              <w:rPr>
                <w:color w:val="0000CC"/>
              </w:rPr>
              <w:t>The LKA  function is turned off.</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u w:val="none"/>
              </w:rPr>
              <w:t>The validity and integrity of the data transmission for LDW_Torque_Request shall be checked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u w:val="none"/>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u w:val="none"/>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color w:val="0000CC"/>
                <w:u w:val="none"/>
              </w:rPr>
              <w:t>Data Transmission Integrity check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u w:val="none"/>
              </w:rPr>
              <w:t>The LKA  Torque Request is set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color w:val="0000CC"/>
              </w:rPr>
              <w:t>A memory test shall be conducted at start up of the EPS ECU to check for any faults in memory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rPr>
              <w:t>Ignition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rPr>
              <w:t>Memory Test</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color w:val="0000CC"/>
                <w:u w:val="none"/>
              </w:rPr>
              <w:t>The LKA  Torque Request is set to 0.</w:t>
            </w:r>
          </w:p>
        </w:tc>
      </w:tr>
    </w:tbl>
    <w:p>
      <w:pPr>
        <w:pStyle w:val="Normal"/>
        <w:shd w:val="clear" w:fill="FFFFFF"/>
        <w:spacing w:before="0" w:after="0"/>
        <w:rPr>
          <w:b/>
          <w:b/>
        </w:rPr>
      </w:pPr>
      <w:r>
        <w:rPr>
          <w:b/>
        </w:rPr>
      </w:r>
    </w:p>
    <w:p>
      <w:pPr>
        <w:pStyle w:val="Normal"/>
        <w:shd w:val="clear" w:fill="FFFFFF"/>
        <w:spacing w:before="0" w:after="0"/>
        <w:rPr>
          <w:b/>
          <w:b/>
        </w:rPr>
      </w:pPr>
      <w:r>
        <w:rPr>
          <w:b/>
        </w:rPr>
      </w:r>
    </w:p>
    <w:p>
      <w:pPr>
        <w:pStyle w:val="Heading2"/>
        <w:shd w:val="clear" w:fill="FFFFFF"/>
        <w:spacing w:before="0" w:after="0"/>
        <w:rPr/>
      </w:pPr>
      <w:bookmarkStart w:id="27" w:name="_74udkdvf7nod"/>
      <w:bookmarkEnd w:id="27"/>
      <w:r>
        <w:rPr/>
        <w:t>Refinement of the System Architecture</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Heading2"/>
        <w:shd w:val="clear" w:fill="FFFFFF"/>
        <w:spacing w:before="0" w:after="0"/>
        <w:rPr/>
      </w:pPr>
      <w:bookmarkStart w:id="28" w:name="_8cs5or9n3i4"/>
      <w:bookmarkEnd w:id="28"/>
      <w:r>
        <w:rPr/>
        <w:t>Allocation of Technical Safety Requirements to Architecture Elements</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CC"/>
        </w:rPr>
      </w:pPr>
      <w:r>
        <w:rPr>
          <w:b w:val="false"/>
          <w:bCs w:val="false"/>
          <w:color w:val="0000CC"/>
        </w:rPr>
        <w:t>All technical safety requirements are allocated to the Electronic Power Steering ECU</w:t>
      </w:r>
    </w:p>
    <w:p>
      <w:pPr>
        <w:pStyle w:val="Normal"/>
        <w:shd w:val="clear" w:fill="FFFFFF"/>
        <w:spacing w:before="0" w:after="0"/>
        <w:rPr/>
      </w:pPr>
      <w:r>
        <w:rPr/>
      </w:r>
    </w:p>
    <w:p>
      <w:pPr>
        <w:pStyle w:val="Heading2"/>
        <w:shd w:val="clear" w:fill="FFFFFF"/>
        <w:spacing w:before="0" w:after="0"/>
        <w:rPr/>
      </w:pPr>
      <w:bookmarkStart w:id="29" w:name="_4w6r8buy4lrp"/>
      <w:bookmarkEnd w:id="29"/>
      <w:r>
        <w:rPr/>
        <w:t>Warning and Degradation Concept</w:t>
      </w:r>
    </w:p>
    <w:p>
      <w:pPr>
        <w:pStyle w:val="Normal"/>
        <w:shd w:val="clear" w:fill="FFFFFF"/>
        <w:spacing w:before="0" w:after="0"/>
        <w:rPr>
          <w:b/>
          <w:b/>
          <w:color w:val="B7B7B7"/>
        </w:rPr>
      </w:pPr>
      <w:r>
        <w:rPr>
          <w:b/>
          <w:color w:val="B7B7B7"/>
        </w:rPr>
      </w:r>
    </w:p>
    <w:p>
      <w:pPr>
        <w:pStyle w:val="Normal"/>
        <w:shd w:val="clear" w:fill="FFFFFF"/>
        <w:spacing w:before="0" w:after="0"/>
        <w:rPr/>
      </w:pPr>
      <w:r>
        <w:rPr/>
      </w:r>
    </w:p>
    <w:tbl>
      <w:tblPr>
        <w:tblStyle w:val="Table10"/>
        <w:tblW w:w="9360"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keepNext/>
              <w:keepLines w:val="false"/>
              <w:widowControl w:val="false"/>
              <w:shd w:val="clear" w:fill="auto"/>
              <w:spacing w:lineRule="auto" w:line="240" w:before="0" w:after="0"/>
              <w:ind w:left="0" w:right="0" w:hanging="0"/>
              <w:jc w:val="left"/>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keepNext/>
              <w:keepLines w:val="false"/>
              <w:widowControl w:val="false"/>
              <w:shd w:val="clear" w:fill="auto"/>
              <w:spacing w:lineRule="auto" w:line="240" w:before="0" w:after="0"/>
              <w:ind w:left="0" w:right="0" w:hanging="0"/>
              <w:jc w:val="left"/>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keepNext/>
              <w:keepLines w:val="false"/>
              <w:widowControl w:val="false"/>
              <w:shd w:val="clear" w:fill="auto"/>
              <w:spacing w:lineRule="auto" w:line="240" w:before="0" w:after="0"/>
              <w:ind w:left="0" w:right="0" w:hanging="0"/>
              <w:jc w:val="left"/>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keepNext/>
              <w:keepLines w:val="false"/>
              <w:widowControl w:val="false"/>
              <w:shd w:val="clear" w:fill="auto"/>
              <w:spacing w:lineRule="auto" w:line="240" w:before="0" w:after="0"/>
              <w:ind w:left="0" w:right="0" w:hanging="0"/>
              <w:jc w:val="left"/>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keepNext/>
              <w:keepLines w:val="false"/>
              <w:widowControl w:val="false"/>
              <w:shd w:val="clear" w:fill="auto"/>
              <w:spacing w:lineRule="auto" w:line="240" w:before="0" w:after="0"/>
              <w:ind w:left="0" w:right="0" w:hanging="0"/>
              <w:jc w:val="left"/>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LDW is disabled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Malfunction_01,</w:t>
            </w:r>
          </w:p>
          <w:p>
            <w:pPr>
              <w:pStyle w:val="Normal"/>
              <w:widowControl w:val="false"/>
              <w:shd w:val="clear" w:fill="auto"/>
              <w:spacing w:lineRule="auto" w:line="240" w:before="0" w:after="0"/>
              <w:ind w:left="0" w:right="0" w:hanging="0"/>
              <w:jc w:val="left"/>
              <w:rPr/>
            </w:pPr>
            <w:r>
              <w:rPr>
                <w:color w:val="0000CC"/>
              </w:rPr>
              <w:t>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Car Display provides visual indication that LDW is disabled</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rPr>
              <w:t>LKA is disabled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Car Display provides visual indication that LKA is disabled</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val="clear" w:fill="FFFFFF"/>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val="clear" w:fill="FFFFFF"/>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val="clear" w:fill="FFFFFF"/>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val="clear" w:fill="FFFFFF"/>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hd w:val="clear" w:fill="FFFFFF"/>
    </w:pPr>
    <w:rPr/>
  </w:style>
  <w:style w:type="paragraph" w:styleId="TableHeading">
    <w:name w:val="Table Heading"/>
    <w:basedOn w:val="TableContents"/>
    <w:qFormat/>
    <w:pPr>
      <w:shd w:val="clear" w:fill="FFFFFF"/>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1337</TotalTime>
  <Application>LibreOffice/5.1.6.2$Linux_X86_64 LibreOffice_project/10m0$Build-2</Application>
  <Pages>14</Pages>
  <Words>1510</Words>
  <Characters>8361</Characters>
  <CharactersWithSpaces>9574</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2018-10-24T13:56:28Z</dcterms:modified>
  <cp:revision>77</cp:revision>
  <dc:subject/>
  <dc:title/>
</cp:coreProperties>
</file>